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C4AA" w14:textId="59AC3C3A" w:rsidR="00563B18" w:rsidRPr="00710FD4" w:rsidRDefault="00710FD4" w:rsidP="00710FD4">
      <w:pPr>
        <w:autoSpaceDE w:val="0"/>
        <w:autoSpaceDN w:val="0"/>
        <w:adjustRightInd w:val="0"/>
        <w:jc w:val="center"/>
        <w:rPr>
          <w:rFonts w:ascii="Mattioli1885-Bold" w:hAnsi="Mattioli1885-Bold" w:cs="Mattioli1885-Bold"/>
          <w:sz w:val="21"/>
          <w:szCs w:val="21"/>
        </w:rPr>
      </w:pPr>
      <w:r w:rsidRPr="00710FD4">
        <w:rPr>
          <w:rFonts w:ascii="Mattioli1885-Bold" w:hAnsi="Mattioli1885-Bold" w:cs="Mattioli1885-Bold"/>
          <w:sz w:val="21"/>
          <w:szCs w:val="21"/>
        </w:rPr>
        <w:t>Türkçe Versiyonu: Sa</w:t>
      </w:r>
      <w:r w:rsidRPr="00710FD4">
        <w:rPr>
          <w:rFonts w:ascii="TimesNewRomanPS-BoldMT" w:hAnsi="TimesNewRomanPS-BoldMT" w:cs="TimesNewRomanPS-BoldMT"/>
          <w:sz w:val="21"/>
          <w:szCs w:val="21"/>
        </w:rPr>
        <w:t>ğ</w:t>
      </w:r>
      <w:r w:rsidRPr="00710FD4">
        <w:rPr>
          <w:rFonts w:ascii="Mattioli1885-Bold" w:hAnsi="Mattioli1885-Bold" w:cs="Mattioli1885-Bold"/>
          <w:sz w:val="21"/>
          <w:szCs w:val="21"/>
        </w:rPr>
        <w:t>lık Profesyonellerinin Asenkronize Teletıp Hizmetlerine Yönelik Algılarını De</w:t>
      </w:r>
      <w:r w:rsidRPr="00710FD4">
        <w:rPr>
          <w:rFonts w:ascii="TimesNewRomanPS-BoldMT" w:hAnsi="TimesNewRomanPS-BoldMT" w:cs="TimesNewRomanPS-BoldMT"/>
          <w:sz w:val="21"/>
          <w:szCs w:val="21"/>
        </w:rPr>
        <w:t>ğ</w:t>
      </w:r>
      <w:r w:rsidRPr="00710FD4">
        <w:rPr>
          <w:rFonts w:ascii="Mattioli1885-Bold" w:hAnsi="Mattioli1885-Bold" w:cs="Mattioli1885-Bold"/>
          <w:sz w:val="21"/>
          <w:szCs w:val="21"/>
        </w:rPr>
        <w:t xml:space="preserve">erlendirmek </w:t>
      </w:r>
      <w:r w:rsidRPr="00710FD4">
        <w:rPr>
          <w:rFonts w:ascii="TimesNewRomanPS-BoldMT" w:hAnsi="TimesNewRomanPS-BoldMT" w:cs="TimesNewRomanPS-BoldMT"/>
          <w:sz w:val="21"/>
          <w:szCs w:val="21"/>
        </w:rPr>
        <w:t>İ</w:t>
      </w:r>
      <w:r w:rsidRPr="00710FD4">
        <w:rPr>
          <w:rFonts w:ascii="Mattioli1885-Bold" w:hAnsi="Mattioli1885-Bold" w:cs="Mattioli1885-Bold"/>
          <w:sz w:val="21"/>
          <w:szCs w:val="21"/>
        </w:rPr>
        <w:t>çin Kısa Anketi</w:t>
      </w:r>
    </w:p>
    <w:p w14:paraId="69725230" w14:textId="61C7E0F7" w:rsidR="00710FD4" w:rsidRDefault="00710FD4" w:rsidP="00710FD4">
      <w:pPr>
        <w:autoSpaceDE w:val="0"/>
        <w:autoSpaceDN w:val="0"/>
        <w:adjustRightInd w:val="0"/>
        <w:rPr>
          <w:rFonts w:ascii="Mattioli1885-Bold" w:hAnsi="Mattioli1885-Bold" w:cs="Mattioli1885-Bold"/>
          <w:b/>
          <w:bCs/>
          <w:sz w:val="21"/>
          <w:szCs w:val="21"/>
        </w:rPr>
      </w:pPr>
    </w:p>
    <w:p w14:paraId="4C0E424A" w14:textId="77777777" w:rsidR="00710FD4" w:rsidRPr="00563B18" w:rsidRDefault="00710FD4" w:rsidP="00710FD4">
      <w:pPr>
        <w:autoSpaceDE w:val="0"/>
        <w:autoSpaceDN w:val="0"/>
        <w:adjustRightInd w:val="0"/>
        <w:rPr>
          <w:b/>
          <w:sz w:val="22"/>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gridCol w:w="316"/>
        <w:gridCol w:w="316"/>
        <w:gridCol w:w="316"/>
        <w:gridCol w:w="316"/>
        <w:gridCol w:w="316"/>
      </w:tblGrid>
      <w:tr w:rsidR="00780BBD" w:rsidRPr="001F7CAC" w14:paraId="7CE6160D" w14:textId="77777777" w:rsidTr="009B175C">
        <w:trPr>
          <w:trHeight w:val="20"/>
        </w:trPr>
        <w:tc>
          <w:tcPr>
            <w:tcW w:w="10485" w:type="dxa"/>
            <w:gridSpan w:val="6"/>
            <w:shd w:val="clear" w:color="auto" w:fill="auto"/>
            <w:vAlign w:val="center"/>
          </w:tcPr>
          <w:p w14:paraId="60B29336" w14:textId="77777777" w:rsidR="00691A07" w:rsidRPr="00691A07" w:rsidRDefault="00691A07" w:rsidP="00691A07">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6BC423EA" w14:textId="43D84E94" w:rsidR="00D92AA6" w:rsidRPr="00D92AA6" w:rsidRDefault="0089601F" w:rsidP="00DF1DB9">
            <w:pPr>
              <w:ind w:hanging="42"/>
              <w:jc w:val="center"/>
              <w:rPr>
                <w:bCs/>
              </w:rPr>
            </w:pPr>
            <w:r w:rsidRPr="00DF1DB9">
              <w:rPr>
                <w:b/>
                <w:bCs/>
              </w:rPr>
              <w:t>1</w:t>
            </w:r>
            <w:r w:rsidR="00691A07" w:rsidRPr="00691A07">
              <w:t>=</w:t>
            </w:r>
            <w:r w:rsidR="001956E8" w:rsidRPr="00691A07">
              <w:t xml:space="preserve"> </w:t>
            </w:r>
            <w:r>
              <w:rPr>
                <w:b/>
              </w:rPr>
              <w:t>Çok kötü 2</w:t>
            </w:r>
            <w:r w:rsidR="00691A07" w:rsidRPr="00691A07">
              <w:t>=</w:t>
            </w:r>
            <w:r w:rsidR="001956E8" w:rsidRPr="00691A07">
              <w:t xml:space="preserve"> </w:t>
            </w:r>
            <w:r>
              <w:rPr>
                <w:b/>
              </w:rPr>
              <w:t>Kötü</w:t>
            </w:r>
            <w:r w:rsidR="00780BBD" w:rsidRPr="00691A07">
              <w:rPr>
                <w:b/>
              </w:rPr>
              <w:t xml:space="preserve">  </w:t>
            </w:r>
            <w:r>
              <w:rPr>
                <w:b/>
              </w:rPr>
              <w:t>3</w:t>
            </w:r>
            <w:r w:rsidR="00691A07" w:rsidRPr="00691A07">
              <w:t>=</w:t>
            </w:r>
            <w:r w:rsidRPr="00DF1DB9">
              <w:rPr>
                <w:b/>
                <w:bCs/>
              </w:rPr>
              <w:t>Orta</w:t>
            </w:r>
            <w:r w:rsidR="00780BBD" w:rsidRPr="00691A07">
              <w:rPr>
                <w:b/>
              </w:rPr>
              <w:t xml:space="preserve">  </w:t>
            </w:r>
            <w:r>
              <w:rPr>
                <w:b/>
              </w:rPr>
              <w:t>4</w:t>
            </w:r>
            <w:r w:rsidR="00691A07" w:rsidRPr="00691A07">
              <w:t>=</w:t>
            </w:r>
            <w:r w:rsidRPr="00D92AA6">
              <w:rPr>
                <w:b/>
                <w:bCs/>
              </w:rPr>
              <w:t>İyi</w:t>
            </w:r>
            <w:r w:rsidR="00780BBD" w:rsidRPr="00691A07">
              <w:rPr>
                <w:b/>
              </w:rPr>
              <w:t xml:space="preserve">  </w:t>
            </w:r>
            <w:r>
              <w:rPr>
                <w:b/>
              </w:rPr>
              <w:t>5</w:t>
            </w:r>
            <w:r w:rsidR="00691A07" w:rsidRPr="00691A07">
              <w:t>=</w:t>
            </w:r>
            <w:r w:rsidRPr="00D92AA6">
              <w:rPr>
                <w:b/>
                <w:bCs/>
              </w:rPr>
              <w:t>Mükemmel</w:t>
            </w:r>
            <w:r w:rsidR="00780BBD" w:rsidRPr="00691A07">
              <w:rPr>
                <w:b/>
              </w:rPr>
              <w:t xml:space="preserve"> </w:t>
            </w:r>
            <w:r w:rsidR="00D92AA6" w:rsidRPr="00D92AA6">
              <w:rPr>
                <w:bCs/>
              </w:rPr>
              <w:t>anlamına yada</w:t>
            </w:r>
            <w:r w:rsidR="00D92AA6">
              <w:rPr>
                <w:bCs/>
              </w:rPr>
              <w:t>;</w:t>
            </w:r>
          </w:p>
          <w:p w14:paraId="3DC65635" w14:textId="6897BF05" w:rsidR="00780BBD" w:rsidRPr="00691A07" w:rsidRDefault="00D92AA6" w:rsidP="00691A07">
            <w:pPr>
              <w:ind w:left="176" w:hanging="218"/>
              <w:jc w:val="center"/>
              <w:rPr>
                <w:b/>
                <w:sz w:val="24"/>
                <w:szCs w:val="24"/>
              </w:rPr>
            </w:pPr>
            <w:r>
              <w:rPr>
                <w:b/>
              </w:rPr>
              <w:t>1=Sıklıkla 2=Bazen 3=Asla</w:t>
            </w:r>
            <w:r w:rsidR="00780BBD" w:rsidRPr="00691A07">
              <w:rPr>
                <w:b/>
              </w:rPr>
              <w:t xml:space="preserve"> </w:t>
            </w:r>
            <w:r w:rsidR="005F3D8C" w:rsidRPr="00691A07">
              <w:rPr>
                <w:b/>
              </w:rPr>
              <w:t xml:space="preserve">  </w:t>
            </w:r>
            <w:r w:rsidR="00E52211" w:rsidRPr="00691A07">
              <w:t>anlamına g</w:t>
            </w:r>
            <w:r w:rsidR="00780BBD" w:rsidRPr="00691A07">
              <w:t>elmektedir.</w:t>
            </w:r>
          </w:p>
        </w:tc>
      </w:tr>
      <w:tr w:rsidR="0089601F" w:rsidRPr="001F7CAC" w14:paraId="2117F6E7" w14:textId="77777777" w:rsidTr="0089601F">
        <w:trPr>
          <w:trHeight w:val="20"/>
        </w:trPr>
        <w:tc>
          <w:tcPr>
            <w:tcW w:w="8905" w:type="dxa"/>
            <w:shd w:val="clear" w:color="auto" w:fill="auto"/>
            <w:vAlign w:val="center"/>
          </w:tcPr>
          <w:p w14:paraId="7C79209B" w14:textId="56577774" w:rsidR="0089601F" w:rsidRPr="00DF1DB9" w:rsidRDefault="0089601F" w:rsidP="0089601F">
            <w:pPr>
              <w:numPr>
                <w:ilvl w:val="0"/>
                <w:numId w:val="9"/>
              </w:numPr>
              <w:tabs>
                <w:tab w:val="left" w:pos="284"/>
              </w:tabs>
              <w:ind w:left="176" w:hanging="218"/>
              <w:rPr>
                <w:sz w:val="22"/>
                <w:szCs w:val="22"/>
              </w:rPr>
            </w:pPr>
            <w:r w:rsidRPr="00DF1DB9">
              <w:rPr>
                <w:sz w:val="22"/>
                <w:szCs w:val="22"/>
              </w:rPr>
              <w:t>Teletıp danışmanlığının genel kalitesini nasıl değerlendiriyorsunuz?</w:t>
            </w:r>
          </w:p>
        </w:tc>
        <w:tc>
          <w:tcPr>
            <w:tcW w:w="0" w:type="auto"/>
            <w:shd w:val="clear" w:color="auto" w:fill="auto"/>
            <w:vAlign w:val="center"/>
          </w:tcPr>
          <w:p w14:paraId="4DE4E839" w14:textId="4A60BBF7" w:rsidR="0089601F" w:rsidRPr="0081694C" w:rsidRDefault="0089601F" w:rsidP="0089601F">
            <w:pPr>
              <w:jc w:val="center"/>
            </w:pPr>
            <w:r>
              <w:t>1</w:t>
            </w:r>
          </w:p>
        </w:tc>
        <w:tc>
          <w:tcPr>
            <w:tcW w:w="0" w:type="auto"/>
            <w:shd w:val="clear" w:color="auto" w:fill="auto"/>
            <w:vAlign w:val="center"/>
          </w:tcPr>
          <w:p w14:paraId="61ADADBE" w14:textId="7C17CA05" w:rsidR="0089601F" w:rsidRPr="0081694C" w:rsidRDefault="0089601F" w:rsidP="0089601F">
            <w:pPr>
              <w:jc w:val="center"/>
            </w:pPr>
            <w:r w:rsidRPr="0081694C">
              <w:t>2</w:t>
            </w:r>
          </w:p>
        </w:tc>
        <w:tc>
          <w:tcPr>
            <w:tcW w:w="0" w:type="auto"/>
            <w:shd w:val="clear" w:color="auto" w:fill="auto"/>
            <w:vAlign w:val="center"/>
          </w:tcPr>
          <w:p w14:paraId="5EEF4676" w14:textId="37AE131C" w:rsidR="0089601F" w:rsidRPr="0081694C" w:rsidRDefault="0089601F" w:rsidP="0089601F">
            <w:pPr>
              <w:jc w:val="center"/>
            </w:pPr>
            <w:r w:rsidRPr="0081694C">
              <w:t>3</w:t>
            </w:r>
          </w:p>
        </w:tc>
        <w:tc>
          <w:tcPr>
            <w:tcW w:w="0" w:type="auto"/>
            <w:shd w:val="clear" w:color="auto" w:fill="auto"/>
            <w:vAlign w:val="center"/>
          </w:tcPr>
          <w:p w14:paraId="1C6F010C" w14:textId="2C1FE53A" w:rsidR="0089601F" w:rsidRPr="0081694C" w:rsidRDefault="0089601F" w:rsidP="0089601F">
            <w:pPr>
              <w:jc w:val="center"/>
            </w:pPr>
            <w:r w:rsidRPr="0081694C">
              <w:t>4</w:t>
            </w:r>
          </w:p>
        </w:tc>
        <w:tc>
          <w:tcPr>
            <w:tcW w:w="0" w:type="auto"/>
            <w:shd w:val="clear" w:color="auto" w:fill="auto"/>
            <w:vAlign w:val="center"/>
          </w:tcPr>
          <w:p w14:paraId="6987FD94" w14:textId="20D284BF" w:rsidR="0089601F" w:rsidRPr="0081694C" w:rsidRDefault="0089601F" w:rsidP="0089601F">
            <w:pPr>
              <w:jc w:val="center"/>
            </w:pPr>
            <w:r>
              <w:t>5</w:t>
            </w:r>
          </w:p>
        </w:tc>
      </w:tr>
      <w:tr w:rsidR="0089601F" w:rsidRPr="001F7CAC" w14:paraId="35CB7CAA" w14:textId="77777777" w:rsidTr="0089601F">
        <w:trPr>
          <w:trHeight w:val="20"/>
        </w:trPr>
        <w:tc>
          <w:tcPr>
            <w:tcW w:w="8905" w:type="dxa"/>
            <w:shd w:val="clear" w:color="auto" w:fill="auto"/>
            <w:vAlign w:val="center"/>
          </w:tcPr>
          <w:p w14:paraId="2F67B11E" w14:textId="6D8304AE" w:rsidR="0089601F" w:rsidRPr="00DF1DB9" w:rsidRDefault="0089601F" w:rsidP="0089601F">
            <w:pPr>
              <w:numPr>
                <w:ilvl w:val="0"/>
                <w:numId w:val="9"/>
              </w:numPr>
              <w:tabs>
                <w:tab w:val="left" w:pos="284"/>
              </w:tabs>
              <w:ind w:left="176" w:hanging="218"/>
              <w:rPr>
                <w:sz w:val="22"/>
                <w:szCs w:val="22"/>
              </w:rPr>
            </w:pPr>
            <w:r w:rsidRPr="00DF1DB9">
              <w:rPr>
                <w:sz w:val="22"/>
                <w:szCs w:val="22"/>
              </w:rPr>
              <w:t>Teletıp danışmanlığının teknik kalitesini nasıl değerlendiriyorsunuz?</w:t>
            </w:r>
          </w:p>
        </w:tc>
        <w:tc>
          <w:tcPr>
            <w:tcW w:w="0" w:type="auto"/>
            <w:shd w:val="clear" w:color="auto" w:fill="auto"/>
            <w:vAlign w:val="center"/>
          </w:tcPr>
          <w:p w14:paraId="3802A464" w14:textId="2CF47559" w:rsidR="0089601F" w:rsidRPr="0081694C" w:rsidRDefault="0089601F" w:rsidP="0089601F">
            <w:pPr>
              <w:jc w:val="center"/>
            </w:pPr>
            <w:r>
              <w:t>1</w:t>
            </w:r>
          </w:p>
        </w:tc>
        <w:tc>
          <w:tcPr>
            <w:tcW w:w="0" w:type="auto"/>
            <w:shd w:val="clear" w:color="auto" w:fill="auto"/>
            <w:vAlign w:val="center"/>
          </w:tcPr>
          <w:p w14:paraId="586957A9" w14:textId="3946AD5A" w:rsidR="0089601F" w:rsidRPr="0081694C" w:rsidRDefault="0089601F" w:rsidP="0089601F">
            <w:pPr>
              <w:jc w:val="center"/>
            </w:pPr>
            <w:r w:rsidRPr="0081694C">
              <w:t>2</w:t>
            </w:r>
          </w:p>
        </w:tc>
        <w:tc>
          <w:tcPr>
            <w:tcW w:w="0" w:type="auto"/>
            <w:shd w:val="clear" w:color="auto" w:fill="auto"/>
            <w:vAlign w:val="center"/>
          </w:tcPr>
          <w:p w14:paraId="5C54C53C" w14:textId="67751D40" w:rsidR="0089601F" w:rsidRPr="0081694C" w:rsidRDefault="0089601F" w:rsidP="0089601F">
            <w:pPr>
              <w:jc w:val="center"/>
            </w:pPr>
            <w:r w:rsidRPr="0081694C">
              <w:t>3</w:t>
            </w:r>
          </w:p>
        </w:tc>
        <w:tc>
          <w:tcPr>
            <w:tcW w:w="0" w:type="auto"/>
            <w:shd w:val="clear" w:color="auto" w:fill="auto"/>
            <w:vAlign w:val="center"/>
          </w:tcPr>
          <w:p w14:paraId="3B1F7CA4" w14:textId="12F00C00" w:rsidR="0089601F" w:rsidRPr="0081694C" w:rsidRDefault="0089601F" w:rsidP="0089601F">
            <w:pPr>
              <w:jc w:val="center"/>
            </w:pPr>
            <w:r w:rsidRPr="0081694C">
              <w:t>4</w:t>
            </w:r>
          </w:p>
        </w:tc>
        <w:tc>
          <w:tcPr>
            <w:tcW w:w="0" w:type="auto"/>
            <w:shd w:val="clear" w:color="auto" w:fill="auto"/>
            <w:vAlign w:val="center"/>
          </w:tcPr>
          <w:p w14:paraId="41FD845B" w14:textId="473B69A1" w:rsidR="0089601F" w:rsidRPr="0081694C" w:rsidRDefault="0089601F" w:rsidP="0089601F">
            <w:pPr>
              <w:jc w:val="center"/>
            </w:pPr>
            <w:r>
              <w:t>5</w:t>
            </w:r>
          </w:p>
        </w:tc>
      </w:tr>
      <w:tr w:rsidR="0089601F" w:rsidRPr="001F7CAC" w14:paraId="5D147733" w14:textId="77777777" w:rsidTr="0089601F">
        <w:trPr>
          <w:trHeight w:val="20"/>
        </w:trPr>
        <w:tc>
          <w:tcPr>
            <w:tcW w:w="8905" w:type="dxa"/>
            <w:shd w:val="clear" w:color="auto" w:fill="auto"/>
            <w:vAlign w:val="center"/>
          </w:tcPr>
          <w:p w14:paraId="5A7A44EC" w14:textId="748E7ADF" w:rsidR="0089601F" w:rsidRPr="00DF1DB9" w:rsidRDefault="0089601F" w:rsidP="0089601F">
            <w:pPr>
              <w:numPr>
                <w:ilvl w:val="0"/>
                <w:numId w:val="9"/>
              </w:numPr>
              <w:tabs>
                <w:tab w:val="left" w:pos="284"/>
              </w:tabs>
              <w:ind w:left="176" w:hanging="218"/>
              <w:rPr>
                <w:sz w:val="22"/>
                <w:szCs w:val="22"/>
              </w:rPr>
            </w:pPr>
            <w:r w:rsidRPr="00DF1DB9">
              <w:rPr>
                <w:sz w:val="22"/>
                <w:szCs w:val="22"/>
              </w:rPr>
              <w:t>Teletıp hizmetinin sunduğu sağlık hizmetinin kalitesini geleneksel sağlık hizmeti kalitesine kıyasla nasıl değerlendiriyorsunuz?</w:t>
            </w:r>
          </w:p>
        </w:tc>
        <w:tc>
          <w:tcPr>
            <w:tcW w:w="0" w:type="auto"/>
            <w:shd w:val="clear" w:color="auto" w:fill="auto"/>
            <w:vAlign w:val="center"/>
          </w:tcPr>
          <w:p w14:paraId="1FB2F04C" w14:textId="5DC8BFCD" w:rsidR="0089601F" w:rsidRPr="0081694C" w:rsidRDefault="0089601F" w:rsidP="0089601F">
            <w:pPr>
              <w:jc w:val="center"/>
            </w:pPr>
            <w:r>
              <w:t>1</w:t>
            </w:r>
          </w:p>
        </w:tc>
        <w:tc>
          <w:tcPr>
            <w:tcW w:w="0" w:type="auto"/>
            <w:shd w:val="clear" w:color="auto" w:fill="auto"/>
            <w:vAlign w:val="center"/>
          </w:tcPr>
          <w:p w14:paraId="2EB94FEE" w14:textId="7972F682" w:rsidR="0089601F" w:rsidRPr="0081694C" w:rsidRDefault="0089601F" w:rsidP="0089601F">
            <w:pPr>
              <w:jc w:val="center"/>
            </w:pPr>
            <w:r w:rsidRPr="0081694C">
              <w:t>2</w:t>
            </w:r>
          </w:p>
        </w:tc>
        <w:tc>
          <w:tcPr>
            <w:tcW w:w="0" w:type="auto"/>
            <w:shd w:val="clear" w:color="auto" w:fill="auto"/>
            <w:vAlign w:val="center"/>
          </w:tcPr>
          <w:p w14:paraId="163C1968" w14:textId="4A67CDAA" w:rsidR="0089601F" w:rsidRPr="0081694C" w:rsidRDefault="0089601F" w:rsidP="0089601F">
            <w:pPr>
              <w:jc w:val="center"/>
            </w:pPr>
            <w:r w:rsidRPr="0081694C">
              <w:t>3</w:t>
            </w:r>
          </w:p>
        </w:tc>
        <w:tc>
          <w:tcPr>
            <w:tcW w:w="0" w:type="auto"/>
            <w:shd w:val="clear" w:color="auto" w:fill="auto"/>
            <w:vAlign w:val="center"/>
          </w:tcPr>
          <w:p w14:paraId="1AA76A40" w14:textId="0B49D717" w:rsidR="0089601F" w:rsidRPr="0081694C" w:rsidRDefault="0089601F" w:rsidP="0089601F">
            <w:pPr>
              <w:jc w:val="center"/>
            </w:pPr>
            <w:r w:rsidRPr="0081694C">
              <w:t>4</w:t>
            </w:r>
          </w:p>
        </w:tc>
        <w:tc>
          <w:tcPr>
            <w:tcW w:w="0" w:type="auto"/>
            <w:shd w:val="clear" w:color="auto" w:fill="auto"/>
            <w:vAlign w:val="center"/>
          </w:tcPr>
          <w:p w14:paraId="23A3C6F5" w14:textId="4D5021F3" w:rsidR="0089601F" w:rsidRPr="0081694C" w:rsidRDefault="0089601F" w:rsidP="0089601F">
            <w:pPr>
              <w:jc w:val="center"/>
            </w:pPr>
            <w:r>
              <w:t>5</w:t>
            </w:r>
          </w:p>
        </w:tc>
      </w:tr>
      <w:tr w:rsidR="0089601F" w:rsidRPr="001F7CAC" w14:paraId="75717E89" w14:textId="77777777" w:rsidTr="0089601F">
        <w:trPr>
          <w:trHeight w:val="20"/>
        </w:trPr>
        <w:tc>
          <w:tcPr>
            <w:tcW w:w="8905" w:type="dxa"/>
            <w:shd w:val="clear" w:color="auto" w:fill="auto"/>
            <w:vAlign w:val="center"/>
          </w:tcPr>
          <w:p w14:paraId="752DC354" w14:textId="36CFFA3E" w:rsidR="0089601F" w:rsidRPr="00DF1DB9" w:rsidRDefault="0089601F" w:rsidP="0089601F">
            <w:pPr>
              <w:numPr>
                <w:ilvl w:val="0"/>
                <w:numId w:val="9"/>
              </w:numPr>
              <w:tabs>
                <w:tab w:val="left" w:pos="284"/>
              </w:tabs>
              <w:ind w:left="176" w:hanging="218"/>
              <w:rPr>
                <w:sz w:val="22"/>
                <w:szCs w:val="22"/>
              </w:rPr>
            </w:pPr>
            <w:r w:rsidRPr="00DF1DB9">
              <w:rPr>
                <w:sz w:val="22"/>
                <w:szCs w:val="22"/>
              </w:rPr>
              <w:t>Teletıp danışmanlığı sırasında rahat mıydınız?</w:t>
            </w:r>
          </w:p>
        </w:tc>
        <w:tc>
          <w:tcPr>
            <w:tcW w:w="0" w:type="auto"/>
            <w:shd w:val="clear" w:color="auto" w:fill="auto"/>
            <w:vAlign w:val="center"/>
          </w:tcPr>
          <w:p w14:paraId="77AB6B9E" w14:textId="207C0EB3" w:rsidR="0089601F" w:rsidRPr="0081694C" w:rsidRDefault="0089601F" w:rsidP="0089601F">
            <w:pPr>
              <w:jc w:val="center"/>
            </w:pPr>
            <w:r>
              <w:t>1</w:t>
            </w:r>
          </w:p>
        </w:tc>
        <w:tc>
          <w:tcPr>
            <w:tcW w:w="0" w:type="auto"/>
            <w:shd w:val="clear" w:color="auto" w:fill="auto"/>
            <w:vAlign w:val="center"/>
          </w:tcPr>
          <w:p w14:paraId="064C8137" w14:textId="524C9EFA" w:rsidR="0089601F" w:rsidRPr="0081694C" w:rsidRDefault="0089601F" w:rsidP="0089601F">
            <w:pPr>
              <w:jc w:val="center"/>
            </w:pPr>
            <w:r w:rsidRPr="0081694C">
              <w:t>2</w:t>
            </w:r>
          </w:p>
        </w:tc>
        <w:tc>
          <w:tcPr>
            <w:tcW w:w="0" w:type="auto"/>
            <w:shd w:val="clear" w:color="auto" w:fill="auto"/>
            <w:vAlign w:val="center"/>
          </w:tcPr>
          <w:p w14:paraId="4005D55A" w14:textId="607BAE44" w:rsidR="0089601F" w:rsidRPr="0081694C" w:rsidRDefault="0089601F" w:rsidP="0089601F">
            <w:pPr>
              <w:jc w:val="center"/>
            </w:pPr>
            <w:r w:rsidRPr="0081694C">
              <w:t>3</w:t>
            </w:r>
          </w:p>
        </w:tc>
        <w:tc>
          <w:tcPr>
            <w:tcW w:w="0" w:type="auto"/>
            <w:shd w:val="clear" w:color="auto" w:fill="auto"/>
            <w:vAlign w:val="center"/>
          </w:tcPr>
          <w:p w14:paraId="3AD6A447" w14:textId="03D9518E" w:rsidR="0089601F" w:rsidRPr="0081694C" w:rsidRDefault="0089601F" w:rsidP="0089601F">
            <w:pPr>
              <w:jc w:val="center"/>
            </w:pPr>
            <w:r w:rsidRPr="0081694C">
              <w:t>4</w:t>
            </w:r>
          </w:p>
        </w:tc>
        <w:tc>
          <w:tcPr>
            <w:tcW w:w="0" w:type="auto"/>
            <w:shd w:val="clear" w:color="auto" w:fill="auto"/>
            <w:vAlign w:val="center"/>
          </w:tcPr>
          <w:p w14:paraId="576915AD" w14:textId="163346AA" w:rsidR="0089601F" w:rsidRPr="0081694C" w:rsidRDefault="0089601F" w:rsidP="0089601F">
            <w:pPr>
              <w:jc w:val="center"/>
            </w:pPr>
            <w:r>
              <w:t>5</w:t>
            </w:r>
          </w:p>
        </w:tc>
      </w:tr>
      <w:tr w:rsidR="0089601F" w:rsidRPr="001F7CAC" w14:paraId="3FE8E7B4" w14:textId="77777777" w:rsidTr="009B175C">
        <w:trPr>
          <w:trHeight w:val="20"/>
        </w:trPr>
        <w:tc>
          <w:tcPr>
            <w:tcW w:w="8905" w:type="dxa"/>
            <w:shd w:val="clear" w:color="auto" w:fill="auto"/>
            <w:vAlign w:val="center"/>
          </w:tcPr>
          <w:p w14:paraId="1E10552B" w14:textId="5D4A4DAE" w:rsidR="0089601F" w:rsidRPr="00DF1DB9" w:rsidRDefault="0089601F" w:rsidP="0089601F">
            <w:pPr>
              <w:numPr>
                <w:ilvl w:val="0"/>
                <w:numId w:val="9"/>
              </w:numPr>
              <w:tabs>
                <w:tab w:val="left" w:pos="284"/>
              </w:tabs>
              <w:ind w:left="176" w:hanging="218"/>
              <w:rPr>
                <w:sz w:val="22"/>
                <w:szCs w:val="22"/>
              </w:rPr>
            </w:pPr>
            <w:r w:rsidRPr="00DF1DB9">
              <w:rPr>
                <w:sz w:val="22"/>
                <w:szCs w:val="22"/>
              </w:rPr>
              <w:t>Teletıp danışmanlık hizmetinin, hastalarınızın sağlık durumunu ne yönde etkileyeceğini düşünürsünüz?</w:t>
            </w:r>
          </w:p>
        </w:tc>
        <w:tc>
          <w:tcPr>
            <w:tcW w:w="0" w:type="auto"/>
            <w:shd w:val="clear" w:color="auto" w:fill="auto"/>
            <w:vAlign w:val="center"/>
          </w:tcPr>
          <w:p w14:paraId="73A00EC9" w14:textId="6733BE30" w:rsidR="0089601F" w:rsidRPr="0081694C" w:rsidRDefault="0089601F" w:rsidP="0089601F">
            <w:pPr>
              <w:jc w:val="center"/>
            </w:pPr>
            <w:r>
              <w:t>1</w:t>
            </w:r>
          </w:p>
        </w:tc>
        <w:tc>
          <w:tcPr>
            <w:tcW w:w="0" w:type="auto"/>
            <w:shd w:val="clear" w:color="auto" w:fill="auto"/>
            <w:vAlign w:val="center"/>
          </w:tcPr>
          <w:p w14:paraId="5E642FC0" w14:textId="47143458" w:rsidR="0089601F" w:rsidRPr="0081694C" w:rsidRDefault="0089601F" w:rsidP="0089601F">
            <w:pPr>
              <w:jc w:val="center"/>
            </w:pPr>
            <w:r w:rsidRPr="0081694C">
              <w:t>2</w:t>
            </w:r>
          </w:p>
        </w:tc>
        <w:tc>
          <w:tcPr>
            <w:tcW w:w="0" w:type="auto"/>
            <w:shd w:val="clear" w:color="auto" w:fill="auto"/>
            <w:vAlign w:val="center"/>
          </w:tcPr>
          <w:p w14:paraId="4488C6F8" w14:textId="6D28E5F0" w:rsidR="0089601F" w:rsidRPr="0081694C" w:rsidRDefault="0089601F" w:rsidP="0089601F">
            <w:pPr>
              <w:jc w:val="center"/>
            </w:pPr>
            <w:r w:rsidRPr="0081694C">
              <w:t>3</w:t>
            </w:r>
          </w:p>
        </w:tc>
        <w:tc>
          <w:tcPr>
            <w:tcW w:w="0" w:type="auto"/>
            <w:shd w:val="clear" w:color="auto" w:fill="auto"/>
            <w:vAlign w:val="center"/>
          </w:tcPr>
          <w:p w14:paraId="4E45F95A" w14:textId="1B7DD32F" w:rsidR="0089601F" w:rsidRPr="0081694C" w:rsidRDefault="0089601F" w:rsidP="0089601F">
            <w:pPr>
              <w:jc w:val="center"/>
            </w:pPr>
          </w:p>
        </w:tc>
        <w:tc>
          <w:tcPr>
            <w:tcW w:w="0" w:type="auto"/>
            <w:shd w:val="clear" w:color="auto" w:fill="auto"/>
            <w:vAlign w:val="center"/>
          </w:tcPr>
          <w:p w14:paraId="6D7BC2B1" w14:textId="451B8385" w:rsidR="0089601F" w:rsidRPr="0081694C" w:rsidRDefault="0089601F" w:rsidP="0089601F">
            <w:pPr>
              <w:jc w:val="center"/>
            </w:pPr>
          </w:p>
        </w:tc>
      </w:tr>
      <w:tr w:rsidR="0089601F" w:rsidRPr="001F7CAC" w14:paraId="5B707170" w14:textId="77777777" w:rsidTr="009B175C">
        <w:trPr>
          <w:trHeight w:val="20"/>
        </w:trPr>
        <w:tc>
          <w:tcPr>
            <w:tcW w:w="8905" w:type="dxa"/>
            <w:shd w:val="clear" w:color="auto" w:fill="auto"/>
            <w:vAlign w:val="center"/>
          </w:tcPr>
          <w:p w14:paraId="650DB157" w14:textId="54E197A2" w:rsidR="0089601F" w:rsidRPr="00DF1DB9" w:rsidRDefault="0089601F" w:rsidP="0089601F">
            <w:pPr>
              <w:numPr>
                <w:ilvl w:val="0"/>
                <w:numId w:val="9"/>
              </w:numPr>
              <w:tabs>
                <w:tab w:val="left" w:pos="284"/>
              </w:tabs>
              <w:ind w:left="176" w:hanging="218"/>
              <w:rPr>
                <w:sz w:val="22"/>
                <w:szCs w:val="22"/>
              </w:rPr>
            </w:pPr>
            <w:r w:rsidRPr="00DF1DB9">
              <w:rPr>
                <w:sz w:val="22"/>
                <w:szCs w:val="22"/>
              </w:rPr>
              <w:t>Teletıp servisi tarafından sunulan sağlık hizmetinin kalitesini etkileyebilecek teknik zorluklar yaşadınız mı?</w:t>
            </w:r>
          </w:p>
        </w:tc>
        <w:tc>
          <w:tcPr>
            <w:tcW w:w="0" w:type="auto"/>
            <w:shd w:val="clear" w:color="auto" w:fill="auto"/>
            <w:vAlign w:val="center"/>
          </w:tcPr>
          <w:p w14:paraId="59594559" w14:textId="4D169339" w:rsidR="0089601F" w:rsidRPr="0081694C" w:rsidRDefault="0089601F" w:rsidP="0089601F">
            <w:pPr>
              <w:jc w:val="center"/>
            </w:pPr>
            <w:r>
              <w:t>1</w:t>
            </w:r>
          </w:p>
        </w:tc>
        <w:tc>
          <w:tcPr>
            <w:tcW w:w="0" w:type="auto"/>
            <w:shd w:val="clear" w:color="auto" w:fill="auto"/>
            <w:vAlign w:val="center"/>
          </w:tcPr>
          <w:p w14:paraId="50C65301" w14:textId="761AD1D7" w:rsidR="0089601F" w:rsidRPr="0081694C" w:rsidRDefault="0089601F" w:rsidP="0089601F">
            <w:pPr>
              <w:jc w:val="center"/>
            </w:pPr>
            <w:r w:rsidRPr="0081694C">
              <w:t>2</w:t>
            </w:r>
          </w:p>
        </w:tc>
        <w:tc>
          <w:tcPr>
            <w:tcW w:w="0" w:type="auto"/>
            <w:shd w:val="clear" w:color="auto" w:fill="auto"/>
            <w:vAlign w:val="center"/>
          </w:tcPr>
          <w:p w14:paraId="636B27E0" w14:textId="7DF10E4D" w:rsidR="0089601F" w:rsidRPr="0081694C" w:rsidRDefault="0089601F" w:rsidP="0089601F">
            <w:pPr>
              <w:jc w:val="center"/>
            </w:pPr>
            <w:r w:rsidRPr="0081694C">
              <w:t>3</w:t>
            </w:r>
          </w:p>
        </w:tc>
        <w:tc>
          <w:tcPr>
            <w:tcW w:w="0" w:type="auto"/>
            <w:shd w:val="clear" w:color="auto" w:fill="auto"/>
            <w:vAlign w:val="center"/>
          </w:tcPr>
          <w:p w14:paraId="20E5A667" w14:textId="1F91D234" w:rsidR="0089601F" w:rsidRPr="0081694C" w:rsidRDefault="0089601F" w:rsidP="0089601F">
            <w:pPr>
              <w:jc w:val="center"/>
            </w:pPr>
          </w:p>
        </w:tc>
        <w:tc>
          <w:tcPr>
            <w:tcW w:w="0" w:type="auto"/>
            <w:shd w:val="clear" w:color="auto" w:fill="auto"/>
            <w:vAlign w:val="center"/>
          </w:tcPr>
          <w:p w14:paraId="252D71B8" w14:textId="3839C66B" w:rsidR="0089601F" w:rsidRPr="0081694C" w:rsidRDefault="0089601F" w:rsidP="0089601F">
            <w:pPr>
              <w:jc w:val="center"/>
            </w:pPr>
          </w:p>
        </w:tc>
      </w:tr>
      <w:tr w:rsidR="0089601F" w:rsidRPr="001F7CAC" w14:paraId="34137CA0" w14:textId="77777777" w:rsidTr="009B175C">
        <w:trPr>
          <w:trHeight w:val="20"/>
        </w:trPr>
        <w:tc>
          <w:tcPr>
            <w:tcW w:w="8905" w:type="dxa"/>
            <w:shd w:val="clear" w:color="auto" w:fill="auto"/>
            <w:vAlign w:val="center"/>
          </w:tcPr>
          <w:p w14:paraId="03BCCE7A" w14:textId="00A0E981" w:rsidR="0089601F" w:rsidRPr="00DF1DB9" w:rsidRDefault="0089601F" w:rsidP="0089601F">
            <w:pPr>
              <w:numPr>
                <w:ilvl w:val="0"/>
                <w:numId w:val="9"/>
              </w:numPr>
              <w:tabs>
                <w:tab w:val="left" w:pos="284"/>
              </w:tabs>
              <w:ind w:left="176" w:hanging="218"/>
              <w:rPr>
                <w:sz w:val="22"/>
                <w:szCs w:val="22"/>
              </w:rPr>
            </w:pPr>
            <w:r w:rsidRPr="00DF1DB9">
              <w:rPr>
                <w:sz w:val="22"/>
                <w:szCs w:val="22"/>
              </w:rPr>
              <w:t>Teletıp servisi tarafından sunulan sağlık hizmetinin kalitesini etkileyebilecek organizasyonel zorluklar veya başka zorluklar yaşadınız mı?</w:t>
            </w:r>
          </w:p>
        </w:tc>
        <w:tc>
          <w:tcPr>
            <w:tcW w:w="0" w:type="auto"/>
            <w:shd w:val="clear" w:color="auto" w:fill="auto"/>
            <w:vAlign w:val="center"/>
          </w:tcPr>
          <w:p w14:paraId="7D49CA4D" w14:textId="30A45FC4" w:rsidR="0089601F" w:rsidRPr="0081694C" w:rsidRDefault="0089601F" w:rsidP="0089601F">
            <w:pPr>
              <w:jc w:val="center"/>
            </w:pPr>
            <w:r>
              <w:t>1</w:t>
            </w:r>
          </w:p>
        </w:tc>
        <w:tc>
          <w:tcPr>
            <w:tcW w:w="0" w:type="auto"/>
            <w:shd w:val="clear" w:color="auto" w:fill="auto"/>
            <w:vAlign w:val="center"/>
          </w:tcPr>
          <w:p w14:paraId="12E2DDB8" w14:textId="2CFAB0CE" w:rsidR="0089601F" w:rsidRPr="0081694C" w:rsidRDefault="0089601F" w:rsidP="0089601F">
            <w:pPr>
              <w:jc w:val="center"/>
            </w:pPr>
            <w:r w:rsidRPr="0081694C">
              <w:t>2</w:t>
            </w:r>
          </w:p>
        </w:tc>
        <w:tc>
          <w:tcPr>
            <w:tcW w:w="0" w:type="auto"/>
            <w:shd w:val="clear" w:color="auto" w:fill="auto"/>
            <w:vAlign w:val="center"/>
          </w:tcPr>
          <w:p w14:paraId="24608522" w14:textId="285D9712" w:rsidR="0089601F" w:rsidRPr="0081694C" w:rsidRDefault="0089601F" w:rsidP="0089601F">
            <w:pPr>
              <w:jc w:val="center"/>
            </w:pPr>
            <w:r w:rsidRPr="0081694C">
              <w:t>3</w:t>
            </w:r>
          </w:p>
        </w:tc>
        <w:tc>
          <w:tcPr>
            <w:tcW w:w="0" w:type="auto"/>
            <w:shd w:val="clear" w:color="auto" w:fill="auto"/>
            <w:vAlign w:val="center"/>
          </w:tcPr>
          <w:p w14:paraId="25E0200D" w14:textId="5ED351E6" w:rsidR="0089601F" w:rsidRPr="0081694C" w:rsidRDefault="0089601F" w:rsidP="0089601F">
            <w:pPr>
              <w:jc w:val="center"/>
            </w:pPr>
          </w:p>
        </w:tc>
        <w:tc>
          <w:tcPr>
            <w:tcW w:w="0" w:type="auto"/>
            <w:shd w:val="clear" w:color="auto" w:fill="auto"/>
            <w:vAlign w:val="center"/>
          </w:tcPr>
          <w:p w14:paraId="223A5D21" w14:textId="6199A81D" w:rsidR="0089601F" w:rsidRPr="0081694C" w:rsidRDefault="0089601F" w:rsidP="0089601F">
            <w:pPr>
              <w:jc w:val="center"/>
            </w:pPr>
          </w:p>
        </w:tc>
      </w:tr>
      <w:tr w:rsidR="0089601F" w:rsidRPr="001F7CAC" w14:paraId="53B1A0A2" w14:textId="77777777" w:rsidTr="009B175C">
        <w:trPr>
          <w:trHeight w:val="20"/>
        </w:trPr>
        <w:tc>
          <w:tcPr>
            <w:tcW w:w="8905" w:type="dxa"/>
            <w:shd w:val="clear" w:color="auto" w:fill="auto"/>
            <w:vAlign w:val="center"/>
          </w:tcPr>
          <w:p w14:paraId="6AA0E475" w14:textId="5A3BE6EE" w:rsidR="0089601F" w:rsidRPr="00DF1DB9" w:rsidRDefault="00D92AA6" w:rsidP="0089601F">
            <w:pPr>
              <w:numPr>
                <w:ilvl w:val="0"/>
                <w:numId w:val="9"/>
              </w:numPr>
              <w:tabs>
                <w:tab w:val="left" w:pos="284"/>
              </w:tabs>
              <w:ind w:left="176" w:hanging="218"/>
              <w:rPr>
                <w:sz w:val="22"/>
                <w:szCs w:val="22"/>
              </w:rPr>
            </w:pPr>
            <w:r w:rsidRPr="00DF1DB9">
              <w:rPr>
                <w:sz w:val="22"/>
                <w:szCs w:val="22"/>
              </w:rPr>
              <w:t>Teletıp hizmetini kullanmaya devam eder misiniz?</w:t>
            </w:r>
          </w:p>
        </w:tc>
        <w:tc>
          <w:tcPr>
            <w:tcW w:w="0" w:type="auto"/>
            <w:shd w:val="clear" w:color="auto" w:fill="auto"/>
            <w:vAlign w:val="center"/>
          </w:tcPr>
          <w:p w14:paraId="396950A5" w14:textId="67520F54" w:rsidR="0089601F" w:rsidRPr="0081694C" w:rsidRDefault="0089601F" w:rsidP="0089601F">
            <w:pPr>
              <w:jc w:val="center"/>
            </w:pPr>
            <w:r>
              <w:t>1</w:t>
            </w:r>
          </w:p>
        </w:tc>
        <w:tc>
          <w:tcPr>
            <w:tcW w:w="0" w:type="auto"/>
            <w:shd w:val="clear" w:color="auto" w:fill="auto"/>
            <w:vAlign w:val="center"/>
          </w:tcPr>
          <w:p w14:paraId="18479240" w14:textId="5222EB39" w:rsidR="0089601F" w:rsidRPr="0081694C" w:rsidRDefault="0089601F" w:rsidP="0089601F">
            <w:pPr>
              <w:jc w:val="center"/>
            </w:pPr>
            <w:r w:rsidRPr="0081694C">
              <w:t>2</w:t>
            </w:r>
          </w:p>
        </w:tc>
        <w:tc>
          <w:tcPr>
            <w:tcW w:w="0" w:type="auto"/>
            <w:shd w:val="clear" w:color="auto" w:fill="auto"/>
            <w:vAlign w:val="center"/>
          </w:tcPr>
          <w:p w14:paraId="0CC25F98" w14:textId="20A6BE27" w:rsidR="0089601F" w:rsidRPr="0081694C" w:rsidRDefault="0089601F" w:rsidP="0089601F">
            <w:pPr>
              <w:jc w:val="center"/>
            </w:pPr>
            <w:r w:rsidRPr="0081694C">
              <w:t>3</w:t>
            </w:r>
          </w:p>
        </w:tc>
        <w:tc>
          <w:tcPr>
            <w:tcW w:w="0" w:type="auto"/>
            <w:shd w:val="clear" w:color="auto" w:fill="auto"/>
            <w:vAlign w:val="center"/>
          </w:tcPr>
          <w:p w14:paraId="17DA027E" w14:textId="37D9ACD8" w:rsidR="0089601F" w:rsidRPr="0081694C" w:rsidRDefault="0089601F" w:rsidP="0089601F">
            <w:pPr>
              <w:jc w:val="center"/>
            </w:pPr>
            <w:r w:rsidRPr="0081694C">
              <w:t>4</w:t>
            </w:r>
          </w:p>
        </w:tc>
        <w:tc>
          <w:tcPr>
            <w:tcW w:w="0" w:type="auto"/>
            <w:shd w:val="clear" w:color="auto" w:fill="auto"/>
            <w:vAlign w:val="center"/>
          </w:tcPr>
          <w:p w14:paraId="219E5F10" w14:textId="4C9DCB7F" w:rsidR="0089601F" w:rsidRPr="0081694C" w:rsidRDefault="0089601F" w:rsidP="0089601F">
            <w:pPr>
              <w:jc w:val="center"/>
            </w:pPr>
            <w:r>
              <w:t>5</w:t>
            </w:r>
          </w:p>
        </w:tc>
      </w:tr>
    </w:tbl>
    <w:p w14:paraId="13F1DE48" w14:textId="77777777" w:rsidR="00D91E41" w:rsidRDefault="00D91E41" w:rsidP="00563B18">
      <w:pPr>
        <w:rPr>
          <w:rFonts w:ascii="Palatino Linotype" w:hAnsi="Palatino Linotype"/>
          <w:sz w:val="22"/>
          <w:szCs w:val="22"/>
        </w:rPr>
      </w:pPr>
    </w:p>
    <w:p w14:paraId="0C499FE0" w14:textId="14B61A35"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Kaynak:</w:t>
      </w:r>
    </w:p>
    <w:p w14:paraId="357E90F3" w14:textId="77777777" w:rsidR="00D92AA6" w:rsidRDefault="00D92AA6" w:rsidP="00D92AA6">
      <w:pPr>
        <w:autoSpaceDE w:val="0"/>
        <w:autoSpaceDN w:val="0"/>
        <w:adjustRightInd w:val="0"/>
        <w:spacing w:line="276" w:lineRule="auto"/>
        <w:jc w:val="both"/>
        <w:rPr>
          <w:bCs/>
          <w:sz w:val="22"/>
          <w:szCs w:val="22"/>
        </w:rPr>
      </w:pPr>
      <w:r>
        <w:rPr>
          <w:bCs/>
          <w:sz w:val="22"/>
          <w:szCs w:val="22"/>
        </w:rPr>
        <w:t>Karadağ M, Hüzmeli İ, Hüzmeli D E. The Validity and Reliability of the Turkish Version of Short Questionnaire to Assess Healthcare Professionals’ Perceptions of Asynchronous Telemedicine Services. Progress in Nutrition 2022;24(1):e2022065</w:t>
      </w:r>
    </w:p>
    <w:p w14:paraId="7A95843E" w14:textId="77777777" w:rsidR="00563B18" w:rsidRPr="00964604" w:rsidRDefault="00563B18" w:rsidP="00EF0CEE">
      <w:pPr>
        <w:ind w:left="-426"/>
        <w:jc w:val="both"/>
        <w:rPr>
          <w:sz w:val="22"/>
          <w:szCs w:val="22"/>
        </w:rPr>
      </w:pPr>
    </w:p>
    <w:p w14:paraId="54FF3E20" w14:textId="77777777" w:rsidR="005A76CA" w:rsidRPr="00964604" w:rsidRDefault="005A76CA" w:rsidP="00EF0CEE">
      <w:pPr>
        <w:ind w:left="-426"/>
        <w:jc w:val="both"/>
        <w:rPr>
          <w:b/>
          <w:sz w:val="22"/>
          <w:szCs w:val="22"/>
        </w:rPr>
      </w:pPr>
      <w:r w:rsidRPr="00964604">
        <w:rPr>
          <w:b/>
          <w:sz w:val="22"/>
          <w:szCs w:val="22"/>
        </w:rPr>
        <w:t>Puanlama Yönergesi</w:t>
      </w:r>
    </w:p>
    <w:p w14:paraId="5EFF385A" w14:textId="1918FB40" w:rsidR="00563B18" w:rsidRPr="00964604" w:rsidRDefault="00563B18" w:rsidP="00563B18">
      <w:pPr>
        <w:ind w:left="-426"/>
        <w:jc w:val="both"/>
        <w:rPr>
          <w:sz w:val="22"/>
          <w:szCs w:val="22"/>
        </w:rPr>
      </w:pPr>
      <w:r w:rsidRPr="00964604">
        <w:rPr>
          <w:b/>
          <w:sz w:val="22"/>
          <w:szCs w:val="22"/>
        </w:rPr>
        <w:t>Alt boyut ve madde sayısı:</w:t>
      </w:r>
      <w:r w:rsidRPr="00964604">
        <w:rPr>
          <w:sz w:val="22"/>
          <w:szCs w:val="22"/>
        </w:rPr>
        <w:t xml:space="preserve"> </w:t>
      </w:r>
      <w:r w:rsidR="00D92AA6">
        <w:rPr>
          <w:sz w:val="22"/>
          <w:szCs w:val="22"/>
        </w:rPr>
        <w:t>2</w:t>
      </w:r>
      <w:r w:rsidRPr="00964604">
        <w:rPr>
          <w:sz w:val="22"/>
          <w:szCs w:val="22"/>
        </w:rPr>
        <w:t xml:space="preserve"> alt boyut ve </w:t>
      </w:r>
      <w:r w:rsidR="00D92AA6">
        <w:rPr>
          <w:sz w:val="22"/>
          <w:szCs w:val="22"/>
        </w:rPr>
        <w:t>8</w:t>
      </w:r>
      <w:r w:rsidRPr="00964604">
        <w:rPr>
          <w:sz w:val="22"/>
          <w:szCs w:val="22"/>
        </w:rPr>
        <w:t xml:space="preserve"> madde</w:t>
      </w:r>
      <w:r w:rsidR="003D005B">
        <w:rPr>
          <w:sz w:val="22"/>
          <w:szCs w:val="22"/>
        </w:rPr>
        <w:t>;</w:t>
      </w:r>
    </w:p>
    <w:p w14:paraId="15F13433" w14:textId="1B1AB0FD" w:rsidR="003D005B" w:rsidRDefault="00D92AA6" w:rsidP="003D005B">
      <w:pPr>
        <w:ind w:left="-426"/>
        <w:jc w:val="both"/>
        <w:rPr>
          <w:sz w:val="22"/>
          <w:szCs w:val="22"/>
        </w:rPr>
      </w:pPr>
      <w:r>
        <w:rPr>
          <w:sz w:val="22"/>
          <w:szCs w:val="22"/>
        </w:rPr>
        <w:t>Kalite</w:t>
      </w:r>
      <w:r w:rsidR="003D005B" w:rsidRPr="003D005B">
        <w:rPr>
          <w:sz w:val="22"/>
          <w:szCs w:val="22"/>
        </w:rPr>
        <w:t xml:space="preserve"> (madde 1,2,3,4</w:t>
      </w:r>
      <w:r>
        <w:rPr>
          <w:sz w:val="22"/>
          <w:szCs w:val="22"/>
        </w:rPr>
        <w:t>,5</w:t>
      </w:r>
      <w:r w:rsidR="003D005B" w:rsidRPr="003D005B">
        <w:rPr>
          <w:sz w:val="22"/>
          <w:szCs w:val="22"/>
        </w:rPr>
        <w:t xml:space="preserve"> toplamı) min-maks:</w:t>
      </w:r>
      <w:r>
        <w:rPr>
          <w:sz w:val="22"/>
          <w:szCs w:val="22"/>
        </w:rPr>
        <w:t>5</w:t>
      </w:r>
      <w:r w:rsidR="003D005B" w:rsidRPr="003D005B">
        <w:rPr>
          <w:sz w:val="22"/>
          <w:szCs w:val="22"/>
        </w:rPr>
        <w:t>-</w:t>
      </w:r>
      <w:r>
        <w:rPr>
          <w:sz w:val="22"/>
          <w:szCs w:val="22"/>
        </w:rPr>
        <w:t>23</w:t>
      </w:r>
      <w:r w:rsidR="003D005B" w:rsidRPr="003D005B">
        <w:rPr>
          <w:sz w:val="22"/>
          <w:szCs w:val="22"/>
        </w:rPr>
        <w:t xml:space="preserve">, </w:t>
      </w:r>
    </w:p>
    <w:p w14:paraId="65D8AB3F" w14:textId="11596C00" w:rsidR="003D005B" w:rsidRDefault="00D92AA6" w:rsidP="003D005B">
      <w:pPr>
        <w:ind w:left="-426"/>
        <w:jc w:val="both"/>
        <w:rPr>
          <w:sz w:val="22"/>
          <w:szCs w:val="22"/>
        </w:rPr>
      </w:pPr>
      <w:r>
        <w:rPr>
          <w:b/>
          <w:bCs/>
          <w:sz w:val="22"/>
          <w:szCs w:val="22"/>
        </w:rPr>
        <w:t>Zorluklar</w:t>
      </w:r>
      <w:r w:rsidR="003D005B" w:rsidRPr="003D005B">
        <w:rPr>
          <w:sz w:val="22"/>
          <w:szCs w:val="22"/>
        </w:rPr>
        <w:t xml:space="preserve"> (madde 6,7,8 toplamı) min-maks:</w:t>
      </w:r>
      <w:r>
        <w:rPr>
          <w:sz w:val="22"/>
          <w:szCs w:val="22"/>
        </w:rPr>
        <w:t>3</w:t>
      </w:r>
      <w:r w:rsidR="003D005B" w:rsidRPr="003D005B">
        <w:rPr>
          <w:sz w:val="22"/>
          <w:szCs w:val="22"/>
        </w:rPr>
        <w:t>-</w:t>
      </w:r>
      <w:r>
        <w:rPr>
          <w:sz w:val="22"/>
          <w:szCs w:val="22"/>
        </w:rPr>
        <w:t>11</w:t>
      </w:r>
      <w:r w:rsidR="003D005B" w:rsidRPr="003D005B">
        <w:rPr>
          <w:sz w:val="22"/>
          <w:szCs w:val="22"/>
        </w:rPr>
        <w:t xml:space="preserve">, </w:t>
      </w:r>
    </w:p>
    <w:p w14:paraId="5C48FB1D" w14:textId="5784D646" w:rsidR="003D005B" w:rsidRPr="003D005B" w:rsidRDefault="003D005B" w:rsidP="003D005B">
      <w:pPr>
        <w:ind w:left="-426"/>
        <w:jc w:val="both"/>
        <w:rPr>
          <w:sz w:val="22"/>
          <w:szCs w:val="22"/>
        </w:rPr>
      </w:pPr>
      <w:r w:rsidRPr="003D005B">
        <w:rPr>
          <w:sz w:val="22"/>
          <w:szCs w:val="22"/>
        </w:rPr>
        <w:t>Toplam ölçek Cronbach α değeri 0,8</w:t>
      </w:r>
      <w:r w:rsidR="00D92AA6">
        <w:rPr>
          <w:sz w:val="22"/>
          <w:szCs w:val="22"/>
        </w:rPr>
        <w:t>85</w:t>
      </w:r>
      <w:r w:rsidRPr="003D005B">
        <w:rPr>
          <w:sz w:val="22"/>
          <w:szCs w:val="22"/>
        </w:rPr>
        <w:t xml:space="preserve"> dir.</w:t>
      </w:r>
    </w:p>
    <w:p w14:paraId="158CCCE0" w14:textId="77777777" w:rsidR="00964604" w:rsidRPr="00964604" w:rsidRDefault="00EF0CEE" w:rsidP="00EF0CEE">
      <w:pPr>
        <w:ind w:left="-426"/>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559C6E56" w14:textId="6A0490FB" w:rsidR="00EF0CEE" w:rsidRDefault="00EF0CEE" w:rsidP="00EF0CEE">
      <w:pPr>
        <w:ind w:left="-426"/>
        <w:jc w:val="both"/>
        <w:rPr>
          <w:sz w:val="22"/>
          <w:szCs w:val="22"/>
        </w:rPr>
      </w:pPr>
      <w:r w:rsidRPr="00964604">
        <w:rPr>
          <w:b/>
          <w:sz w:val="22"/>
          <w:szCs w:val="22"/>
        </w:rPr>
        <w:t>Ölçeğin Değerlendirilmesi:</w:t>
      </w:r>
      <w:r w:rsidRPr="00964604">
        <w:rPr>
          <w:sz w:val="22"/>
          <w:szCs w:val="22"/>
        </w:rPr>
        <w:t xml:space="preserve"> Ölçeğin h</w:t>
      </w:r>
      <w:r w:rsidRPr="00964604">
        <w:rPr>
          <w:bCs/>
          <w:sz w:val="22"/>
          <w:szCs w:val="22"/>
        </w:rPr>
        <w:t xml:space="preserve">er bir alt boyutundan alınan yüksek puan bireyin ilgili alt boyutun değerlendirdiği özelliğe sahip olduğunu göstermektedir. </w:t>
      </w:r>
      <w:r w:rsidR="00964604" w:rsidRPr="00964604">
        <w:rPr>
          <w:sz w:val="22"/>
          <w:szCs w:val="22"/>
        </w:rPr>
        <w:t>Ölçek puanlanırken alt boyutların ve toplam puanın ortalaması alınmaktadır.</w:t>
      </w:r>
    </w:p>
    <w:p w14:paraId="6D41C596" w14:textId="77777777" w:rsidR="00D95D41" w:rsidRDefault="00D95D41" w:rsidP="00EF0CEE">
      <w:pPr>
        <w:ind w:left="-426"/>
        <w:jc w:val="both"/>
        <w:rPr>
          <w:sz w:val="22"/>
          <w:szCs w:val="22"/>
        </w:rPr>
      </w:pPr>
    </w:p>
    <w:p w14:paraId="115164F8" w14:textId="47D473C9" w:rsidR="00691A07" w:rsidRPr="00823B50" w:rsidRDefault="00691A07" w:rsidP="00691A07">
      <w:pPr>
        <w:ind w:left="-426"/>
      </w:pPr>
      <w:r w:rsidRPr="00823B50">
        <w:rPr>
          <w:b/>
        </w:rPr>
        <w:t>İletişim adresi:</w:t>
      </w:r>
      <w:r w:rsidR="001E1FAD">
        <w:t xml:space="preserve"> </w:t>
      </w:r>
      <w:r w:rsidR="00840DBB">
        <w:rPr>
          <w:sz w:val="22"/>
          <w:szCs w:val="22"/>
        </w:rPr>
        <w:t>mkarad</w:t>
      </w:r>
      <w:r w:rsidR="001E1FAD" w:rsidRPr="001E1FAD">
        <w:rPr>
          <w:sz w:val="22"/>
          <w:szCs w:val="22"/>
        </w:rPr>
        <w:t>@</w:t>
      </w:r>
      <w:r w:rsidR="00840DBB">
        <w:rPr>
          <w:sz w:val="22"/>
          <w:szCs w:val="22"/>
        </w:rPr>
        <w:t>gmail.</w:t>
      </w:r>
      <w:r w:rsidR="001E1FAD" w:rsidRPr="001E1FAD">
        <w:rPr>
          <w:sz w:val="22"/>
          <w:szCs w:val="22"/>
        </w:rPr>
        <w:t>com</w:t>
      </w:r>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attioli1885-Bold">
    <w:altName w:val="Cambria"/>
    <w:panose1 w:val="00000000000000000000"/>
    <w:charset w:val="A2"/>
    <w:family w:val="roman"/>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8741680">
    <w:abstractNumId w:val="9"/>
  </w:num>
  <w:num w:numId="2" w16cid:durableId="480392174">
    <w:abstractNumId w:val="8"/>
  </w:num>
  <w:num w:numId="3" w16cid:durableId="126897563">
    <w:abstractNumId w:val="6"/>
  </w:num>
  <w:num w:numId="4" w16cid:durableId="1198469020">
    <w:abstractNumId w:val="7"/>
  </w:num>
  <w:num w:numId="5" w16cid:durableId="1640528100">
    <w:abstractNumId w:val="4"/>
  </w:num>
  <w:num w:numId="6" w16cid:durableId="1578321459">
    <w:abstractNumId w:val="12"/>
  </w:num>
  <w:num w:numId="7" w16cid:durableId="1292058998">
    <w:abstractNumId w:val="13"/>
  </w:num>
  <w:num w:numId="8" w16cid:durableId="540627937">
    <w:abstractNumId w:val="11"/>
  </w:num>
  <w:num w:numId="9" w16cid:durableId="644044766">
    <w:abstractNumId w:val="1"/>
  </w:num>
  <w:num w:numId="10" w16cid:durableId="657195907">
    <w:abstractNumId w:val="2"/>
  </w:num>
  <w:num w:numId="11" w16cid:durableId="1575436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9102502">
    <w:abstractNumId w:val="10"/>
  </w:num>
  <w:num w:numId="13" w16cid:durableId="365300050">
    <w:abstractNumId w:val="0"/>
  </w:num>
  <w:num w:numId="14" w16cid:durableId="2033529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0E204E"/>
    <w:rsid w:val="001372C6"/>
    <w:rsid w:val="00140A2D"/>
    <w:rsid w:val="00147F3D"/>
    <w:rsid w:val="001956E8"/>
    <w:rsid w:val="001B37F2"/>
    <w:rsid w:val="001E1FAD"/>
    <w:rsid w:val="001F7CAC"/>
    <w:rsid w:val="002042A3"/>
    <w:rsid w:val="002405FC"/>
    <w:rsid w:val="00245219"/>
    <w:rsid w:val="002819B8"/>
    <w:rsid w:val="003A0001"/>
    <w:rsid w:val="003C0CF5"/>
    <w:rsid w:val="003C3D09"/>
    <w:rsid w:val="003D005B"/>
    <w:rsid w:val="004726F1"/>
    <w:rsid w:val="00491A82"/>
    <w:rsid w:val="004F7D6B"/>
    <w:rsid w:val="00503C3F"/>
    <w:rsid w:val="00530179"/>
    <w:rsid w:val="00530688"/>
    <w:rsid w:val="0055796F"/>
    <w:rsid w:val="00563B18"/>
    <w:rsid w:val="0057549C"/>
    <w:rsid w:val="005A0AF1"/>
    <w:rsid w:val="005A76CA"/>
    <w:rsid w:val="005F3D8C"/>
    <w:rsid w:val="00615A88"/>
    <w:rsid w:val="00674588"/>
    <w:rsid w:val="00691A07"/>
    <w:rsid w:val="006D3B7C"/>
    <w:rsid w:val="00710FD4"/>
    <w:rsid w:val="00780BBD"/>
    <w:rsid w:val="007A3848"/>
    <w:rsid w:val="007C20AB"/>
    <w:rsid w:val="007E7F07"/>
    <w:rsid w:val="007F2F32"/>
    <w:rsid w:val="00800BBD"/>
    <w:rsid w:val="00840DBB"/>
    <w:rsid w:val="00851836"/>
    <w:rsid w:val="00881A5B"/>
    <w:rsid w:val="0089601F"/>
    <w:rsid w:val="008C2431"/>
    <w:rsid w:val="008D6848"/>
    <w:rsid w:val="008D7C1A"/>
    <w:rsid w:val="00904996"/>
    <w:rsid w:val="009234A5"/>
    <w:rsid w:val="00955BFA"/>
    <w:rsid w:val="0095621A"/>
    <w:rsid w:val="00964604"/>
    <w:rsid w:val="009A3923"/>
    <w:rsid w:val="009B175C"/>
    <w:rsid w:val="009E6848"/>
    <w:rsid w:val="00A02A37"/>
    <w:rsid w:val="00A3007B"/>
    <w:rsid w:val="00A6507E"/>
    <w:rsid w:val="00A9002A"/>
    <w:rsid w:val="00B320B6"/>
    <w:rsid w:val="00BA0003"/>
    <w:rsid w:val="00BA19F4"/>
    <w:rsid w:val="00CA31C7"/>
    <w:rsid w:val="00D91E41"/>
    <w:rsid w:val="00D92AA6"/>
    <w:rsid w:val="00D95D41"/>
    <w:rsid w:val="00DA7062"/>
    <w:rsid w:val="00DF1DB9"/>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728724275">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 w:id="1950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325</Words>
  <Characters>1857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2178</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mehmet karada</cp:lastModifiedBy>
  <cp:revision>13</cp:revision>
  <dcterms:created xsi:type="dcterms:W3CDTF">2021-01-30T11:59:00Z</dcterms:created>
  <dcterms:modified xsi:type="dcterms:W3CDTF">2022-11-11T12:24:00Z</dcterms:modified>
</cp:coreProperties>
</file>