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CEC0" w14:textId="166CA447" w:rsidR="001B7775" w:rsidRDefault="001B7775" w:rsidP="001B7775">
      <w:pPr>
        <w:spacing w:after="160" w:line="276" w:lineRule="auto"/>
        <w:ind w:firstLine="0"/>
        <w:jc w:val="center"/>
        <w:rPr>
          <w:rFonts w:ascii="Aptos" w:eastAsia="Aptos" w:hAnsi="Aptos" w:cs="Times New Roman"/>
          <w:b/>
          <w:bCs/>
          <w:kern w:val="2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14:ligatures w14:val="standardContextual"/>
        </w:rPr>
        <w:t>Psikolojik Danışman</w:t>
      </w:r>
      <w:r w:rsidR="00455BBC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 ve Rehber Öğretmenlerde</w:t>
      </w:r>
      <w:r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 Mesleğe Adanmışlık Ölçeği (PDMAÖ)</w:t>
      </w:r>
    </w:p>
    <w:p w14:paraId="10C387F3" w14:textId="77777777" w:rsidR="001B7775" w:rsidRDefault="001B7775" w:rsidP="001B7775">
      <w:pPr>
        <w:spacing w:after="160" w:line="276" w:lineRule="auto"/>
        <w:ind w:firstLine="0"/>
        <w:jc w:val="left"/>
        <w:rPr>
          <w:rFonts w:ascii="Aptos" w:eastAsia="Aptos" w:hAnsi="Aptos" w:cs="Times New Roman"/>
          <w:kern w:val="2"/>
          <w14:ligatures w14:val="standardContextual"/>
        </w:rPr>
      </w:pPr>
      <w:r>
        <w:rPr>
          <w:rFonts w:ascii="Aptos" w:eastAsia="Aptos" w:hAnsi="Aptos" w:cs="Times New Roman"/>
          <w:kern w:val="2"/>
          <w14:ligatures w14:val="standardContextual"/>
        </w:rPr>
        <w:t>Değerli meslektaşım: lütfen aşağıdaki maddelerin karşısında bulunan ve maddelere ne kadar katıldığınızı gösteren seçeneklerden size en uygun olanını işaretleyiniz. Kesinlikle katılıyorum, Katılıyorum, Kararsızım, Katılmıyorum ve Tamamen katılmıyorum.</w:t>
      </w:r>
    </w:p>
    <w:tbl>
      <w:tblPr>
        <w:tblStyle w:val="TabloKlavuzu2"/>
        <w:tblpPr w:leftFromText="141" w:rightFromText="141" w:vertAnchor="text" w:tblpY="1"/>
        <w:tblOverlap w:val="never"/>
        <w:tblW w:w="9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4962"/>
        <w:gridCol w:w="849"/>
        <w:gridCol w:w="569"/>
        <w:gridCol w:w="709"/>
        <w:gridCol w:w="709"/>
        <w:gridCol w:w="709"/>
      </w:tblGrid>
      <w:tr w:rsidR="001B7775" w14:paraId="5BC5C9E6" w14:textId="77777777">
        <w:trPr>
          <w:cantSplit/>
          <w:trHeight w:val="1955"/>
        </w:trPr>
        <w:tc>
          <w:tcPr>
            <w:tcW w:w="59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333D8" w14:textId="77777777" w:rsidR="001B7775" w:rsidRDefault="001B7775">
            <w:pPr>
              <w:spacing w:after="0" w:line="276" w:lineRule="auto"/>
              <w:ind w:left="360" w:firstLine="0"/>
              <w:jc w:val="left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28B2A6" w14:textId="77777777" w:rsidR="001B7775" w:rsidRDefault="001B7775">
            <w:pPr>
              <w:spacing w:after="0" w:line="276" w:lineRule="auto"/>
              <w:ind w:left="113" w:right="113" w:firstLine="0"/>
              <w:jc w:val="left"/>
              <w:rPr>
                <w:rFonts w:ascii="Aptos" w:hAnsi="Aptos"/>
                <w:b/>
                <w:bCs/>
              </w:rPr>
            </w:pPr>
            <w:r>
              <w:rPr>
                <w:b/>
                <w:bCs/>
              </w:rPr>
              <w:t>Kesinlikle Katılmıyorum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5A413B" w14:textId="77777777" w:rsidR="001B7775" w:rsidRDefault="001B7775">
            <w:pPr>
              <w:spacing w:after="0" w:line="276" w:lineRule="auto"/>
              <w:ind w:left="113" w:right="113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Katılmıyorum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852D60" w14:textId="77777777" w:rsidR="001B7775" w:rsidRDefault="001B7775">
            <w:pPr>
              <w:spacing w:after="0" w:line="276" w:lineRule="auto"/>
              <w:ind w:left="113" w:right="113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Kararsızım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2ABDDF" w14:textId="77777777" w:rsidR="001B7775" w:rsidRDefault="001B7775">
            <w:pPr>
              <w:spacing w:after="0" w:line="276" w:lineRule="auto"/>
              <w:ind w:left="113" w:right="113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Katılıyorum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C319E8" w14:textId="77777777" w:rsidR="001B7775" w:rsidRDefault="001B7775">
            <w:pPr>
              <w:spacing w:after="0" w:line="276" w:lineRule="auto"/>
              <w:ind w:left="113" w:right="113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Kesinlikle Katılıyorum</w:t>
            </w:r>
          </w:p>
        </w:tc>
      </w:tr>
      <w:tr w:rsidR="001B7775" w14:paraId="699A7575" w14:textId="77777777">
        <w:trPr>
          <w:cantSplit/>
          <w:trHeight w:val="601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569E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D1FB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  <w:r>
              <w:rPr>
                <w:rFonts w:ascii="Calibri" w:hAnsi="Calibri" w:cs="Calibri"/>
                <w:color w:val="92D050"/>
              </w:rPr>
              <w:t>Yeniden dünyaya gelsem yine aynı mesleği seçerdim.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0D9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C42E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0044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E53B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C893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</w:tr>
      <w:tr w:rsidR="001B7775" w14:paraId="54CB49A9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0356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E16B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  <w:r>
              <w:rPr>
                <w:rFonts w:ascii="Calibri" w:hAnsi="Calibri" w:cs="Calibri"/>
                <w:color w:val="92D050"/>
              </w:rPr>
              <w:t>Zaman ilerledikçe mesleğime olan sevgim ve ilgim arttı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A448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32E6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8C19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A686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3DDE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</w:tr>
      <w:tr w:rsidR="001B7775" w14:paraId="062F3A2E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B456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F5D9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  <w:r>
              <w:rPr>
                <w:rFonts w:ascii="Calibri" w:hAnsi="Calibri" w:cs="Calibri"/>
                <w:color w:val="92D050"/>
              </w:rPr>
              <w:t>İşimi yaparken keyif alırım.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5EEB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C73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404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57EE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46E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</w:tr>
      <w:tr w:rsidR="001B7775" w14:paraId="0F98936B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9E7F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5948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  <w:r>
              <w:rPr>
                <w:rFonts w:ascii="Calibri" w:hAnsi="Calibri" w:cs="Calibri"/>
                <w:b/>
                <w:bCs/>
              </w:rPr>
              <w:t>Farklı kurum ve meslek elemanları ile anlaşarak öğrencilerin meslek türlerini tanımaları ve deneyimlemeleri için uygulama ortamları oluştururum. (Simülasyon, gözlemci vb.)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59F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2EE8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5253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FE09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8ED7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</w:tr>
      <w:tr w:rsidR="001B7775" w14:paraId="70DAE1EB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2405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BDD7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  <w:r>
              <w:rPr>
                <w:rFonts w:ascii="Calibri" w:hAnsi="Calibri" w:cs="Calibri"/>
                <w:color w:val="92D050"/>
              </w:rPr>
              <w:t>Psikolojik danışmanlık ve rehberlik mesleğinin kişilik özelliklerimle uyumlu olduğunu düşünüyorum.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BBD8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2608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F591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B4C3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64B3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</w:tr>
      <w:tr w:rsidR="001B7775" w14:paraId="7E785FEF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EBBC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4C69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Okulumun hedeflerinin gerçekleşmesi için idareci, öğretmen, öğrenci ve velilerle okul dışında da çalışmalar planlarım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2C10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4C6F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2A72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572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550B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</w:tr>
      <w:tr w:rsidR="001B7775" w14:paraId="2655A28B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44F7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9C5C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color w:val="92D050"/>
              </w:rPr>
              <w:t>Hayatımın geri kalanında da psikolojik danışman ve rehber öğretmen olarak devam etmek isterim.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D2B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12A1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AA8B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5A4E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4AF0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</w:tr>
      <w:tr w:rsidR="001B7775" w14:paraId="7F97C84D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81AB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486D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Okulumda ekonomik getirisi olmayan, gönüllü olarak yer alınan çalışmaların çoğuna katılırım.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4622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333C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5712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11F2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6AE7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</w:tr>
      <w:tr w:rsidR="001B7775" w14:paraId="44F3CA51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2E80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E083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  <w:r>
              <w:rPr>
                <w:rFonts w:ascii="Calibri" w:hAnsi="Calibri" w:cs="Calibri"/>
                <w:color w:val="C00000"/>
              </w:rPr>
              <w:t>Psikolojik danışman ve rehber öğretmen olarak ulusal ve uluslararası çalışmaları takip eder, mesleki açıdan kendimi güncel ve aktif tutmaya çalışırım.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A662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B833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31A7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B0B1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3B89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</w:tr>
      <w:tr w:rsidR="001B7775" w14:paraId="009CB8EB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4D35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C48A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FFC000"/>
              </w:rPr>
            </w:pPr>
            <w:r>
              <w:rPr>
                <w:rFonts w:ascii="Calibri" w:hAnsi="Calibri" w:cs="Calibri"/>
                <w:b/>
                <w:bCs/>
                <w:color w:val="FFC000"/>
              </w:rPr>
              <w:t>Psikolojik danışmanlık ve rehberlik uygulamalarının insanlara yardımcı olduğuna</w:t>
            </w:r>
          </w:p>
          <w:p w14:paraId="5573DD9D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FFC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FFC000"/>
              </w:rPr>
              <w:t>inanarak</w:t>
            </w:r>
            <w:proofErr w:type="gramEnd"/>
            <w:r>
              <w:rPr>
                <w:rFonts w:ascii="Calibri" w:hAnsi="Calibri" w:cs="Calibri"/>
                <w:b/>
                <w:bCs/>
                <w:color w:val="FFC000"/>
              </w:rPr>
              <w:t>, öğrenciler tarafından tanınır ve ulaşılabilir olmaya çalışırım.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B70F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FFC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B149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FFC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1A81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FFC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B0A9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FFC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2F83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FFC000"/>
              </w:rPr>
            </w:pPr>
          </w:p>
        </w:tc>
      </w:tr>
      <w:tr w:rsidR="001B7775" w14:paraId="72766F01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BA75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DEFE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FFC000"/>
              </w:rPr>
            </w:pPr>
            <w:r>
              <w:rPr>
                <w:rFonts w:ascii="Calibri" w:hAnsi="Calibri" w:cs="Calibri"/>
                <w:color w:val="C00000"/>
              </w:rPr>
              <w:t>Psikolojik danışmanlık beceri eğitimlerine ücret ödeyerek katılırım.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600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FFC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B747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FFC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F5B6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FFC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590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FFC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C56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FFC000"/>
              </w:rPr>
            </w:pPr>
          </w:p>
        </w:tc>
      </w:tr>
      <w:tr w:rsidR="001B7775" w14:paraId="51B2B612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694E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BD91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Risk grubundaki öğrenciler için farklı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kurumları(</w:t>
            </w:r>
            <w:proofErr w:type="gramEnd"/>
            <w:r>
              <w:rPr>
                <w:rFonts w:ascii="Calibri" w:hAnsi="Calibri" w:cs="Calibri"/>
                <w:b/>
                <w:bCs/>
              </w:rPr>
              <w:t>Yeşilay vb) ziyaret eder ve iş birliği proje ve protokolleri yaparım.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0A31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B37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040B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1CBF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A3E1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</w:tr>
      <w:tr w:rsidR="001B7775" w14:paraId="4E8A1170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A761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  <w:color w:val="FFC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2216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FFC000"/>
              </w:rPr>
            </w:pPr>
            <w:r>
              <w:rPr>
                <w:rFonts w:ascii="Calibri" w:hAnsi="Calibri" w:cs="Calibri"/>
                <w:color w:val="FFC000"/>
              </w:rPr>
              <w:t>Mesleğimin etik ilkelerini beni zorlayan durumlar olsa bile uygularım.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469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FFC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CF63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FFC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821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FFC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788C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FFC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758A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FFC000"/>
              </w:rPr>
            </w:pPr>
          </w:p>
        </w:tc>
      </w:tr>
      <w:tr w:rsidR="001B7775" w14:paraId="50FEF02D" w14:textId="77777777">
        <w:trPr>
          <w:cantSplit/>
          <w:trHeight w:val="601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DB84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2B06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  <w:r>
              <w:rPr>
                <w:rFonts w:ascii="Calibri" w:hAnsi="Calibri" w:cs="Calibri"/>
                <w:color w:val="C00000"/>
              </w:rPr>
              <w:t>Mesleki olarak kendimi geliştirecek faaliyetlere katılırım.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5760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E1AE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A7F4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0A03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1524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</w:tr>
      <w:tr w:rsidR="001B7775" w14:paraId="5FB5A958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CFFA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9DA9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  <w:r>
              <w:rPr>
                <w:rFonts w:ascii="Calibri" w:hAnsi="Calibri" w:cs="Calibri"/>
                <w:b/>
                <w:bCs/>
                <w:color w:val="FFC000"/>
              </w:rPr>
              <w:t>Psikolojik danışma ve rehberlik servisinin çalışılan öğrencilerin yaş grubuna göre düzenlenmesini sağlarım.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F30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39A0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8C43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B7B7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A4FF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</w:tr>
      <w:tr w:rsidR="001B7775" w14:paraId="060E7E03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8596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A58F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  <w:r>
              <w:rPr>
                <w:rFonts w:ascii="Calibri" w:hAnsi="Calibri" w:cs="Calibri"/>
                <w:color w:val="C00000"/>
              </w:rPr>
              <w:t>Psikolojik danışmanlık ve rehberlik mesleğiyle ilgili kongre, sempozyum vb. katılırım.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1F2A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5B49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CEDF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0234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396B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</w:tr>
      <w:tr w:rsidR="001B7775" w14:paraId="00455B7B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FF25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2846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  <w:r>
              <w:rPr>
                <w:rFonts w:ascii="Calibri" w:hAnsi="Calibri" w:cs="Calibri"/>
                <w:b/>
                <w:bCs/>
                <w:color w:val="0070C0"/>
              </w:rPr>
              <w:t>Çalışmalarımda mesai saatlerimi aşacak şekilde planlamalar yaparım.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ECC3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9475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F5F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FB74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3FBF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</w:tr>
      <w:tr w:rsidR="001B7775" w14:paraId="571C2BDD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3008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A582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  <w:r>
              <w:rPr>
                <w:rFonts w:ascii="Calibri" w:hAnsi="Calibri" w:cs="Calibri"/>
                <w:color w:val="7030A0"/>
              </w:rPr>
              <w:t>Çalıştığım kurumdaki fiziksel şartlar yetersiz olsa da motivasyonumu yüksek tutar, danışanlarımın gelişimi için çaba gösteririm.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452B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4D67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2689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1F7F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4126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</w:tr>
      <w:tr w:rsidR="001B7775" w14:paraId="2D032580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AE0D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10BA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  <w:r>
              <w:rPr>
                <w:rFonts w:ascii="Calibri" w:hAnsi="Calibri" w:cs="Calibri"/>
                <w:color w:val="C00000"/>
              </w:rPr>
              <w:t>Okulum ve öğrencilerim için güncel eğitim bilimleri çalışmalarını ve eğitim politikalarını takip ederim.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678A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0D46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FEBC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5700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79A3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</w:tr>
      <w:tr w:rsidR="001B7775" w14:paraId="6C03FF73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7DAF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88C6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  <w:r>
              <w:rPr>
                <w:rFonts w:ascii="Calibri" w:hAnsi="Calibri" w:cs="Calibri"/>
                <w:b/>
                <w:bCs/>
                <w:color w:val="0070C0"/>
              </w:rPr>
              <w:t>Okul idaresi, öğretmenleri ve sınıf rehber öğretmenleriyle çerçeve planım dahilinde olmayan ek toplantılar yaparım.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0AD8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BE23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0B00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C103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6AE8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b/>
                <w:bCs/>
                <w:color w:val="0070C0"/>
              </w:rPr>
            </w:pPr>
          </w:p>
        </w:tc>
      </w:tr>
      <w:tr w:rsidR="001B7775" w14:paraId="0DC9AADC" w14:textId="77777777">
        <w:trPr>
          <w:cantSplit/>
          <w:trHeight w:val="601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CF51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5008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  <w:r>
              <w:rPr>
                <w:rFonts w:ascii="Calibri" w:hAnsi="Calibri" w:cs="Calibri"/>
                <w:color w:val="C00000"/>
              </w:rPr>
              <w:t>Psikolojik danışmanlık ve rehberlik mesleği ile ilgili güncel gelişmeleri takip eder, eğitimler alır ve kaynaklara ulaşırım.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3B9D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E7DB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6CBD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60A1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F5C1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</w:tr>
      <w:tr w:rsidR="001B7775" w14:paraId="6093E582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60D0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C974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  <w:r>
              <w:rPr>
                <w:rFonts w:ascii="Calibri" w:hAnsi="Calibri" w:cs="Calibri"/>
                <w:b/>
                <w:bCs/>
                <w:color w:val="0070C0"/>
              </w:rPr>
              <w:t>Çalışma saatlerimin dışında okulda yapacağım çalışmalar için araştırma ve planlama yaparım.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4254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6C88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52FA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3C26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D68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</w:tr>
      <w:tr w:rsidR="001B7775" w14:paraId="5BC9DDD9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8731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29E9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  <w:r>
              <w:rPr>
                <w:rFonts w:ascii="Calibri" w:hAnsi="Calibri" w:cs="Calibri"/>
                <w:color w:val="C00000"/>
              </w:rPr>
              <w:t>Üniversitelerin duyurularını takip ederek mesleğimle ilgili seminer, söyleşi, panel gibi etkinliklere katılırım.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194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D4FA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3830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5A36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C1E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</w:tr>
      <w:tr w:rsidR="001B7775" w14:paraId="40765637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BB73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2104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  <w:r>
              <w:rPr>
                <w:rFonts w:ascii="Calibri" w:hAnsi="Calibri" w:cs="Calibri"/>
                <w:color w:val="92D050"/>
              </w:rPr>
              <w:t>Diğer meslekleri düşündüğümde kendimi yine psikolojik danışman ve rehber öğretmen olarak görmek isterim.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620F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977E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7F89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7E8A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50D2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C00000"/>
              </w:rPr>
            </w:pPr>
          </w:p>
        </w:tc>
      </w:tr>
      <w:tr w:rsidR="001B7775" w14:paraId="56109966" w14:textId="77777777">
        <w:trPr>
          <w:cantSplit/>
          <w:trHeight w:val="601"/>
        </w:trPr>
        <w:tc>
          <w:tcPr>
            <w:tcW w:w="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523A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312B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  <w:r>
              <w:rPr>
                <w:rFonts w:ascii="Calibri" w:hAnsi="Calibri" w:cs="Calibri"/>
                <w:color w:val="C00000"/>
              </w:rPr>
              <w:t>Mesleğimle alakalı duyuru ve gelişmelerden haberdar olmak adına MEB, üniversiteler, dernek ve vakıfların sosyal medya hesaplarını takip ederim.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1E00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EEF8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7B6F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14E8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0256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</w:tr>
      <w:tr w:rsidR="001B7775" w14:paraId="7A625FE7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B712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FF4A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7030A0"/>
              </w:rPr>
              <w:t>Fiziksel ve ruhsal olarak kendimi iyi hissetmesem bile seanslarımın devam etmesinden keyif alırım.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3E0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7030A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48D8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5298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800A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CBFC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7030A0"/>
              </w:rPr>
            </w:pPr>
          </w:p>
        </w:tc>
      </w:tr>
      <w:tr w:rsidR="001B7775" w14:paraId="76B4A78A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2D8F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9E8B" w14:textId="77777777" w:rsidR="001B7775" w:rsidRDefault="001B7775">
            <w:pPr>
              <w:spacing w:after="0" w:line="276" w:lineRule="auto"/>
              <w:ind w:firstLine="0"/>
              <w:jc w:val="left"/>
              <w:rPr>
                <w:rFonts w:ascii="Calibri" w:hAnsi="Calibri" w:cs="Calibri"/>
                <w:color w:val="92D050"/>
              </w:rPr>
            </w:pPr>
            <w:r>
              <w:rPr>
                <w:rFonts w:ascii="Calibri" w:hAnsi="Calibri" w:cs="Calibri"/>
                <w:color w:val="92D050"/>
              </w:rPr>
              <w:t xml:space="preserve"> Farklı iş ortamlarını düşündüğümde kendimi yine okulda ve rehberlik servisinde görmekten mutlu olurum.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FAEE" w14:textId="77777777" w:rsidR="001B7775" w:rsidRDefault="001B7775">
            <w:pPr>
              <w:spacing w:after="0" w:line="276" w:lineRule="auto"/>
              <w:ind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4C1" w14:textId="77777777" w:rsidR="001B7775" w:rsidRDefault="001B7775">
            <w:pPr>
              <w:spacing w:after="0" w:line="276" w:lineRule="auto"/>
              <w:ind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C98A" w14:textId="77777777" w:rsidR="001B7775" w:rsidRDefault="001B7775">
            <w:pPr>
              <w:spacing w:after="0" w:line="276" w:lineRule="auto"/>
              <w:ind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7C6B" w14:textId="77777777" w:rsidR="001B7775" w:rsidRDefault="001B7775">
            <w:pPr>
              <w:spacing w:after="0" w:line="276" w:lineRule="auto"/>
              <w:ind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BAB6" w14:textId="77777777" w:rsidR="001B7775" w:rsidRDefault="001B7775">
            <w:pPr>
              <w:spacing w:after="0" w:line="276" w:lineRule="auto"/>
              <w:ind w:firstLine="0"/>
              <w:jc w:val="left"/>
              <w:rPr>
                <w:rFonts w:ascii="Calibri" w:hAnsi="Calibri" w:cs="Calibri"/>
                <w:color w:val="92D050"/>
              </w:rPr>
            </w:pPr>
          </w:p>
        </w:tc>
      </w:tr>
      <w:tr w:rsidR="001B7775" w14:paraId="55A661E9" w14:textId="77777777">
        <w:trPr>
          <w:cantSplit/>
          <w:trHeight w:val="6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47A8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A883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7030A0"/>
              </w:rPr>
            </w:pPr>
            <w:r>
              <w:rPr>
                <w:rFonts w:ascii="Calibri" w:hAnsi="Calibri" w:cs="Calibri"/>
                <w:b/>
                <w:bCs/>
                <w:color w:val="0070C0"/>
              </w:rPr>
              <w:t>Mesai saatlerimin dışında telefon, mail vb. iletişim araçlarıyla yardım isteyen danışanlarıma zaman ayırırım.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7113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7030A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A451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9D07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FB11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C01A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7030A0"/>
              </w:rPr>
            </w:pPr>
          </w:p>
        </w:tc>
      </w:tr>
      <w:tr w:rsidR="001B7775" w14:paraId="58ADCB7E" w14:textId="77777777">
        <w:trPr>
          <w:cantSplit/>
          <w:trHeight w:val="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17E3" w14:textId="77777777" w:rsidR="001B7775" w:rsidRDefault="001B7775" w:rsidP="001B7775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3D0E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7030A0"/>
              </w:rPr>
            </w:pPr>
            <w:r>
              <w:rPr>
                <w:rFonts w:ascii="Calibri" w:hAnsi="Calibri" w:cs="Calibri"/>
                <w:color w:val="7030A0"/>
              </w:rPr>
              <w:t xml:space="preserve">Çalıştığım kurumdaki idareci, öğretmen ve zümrelerimin mesleğimle ilgili olumsuz ifadeleri çalışma motivasyonumu düşürmez.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F09D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7030A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AF85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5E28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DA08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7030A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2E8" w14:textId="77777777" w:rsidR="001B7775" w:rsidRDefault="001B7775">
            <w:pPr>
              <w:spacing w:after="0" w:line="276" w:lineRule="auto"/>
              <w:ind w:left="113" w:firstLine="0"/>
              <w:jc w:val="left"/>
              <w:rPr>
                <w:rFonts w:ascii="Calibri" w:hAnsi="Calibri" w:cs="Calibri"/>
                <w:color w:val="7030A0"/>
              </w:rPr>
            </w:pPr>
          </w:p>
        </w:tc>
      </w:tr>
    </w:tbl>
    <w:p w14:paraId="1E64791E" w14:textId="77777777" w:rsidR="001B7775" w:rsidRDefault="001B7775" w:rsidP="001B7775">
      <w:pPr>
        <w:spacing w:after="160" w:line="276" w:lineRule="auto"/>
        <w:ind w:firstLine="0"/>
        <w:jc w:val="left"/>
        <w:rPr>
          <w:rFonts w:ascii="Aptos" w:eastAsia="Aptos" w:hAnsi="Aptos" w:cs="Times New Roman"/>
          <w:b/>
          <w:bCs/>
          <w:color w:val="EE0000"/>
          <w:kern w:val="2"/>
          <w14:ligatures w14:val="standardContextual"/>
        </w:rPr>
      </w:pPr>
    </w:p>
    <w:p w14:paraId="0F872D4C" w14:textId="77777777" w:rsidR="001B7775" w:rsidRDefault="001B7775" w:rsidP="001B7775">
      <w:pPr>
        <w:spacing w:after="160" w:line="276" w:lineRule="auto"/>
        <w:ind w:firstLine="0"/>
        <w:jc w:val="left"/>
        <w:rPr>
          <w:rFonts w:ascii="Aptos" w:eastAsia="Aptos" w:hAnsi="Aptos" w:cs="Times New Roman"/>
          <w:b/>
          <w:bCs/>
          <w:color w:val="EE0000"/>
          <w:kern w:val="2"/>
          <w14:ligatures w14:val="standardContextual"/>
        </w:rPr>
      </w:pPr>
      <w:r>
        <w:rPr>
          <w:rFonts w:ascii="Aptos" w:eastAsia="Aptos" w:hAnsi="Aptos" w:cs="Times New Roman"/>
          <w:b/>
          <w:bCs/>
          <w:color w:val="EE0000"/>
          <w:kern w:val="2"/>
          <w14:ligatures w14:val="standardContextual"/>
        </w:rPr>
        <w:t>Mesleğe değer verme (8 madde): (9, 11, 14, 16, 19, 21, 23, 25)</w:t>
      </w:r>
    </w:p>
    <w:p w14:paraId="4FE17554" w14:textId="77777777" w:rsidR="001B7775" w:rsidRDefault="001B7775" w:rsidP="001B7775">
      <w:pPr>
        <w:spacing w:after="160" w:line="276" w:lineRule="auto"/>
        <w:ind w:firstLine="0"/>
        <w:jc w:val="left"/>
        <w:rPr>
          <w:rFonts w:eastAsia="Aptos" w:cs="Times New Roman"/>
          <w:b/>
          <w:bCs/>
          <w:color w:val="92D050"/>
          <w:kern w:val="2"/>
          <w14:ligatures w14:val="standardContextual"/>
        </w:rPr>
      </w:pPr>
      <w:r>
        <w:rPr>
          <w:rFonts w:ascii="Aptos" w:eastAsia="Aptos" w:hAnsi="Aptos" w:cs="Times New Roman"/>
          <w:b/>
          <w:bCs/>
          <w:color w:val="92D050"/>
          <w:kern w:val="2"/>
          <w14:ligatures w14:val="standardContextual"/>
        </w:rPr>
        <w:t xml:space="preserve">Mesleğe bağlılık (7 madde): </w:t>
      </w:r>
      <w:r>
        <w:rPr>
          <w:rFonts w:eastAsia="Aptos" w:cs="Times New Roman"/>
          <w:b/>
          <w:bCs/>
          <w:color w:val="92D050"/>
          <w:kern w:val="2"/>
          <w14:ligatures w14:val="standardContextual"/>
        </w:rPr>
        <w:t>(1, 2, 3, 5, 7, 24, 27)</w:t>
      </w:r>
    </w:p>
    <w:p w14:paraId="175F049D" w14:textId="77777777" w:rsidR="001B7775" w:rsidRDefault="001B7775" w:rsidP="001B7775">
      <w:pPr>
        <w:spacing w:after="160" w:line="276" w:lineRule="auto"/>
        <w:ind w:firstLine="0"/>
        <w:jc w:val="left"/>
        <w:rPr>
          <w:rFonts w:eastAsia="Aptos" w:cs="Times New Roman"/>
          <w:b/>
          <w:bCs/>
          <w:color w:val="0070C0"/>
          <w:kern w:val="2"/>
          <w14:ligatures w14:val="standardContextual"/>
        </w:rPr>
      </w:pPr>
      <w:r>
        <w:rPr>
          <w:rFonts w:ascii="Aptos" w:eastAsia="Aptos" w:hAnsi="Aptos" w:cs="Times New Roman"/>
          <w:b/>
          <w:bCs/>
          <w:color w:val="0070C0"/>
          <w:kern w:val="2"/>
          <w14:ligatures w14:val="standardContextual"/>
        </w:rPr>
        <w:t xml:space="preserve">Meslek için ekstra emek gösterme (4 madde): </w:t>
      </w:r>
      <w:r>
        <w:rPr>
          <w:rFonts w:eastAsia="Aptos" w:cs="Times New Roman"/>
          <w:b/>
          <w:bCs/>
          <w:color w:val="0070C0"/>
          <w:kern w:val="2"/>
          <w14:ligatures w14:val="standardContextual"/>
        </w:rPr>
        <w:t>(17, 20, 22, 28)</w:t>
      </w:r>
    </w:p>
    <w:p w14:paraId="3340C07F" w14:textId="77777777" w:rsidR="001B7775" w:rsidRDefault="001B7775" w:rsidP="001B7775">
      <w:pPr>
        <w:spacing w:after="160" w:line="276" w:lineRule="auto"/>
        <w:ind w:firstLine="0"/>
        <w:jc w:val="left"/>
        <w:rPr>
          <w:rFonts w:ascii="Aptos" w:eastAsia="Aptos" w:hAnsi="Aptos" w:cs="Times New Roman"/>
          <w:b/>
          <w:bCs/>
          <w:color w:val="FFC000"/>
          <w:kern w:val="2"/>
          <w14:ligatures w14:val="standardContextual"/>
        </w:rPr>
      </w:pPr>
      <w:r>
        <w:rPr>
          <w:rFonts w:ascii="Aptos" w:eastAsia="Aptos" w:hAnsi="Aptos" w:cs="Times New Roman"/>
          <w:b/>
          <w:bCs/>
          <w:color w:val="FFC000"/>
          <w:kern w:val="2"/>
          <w14:ligatures w14:val="standardContextual"/>
        </w:rPr>
        <w:t>Meslekte kararlılık (3 madde): (10, 13, 15)</w:t>
      </w:r>
    </w:p>
    <w:p w14:paraId="56258A39" w14:textId="77777777" w:rsidR="001B7775" w:rsidRDefault="001B7775" w:rsidP="001B7775">
      <w:pPr>
        <w:spacing w:after="160" w:line="276" w:lineRule="auto"/>
        <w:ind w:firstLine="0"/>
        <w:jc w:val="left"/>
        <w:rPr>
          <w:rFonts w:eastAsia="Aptos" w:cs="Times New Roman"/>
          <w:b/>
          <w:bCs/>
          <w:kern w:val="2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Mesleği devam ettirme isteği (4 madde): </w:t>
      </w:r>
      <w:r>
        <w:rPr>
          <w:rFonts w:eastAsia="Aptos" w:cs="Times New Roman"/>
          <w:b/>
          <w:bCs/>
          <w:kern w:val="2"/>
          <w14:ligatures w14:val="standardContextual"/>
        </w:rPr>
        <w:t>(4, 6, 8, 12)</w:t>
      </w:r>
    </w:p>
    <w:p w14:paraId="79348E7C" w14:textId="77777777" w:rsidR="001B7775" w:rsidRDefault="001B7775" w:rsidP="001B7775">
      <w:pPr>
        <w:spacing w:after="160" w:line="276" w:lineRule="auto"/>
        <w:ind w:firstLine="0"/>
        <w:jc w:val="left"/>
        <w:rPr>
          <w:rFonts w:eastAsia="Aptos" w:cs="Times New Roman"/>
          <w:b/>
          <w:bCs/>
          <w:color w:val="7030A0"/>
          <w:kern w:val="2"/>
          <w14:ligatures w14:val="standardContextual"/>
        </w:rPr>
      </w:pPr>
      <w:r>
        <w:rPr>
          <w:rFonts w:eastAsia="Aptos" w:cs="Times New Roman"/>
          <w:b/>
          <w:bCs/>
          <w:color w:val="7030A0"/>
          <w:kern w:val="2"/>
          <w14:ligatures w14:val="standardContextual"/>
        </w:rPr>
        <w:t xml:space="preserve">Mesleğe odaklanma (3 madde): (18, 26, 29) </w:t>
      </w:r>
    </w:p>
    <w:p w14:paraId="704B2CD2" w14:textId="77777777" w:rsidR="001B7775" w:rsidRDefault="001B7775" w:rsidP="001B7775">
      <w:pPr>
        <w:spacing w:after="160" w:line="276" w:lineRule="auto"/>
        <w:ind w:firstLine="0"/>
        <w:jc w:val="left"/>
        <w:rPr>
          <w:rFonts w:eastAsia="Aptos" w:cs="Times New Roman"/>
          <w:kern w:val="2"/>
          <w14:ligatures w14:val="standardContextual"/>
        </w:rPr>
      </w:pPr>
      <w:r>
        <w:rPr>
          <w:rFonts w:eastAsia="Aptos" w:cs="Times New Roman"/>
          <w:kern w:val="2"/>
          <w14:ligatures w14:val="standardContextual"/>
        </w:rPr>
        <w:t xml:space="preserve">Ölçekte ters madde yer almamaktadır. Toplam puan üzerinden ölçek değerlendirilmektedir. </w:t>
      </w:r>
    </w:p>
    <w:p w14:paraId="0D081921" w14:textId="77777777" w:rsidR="00DB0CCD" w:rsidRDefault="00DB0CCD"/>
    <w:sectPr w:rsidR="00DB0CCD" w:rsidSect="00F619F0">
      <w:pgSz w:w="11910" w:h="16840"/>
      <w:pgMar w:top="1134" w:right="1134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82D95"/>
    <w:multiLevelType w:val="multilevel"/>
    <w:tmpl w:val="2A2417F2"/>
    <w:lvl w:ilvl="0">
      <w:start w:val="1"/>
      <w:numFmt w:val="decimal"/>
      <w:lvlText w:val="%1."/>
      <w:lvlJc w:val="left"/>
      <w:pPr>
        <w:tabs>
          <w:tab w:val="num" w:pos="1701"/>
        </w:tabs>
        <w:ind w:left="720" w:hanging="436"/>
      </w:pPr>
      <w:rPr>
        <w:b/>
        <w:bCs/>
        <w:color w:val="00000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10550"/>
    <w:multiLevelType w:val="multilevel"/>
    <w:tmpl w:val="2A2417F2"/>
    <w:lvl w:ilvl="0">
      <w:start w:val="1"/>
      <w:numFmt w:val="decimal"/>
      <w:lvlText w:val="%1."/>
      <w:lvlJc w:val="left"/>
      <w:pPr>
        <w:tabs>
          <w:tab w:val="num" w:pos="1701"/>
        </w:tabs>
        <w:ind w:left="720" w:hanging="436"/>
      </w:pPr>
      <w:rPr>
        <w:b/>
        <w:bCs/>
        <w:color w:val="00000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610160">
    <w:abstractNumId w:val="1"/>
  </w:num>
  <w:num w:numId="2" w16cid:durableId="140556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F2"/>
    <w:rsid w:val="00014FFD"/>
    <w:rsid w:val="00034D0D"/>
    <w:rsid w:val="00044C24"/>
    <w:rsid w:val="001B6C1E"/>
    <w:rsid w:val="001B7775"/>
    <w:rsid w:val="002C2038"/>
    <w:rsid w:val="00455BBC"/>
    <w:rsid w:val="005224D1"/>
    <w:rsid w:val="007507A7"/>
    <w:rsid w:val="00A65F60"/>
    <w:rsid w:val="00B77410"/>
    <w:rsid w:val="00B869F2"/>
    <w:rsid w:val="00B953BA"/>
    <w:rsid w:val="00CF5091"/>
    <w:rsid w:val="00DB0CCD"/>
    <w:rsid w:val="00E4634E"/>
    <w:rsid w:val="00F6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54B6"/>
  <w15:chartTrackingRefBased/>
  <w15:docId w15:val="{1FD53E85-85C3-4E11-A0C0-D6FFFCE4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75"/>
    <w:pPr>
      <w:spacing w:after="240" w:line="360" w:lineRule="auto"/>
      <w:ind w:firstLine="709"/>
      <w:jc w:val="both"/>
    </w:pPr>
    <w:rPr>
      <w:rFonts w:ascii="Times New Roman" w:hAnsi="Times New Roman"/>
      <w:kern w:val="0"/>
      <w:sz w:val="24"/>
      <w:szCs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44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4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4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4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4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4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4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4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4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4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4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4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4C2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4C2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4C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4C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4C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4C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4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4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4C24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4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044C24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044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4C24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4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4C24"/>
    <w:rPr>
      <w:i/>
      <w:iCs/>
      <w:color w:val="0F4761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044C2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4C24"/>
    <w:rPr>
      <w:b/>
      <w:bCs/>
      <w:smallCaps/>
      <w:color w:val="0F4761" w:themeColor="accent1" w:themeShade="BF"/>
      <w:spacing w:val="5"/>
    </w:rPr>
  </w:style>
  <w:style w:type="table" w:customStyle="1" w:styleId="TabloKlavuzu2">
    <w:name w:val="Tablo Kılavuzu2"/>
    <w:basedOn w:val="NormalTablo"/>
    <w:uiPriority w:val="39"/>
    <w:rsid w:val="001B7775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DEMİRELLİ</dc:creator>
  <cp:keywords/>
  <dc:description/>
  <cp:lastModifiedBy>Gamze DEMİRELLİ</cp:lastModifiedBy>
  <cp:revision>3</cp:revision>
  <dcterms:created xsi:type="dcterms:W3CDTF">2025-12-12T18:15:00Z</dcterms:created>
  <dcterms:modified xsi:type="dcterms:W3CDTF">2025-12-12T18:16:00Z</dcterms:modified>
</cp:coreProperties>
</file>