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55"/>
        <w:gridCol w:w="2669"/>
        <w:gridCol w:w="2995"/>
        <w:gridCol w:w="2625"/>
        <w:gridCol w:w="2085"/>
        <w:gridCol w:w="851"/>
      </w:tblGrid>
      <w:tr w:rsidR="00962EDC" w:rsidRPr="0000326E" w14:paraId="36631B23" w14:textId="77777777" w:rsidTr="00A2511A">
        <w:trPr>
          <w:trHeight w:val="440"/>
        </w:trPr>
        <w:tc>
          <w:tcPr>
            <w:tcW w:w="5000" w:type="pct"/>
            <w:gridSpan w:val="6"/>
          </w:tcPr>
          <w:p w14:paraId="08CCDDBC" w14:textId="77777777" w:rsidR="00962EDC" w:rsidRPr="0000326E" w:rsidRDefault="00962EDC" w:rsidP="00A2511A">
            <w:pPr>
              <w:spacing w:line="360" w:lineRule="auto"/>
              <w:ind w:left="720" w:hanging="567"/>
              <w:contextualSpacing/>
              <w:jc w:val="center"/>
              <w:rPr>
                <w:rFonts w:eastAsia="Calibri"/>
                <w:b/>
                <w:bCs/>
                <w:color w:val="000000"/>
              </w:rPr>
            </w:pPr>
            <w:r w:rsidRPr="0000326E">
              <w:rPr>
                <w:rFonts w:eastAsia="Calibri"/>
                <w:b/>
                <w:bCs/>
                <w:color w:val="000000"/>
              </w:rPr>
              <w:t xml:space="preserve">TIBBİ CİHAZA BAĞLI BASINÇ YARASI RİSK DEĞERLENDİRME ÖLÇEĞİ </w:t>
            </w:r>
            <w:r w:rsidRPr="0000326E">
              <w:rPr>
                <w:rFonts w:eastAsia="Calibri"/>
                <w:b/>
                <w:bCs/>
              </w:rPr>
              <w:t>(</w:t>
            </w:r>
            <w:r w:rsidRPr="0000326E">
              <w:rPr>
                <w:b/>
                <w:bCs/>
                <w:color w:val="000000"/>
              </w:rPr>
              <w:t>TCBYRÖ</w:t>
            </w:r>
            <w:r w:rsidRPr="0000326E">
              <w:rPr>
                <w:rFonts w:eastAsia="Calibri"/>
                <w:b/>
                <w:bCs/>
              </w:rPr>
              <w:t>)</w:t>
            </w:r>
            <w:r w:rsidRPr="0000326E">
              <w:rPr>
                <w:rFonts w:eastAsia="Calibri"/>
                <w:b/>
                <w:bCs/>
                <w:color w:val="000000"/>
              </w:rPr>
              <w:t xml:space="preserve"> </w:t>
            </w:r>
          </w:p>
        </w:tc>
      </w:tr>
      <w:tr w:rsidR="00962EDC" w:rsidRPr="0000326E" w14:paraId="68E8B290" w14:textId="77777777" w:rsidTr="00A2511A">
        <w:trPr>
          <w:trHeight w:val="421"/>
        </w:trPr>
        <w:tc>
          <w:tcPr>
            <w:tcW w:w="3106" w:type="pct"/>
            <w:gridSpan w:val="3"/>
          </w:tcPr>
          <w:p w14:paraId="1314DD24" w14:textId="77777777" w:rsidR="00962EDC" w:rsidRPr="0000326E" w:rsidRDefault="00962EDC" w:rsidP="00A2511A">
            <w:pPr>
              <w:spacing w:line="360" w:lineRule="auto"/>
              <w:ind w:left="107"/>
              <w:rPr>
                <w:b/>
              </w:rPr>
            </w:pPr>
            <w:r w:rsidRPr="0000326E">
              <w:rPr>
                <w:b/>
              </w:rPr>
              <w:t>Hasta Adı</w:t>
            </w:r>
            <w:r>
              <w:rPr>
                <w:b/>
              </w:rPr>
              <w:t>-Soyadı:</w:t>
            </w:r>
          </w:p>
        </w:tc>
        <w:tc>
          <w:tcPr>
            <w:tcW w:w="1894" w:type="pct"/>
            <w:gridSpan w:val="3"/>
          </w:tcPr>
          <w:p w14:paraId="2274763C" w14:textId="77777777" w:rsidR="00962EDC" w:rsidRPr="0000326E" w:rsidRDefault="00962EDC" w:rsidP="00A2511A">
            <w:pPr>
              <w:spacing w:line="360" w:lineRule="auto"/>
              <w:rPr>
                <w:b/>
              </w:rPr>
            </w:pPr>
            <w:r w:rsidRPr="0000326E">
              <w:rPr>
                <w:b/>
              </w:rPr>
              <w:t>Değerlendirme Tarihi</w:t>
            </w:r>
            <w:r>
              <w:rPr>
                <w:b/>
              </w:rPr>
              <w:t>:</w:t>
            </w:r>
          </w:p>
        </w:tc>
      </w:tr>
      <w:tr w:rsidR="00962EDC" w:rsidRPr="0000326E" w14:paraId="7BE1B6A8" w14:textId="77777777" w:rsidTr="00A30436">
        <w:trPr>
          <w:trHeight w:val="445"/>
        </w:trPr>
        <w:tc>
          <w:tcPr>
            <w:tcW w:w="1177" w:type="pct"/>
          </w:tcPr>
          <w:p w14:paraId="42172530" w14:textId="77777777" w:rsidR="00962EDC" w:rsidRPr="0000326E" w:rsidRDefault="00962EDC" w:rsidP="00A2511A">
            <w:pPr>
              <w:rPr>
                <w:b/>
                <w:bCs/>
                <w:color w:val="000000"/>
              </w:rPr>
            </w:pPr>
            <w:r w:rsidRPr="0000326E">
              <w:rPr>
                <w:b/>
                <w:bCs/>
                <w:szCs w:val="20"/>
              </w:rPr>
              <w:t xml:space="preserve">1-Genel basınç yarası risk durumu </w:t>
            </w:r>
          </w:p>
        </w:tc>
        <w:tc>
          <w:tcPr>
            <w:tcW w:w="909" w:type="pct"/>
          </w:tcPr>
          <w:p w14:paraId="0CFA8B57" w14:textId="77777777" w:rsidR="00962EDC" w:rsidRPr="0000326E" w:rsidRDefault="00962EDC" w:rsidP="00A2511A">
            <w:pPr>
              <w:ind w:right="-263"/>
              <w:rPr>
                <w:color w:val="000000"/>
              </w:rPr>
            </w:pPr>
            <w:r w:rsidRPr="0000326E">
              <w:rPr>
                <w:color w:val="000000"/>
              </w:rPr>
              <w:t xml:space="preserve">1- Yüksek riskli  </w:t>
            </w:r>
          </w:p>
        </w:tc>
        <w:tc>
          <w:tcPr>
            <w:tcW w:w="1020" w:type="pct"/>
          </w:tcPr>
          <w:p w14:paraId="02C04779" w14:textId="77777777" w:rsidR="00962EDC" w:rsidRPr="0000326E" w:rsidRDefault="00962EDC" w:rsidP="00A2511A">
            <w:pPr>
              <w:rPr>
                <w:color w:val="000000"/>
              </w:rPr>
            </w:pPr>
            <w:r w:rsidRPr="0000326E">
              <w:rPr>
                <w:color w:val="000000"/>
              </w:rPr>
              <w:t xml:space="preserve">2- Riskli </w:t>
            </w:r>
          </w:p>
          <w:p w14:paraId="2582AFA5" w14:textId="77777777" w:rsidR="00962EDC" w:rsidRPr="0000326E" w:rsidRDefault="00962EDC" w:rsidP="00A2511A"/>
        </w:tc>
        <w:tc>
          <w:tcPr>
            <w:tcW w:w="894" w:type="pct"/>
          </w:tcPr>
          <w:p w14:paraId="219919BF" w14:textId="77777777" w:rsidR="00962EDC" w:rsidRPr="0000326E" w:rsidRDefault="00962EDC" w:rsidP="00A2511A">
            <w:r w:rsidRPr="0000326E">
              <w:t>3-</w:t>
            </w:r>
            <w:r w:rsidRPr="0000326E">
              <w:rPr>
                <w:color w:val="000000"/>
              </w:rPr>
              <w:t xml:space="preserve"> Düşük riskli</w:t>
            </w:r>
          </w:p>
        </w:tc>
        <w:tc>
          <w:tcPr>
            <w:tcW w:w="710" w:type="pct"/>
          </w:tcPr>
          <w:p w14:paraId="097D85D6" w14:textId="77777777" w:rsidR="00962EDC" w:rsidRPr="0000326E" w:rsidRDefault="00962EDC" w:rsidP="00A2511A">
            <w:pPr>
              <w:rPr>
                <w:color w:val="000000"/>
              </w:rPr>
            </w:pPr>
            <w:r w:rsidRPr="0000326E">
              <w:t>4-</w:t>
            </w:r>
            <w:r w:rsidRPr="0000326E">
              <w:rPr>
                <w:color w:val="000000"/>
              </w:rPr>
              <w:t xml:space="preserve"> Risk yok  </w:t>
            </w:r>
          </w:p>
        </w:tc>
        <w:tc>
          <w:tcPr>
            <w:tcW w:w="290" w:type="pct"/>
          </w:tcPr>
          <w:p w14:paraId="2F84273A" w14:textId="77777777" w:rsidR="00962EDC" w:rsidRPr="0000326E" w:rsidRDefault="00962EDC" w:rsidP="00A2511A"/>
        </w:tc>
      </w:tr>
      <w:tr w:rsidR="00962EDC" w:rsidRPr="0000326E" w14:paraId="311F9DCF" w14:textId="77777777" w:rsidTr="00A30436">
        <w:trPr>
          <w:trHeight w:val="541"/>
        </w:trPr>
        <w:tc>
          <w:tcPr>
            <w:tcW w:w="1177" w:type="pct"/>
          </w:tcPr>
          <w:p w14:paraId="1D293C07" w14:textId="77777777" w:rsidR="00962EDC" w:rsidRPr="0000326E" w:rsidRDefault="00962EDC" w:rsidP="00A2511A">
            <w:pPr>
              <w:rPr>
                <w:b/>
                <w:bCs/>
                <w:szCs w:val="20"/>
              </w:rPr>
            </w:pPr>
            <w:r w:rsidRPr="0000326E">
              <w:rPr>
                <w:b/>
                <w:bCs/>
                <w:szCs w:val="20"/>
              </w:rPr>
              <w:t xml:space="preserve">2- Hastanın bilinç durumu </w:t>
            </w:r>
          </w:p>
        </w:tc>
        <w:tc>
          <w:tcPr>
            <w:tcW w:w="909" w:type="pct"/>
          </w:tcPr>
          <w:p w14:paraId="51F088B9" w14:textId="77777777" w:rsidR="00962EDC" w:rsidRPr="0000326E" w:rsidRDefault="00962EDC" w:rsidP="00A2511A">
            <w:pPr>
              <w:rPr>
                <w:color w:val="000000"/>
              </w:rPr>
            </w:pPr>
            <w:r w:rsidRPr="0000326E">
              <w:t>1-</w:t>
            </w:r>
            <w:r w:rsidRPr="0000326E">
              <w:rPr>
                <w:color w:val="000000"/>
              </w:rPr>
              <w:t xml:space="preserve"> Koma </w:t>
            </w:r>
          </w:p>
          <w:p w14:paraId="13B9F32E" w14:textId="77777777" w:rsidR="00962EDC" w:rsidRPr="0000326E" w:rsidRDefault="00962EDC" w:rsidP="00A2511A">
            <w:pPr>
              <w:ind w:left="105"/>
            </w:pPr>
          </w:p>
        </w:tc>
        <w:tc>
          <w:tcPr>
            <w:tcW w:w="1020" w:type="pct"/>
          </w:tcPr>
          <w:p w14:paraId="5FB2FA9C" w14:textId="77777777" w:rsidR="00962EDC" w:rsidRPr="0000326E" w:rsidRDefault="00962EDC" w:rsidP="00A2511A">
            <w:pPr>
              <w:ind w:right="453"/>
              <w:rPr>
                <w:color w:val="000000"/>
              </w:rPr>
            </w:pPr>
            <w:r w:rsidRPr="0000326E">
              <w:t>2-</w:t>
            </w:r>
            <w:r w:rsidRPr="0000326E">
              <w:rPr>
                <w:color w:val="000000"/>
              </w:rPr>
              <w:t xml:space="preserve"> </w:t>
            </w:r>
            <w:proofErr w:type="spellStart"/>
            <w:r w:rsidRPr="0000326E">
              <w:rPr>
                <w:color w:val="000000"/>
              </w:rPr>
              <w:t>Prekoma</w:t>
            </w:r>
            <w:proofErr w:type="spellEnd"/>
            <w:r w:rsidRPr="0000326E">
              <w:rPr>
                <w:color w:val="000000"/>
              </w:rPr>
              <w:t xml:space="preserve"> /</w:t>
            </w:r>
            <w:proofErr w:type="spellStart"/>
            <w:r w:rsidRPr="0000326E">
              <w:rPr>
                <w:color w:val="000000"/>
              </w:rPr>
              <w:t>Konfüze</w:t>
            </w:r>
            <w:proofErr w:type="spellEnd"/>
            <w:r w:rsidRPr="0000326E">
              <w:rPr>
                <w:color w:val="000000"/>
              </w:rPr>
              <w:t xml:space="preserve">   </w:t>
            </w:r>
          </w:p>
        </w:tc>
        <w:tc>
          <w:tcPr>
            <w:tcW w:w="894" w:type="pct"/>
          </w:tcPr>
          <w:p w14:paraId="704516C6" w14:textId="77777777" w:rsidR="00962EDC" w:rsidRPr="0000326E" w:rsidRDefault="00962EDC" w:rsidP="00A2511A">
            <w:pPr>
              <w:rPr>
                <w:color w:val="000000"/>
              </w:rPr>
            </w:pPr>
            <w:r w:rsidRPr="0000326E">
              <w:t>3-</w:t>
            </w:r>
            <w:r w:rsidRPr="0000326E">
              <w:rPr>
                <w:color w:val="000000"/>
              </w:rPr>
              <w:t xml:space="preserve"> </w:t>
            </w:r>
            <w:proofErr w:type="spellStart"/>
            <w:r w:rsidRPr="0000326E">
              <w:rPr>
                <w:color w:val="000000"/>
              </w:rPr>
              <w:t>Sedatize</w:t>
            </w:r>
            <w:proofErr w:type="spellEnd"/>
          </w:p>
        </w:tc>
        <w:tc>
          <w:tcPr>
            <w:tcW w:w="710" w:type="pct"/>
          </w:tcPr>
          <w:p w14:paraId="25879D8C" w14:textId="77777777" w:rsidR="00962EDC" w:rsidRPr="0000326E" w:rsidRDefault="00962EDC" w:rsidP="00A2511A">
            <w:pPr>
              <w:rPr>
                <w:color w:val="000000"/>
              </w:rPr>
            </w:pPr>
            <w:r w:rsidRPr="0000326E">
              <w:t>4-</w:t>
            </w:r>
            <w:r w:rsidRPr="0000326E">
              <w:rPr>
                <w:color w:val="000000"/>
              </w:rPr>
              <w:t xml:space="preserve"> Oryante  </w:t>
            </w:r>
          </w:p>
        </w:tc>
        <w:tc>
          <w:tcPr>
            <w:tcW w:w="290" w:type="pct"/>
          </w:tcPr>
          <w:p w14:paraId="5EB3C1D3" w14:textId="77777777" w:rsidR="00962EDC" w:rsidRPr="0000326E" w:rsidRDefault="00962EDC" w:rsidP="00A2511A"/>
        </w:tc>
      </w:tr>
      <w:tr w:rsidR="00962EDC" w:rsidRPr="0000326E" w14:paraId="19754D35" w14:textId="77777777" w:rsidTr="00A30436">
        <w:trPr>
          <w:trHeight w:val="818"/>
        </w:trPr>
        <w:tc>
          <w:tcPr>
            <w:tcW w:w="1177" w:type="pct"/>
          </w:tcPr>
          <w:p w14:paraId="24F5E618" w14:textId="77777777" w:rsidR="00962EDC" w:rsidRPr="0000326E" w:rsidRDefault="00962EDC" w:rsidP="00A2511A">
            <w:pPr>
              <w:spacing w:line="360" w:lineRule="auto"/>
              <w:rPr>
                <w:b/>
                <w:bCs/>
              </w:rPr>
            </w:pPr>
            <w:r w:rsidRPr="0000326E">
              <w:rPr>
                <w:b/>
                <w:bCs/>
                <w:szCs w:val="20"/>
              </w:rPr>
              <w:t xml:space="preserve">3- Doku perfüzyonu </w:t>
            </w:r>
          </w:p>
        </w:tc>
        <w:tc>
          <w:tcPr>
            <w:tcW w:w="909" w:type="pct"/>
          </w:tcPr>
          <w:p w14:paraId="0888DCAC" w14:textId="77777777" w:rsidR="00962EDC" w:rsidRPr="0000326E" w:rsidRDefault="00962EDC" w:rsidP="00A2511A">
            <w:pPr>
              <w:ind w:right="507"/>
            </w:pPr>
            <w:r w:rsidRPr="0000326E">
              <w:t>1-</w:t>
            </w:r>
            <w:r w:rsidRPr="0000326E">
              <w:rPr>
                <w:color w:val="000000"/>
              </w:rPr>
              <w:t xml:space="preserve"> </w:t>
            </w:r>
            <w:proofErr w:type="spellStart"/>
            <w:r w:rsidRPr="0000326E">
              <w:rPr>
                <w:color w:val="000000"/>
              </w:rPr>
              <w:t>Spontan</w:t>
            </w:r>
            <w:proofErr w:type="spellEnd"/>
            <w:r w:rsidRPr="0000326E">
              <w:rPr>
                <w:color w:val="000000"/>
              </w:rPr>
              <w:t xml:space="preserve"> solunum hiç yok/ sPO</w:t>
            </w:r>
            <w:proofErr w:type="gramStart"/>
            <w:r w:rsidRPr="0000326E">
              <w:rPr>
                <w:color w:val="000000"/>
                <w:vertAlign w:val="subscript"/>
              </w:rPr>
              <w:t xml:space="preserve">2  </w:t>
            </w:r>
            <w:r w:rsidRPr="0000326E">
              <w:rPr>
                <w:color w:val="000000"/>
              </w:rPr>
              <w:t>&lt;</w:t>
            </w:r>
            <w:proofErr w:type="gramEnd"/>
            <w:r w:rsidRPr="0000326E">
              <w:rPr>
                <w:color w:val="000000"/>
              </w:rPr>
              <w:t xml:space="preserve"> 70 / KB &lt;60 mmHg  </w:t>
            </w:r>
          </w:p>
        </w:tc>
        <w:tc>
          <w:tcPr>
            <w:tcW w:w="1020" w:type="pct"/>
          </w:tcPr>
          <w:p w14:paraId="05865D92" w14:textId="77777777" w:rsidR="00962EDC" w:rsidRPr="0000326E" w:rsidRDefault="00962EDC" w:rsidP="00A2511A">
            <w:pPr>
              <w:rPr>
                <w:color w:val="000000"/>
              </w:rPr>
            </w:pPr>
            <w:r w:rsidRPr="0000326E">
              <w:t>2-</w:t>
            </w:r>
            <w:r w:rsidRPr="0000326E">
              <w:rPr>
                <w:color w:val="000000"/>
              </w:rPr>
              <w:t xml:space="preserve"> </w:t>
            </w:r>
            <w:proofErr w:type="spellStart"/>
            <w:r w:rsidRPr="0000326E">
              <w:rPr>
                <w:color w:val="000000"/>
              </w:rPr>
              <w:t>Spontan</w:t>
            </w:r>
            <w:proofErr w:type="spellEnd"/>
            <w:r w:rsidRPr="0000326E">
              <w:rPr>
                <w:color w:val="000000"/>
              </w:rPr>
              <w:t xml:space="preserve"> solunum var, oksijen ihtiyacı var/ sPO</w:t>
            </w:r>
            <w:r w:rsidRPr="0000326E">
              <w:rPr>
                <w:color w:val="000000"/>
                <w:vertAlign w:val="subscript"/>
              </w:rPr>
              <w:t xml:space="preserve">2 </w:t>
            </w:r>
            <w:r w:rsidRPr="0000326E">
              <w:rPr>
                <w:color w:val="000000"/>
              </w:rPr>
              <w:t xml:space="preserve">= 70 KB = 60 mmHg </w:t>
            </w:r>
          </w:p>
        </w:tc>
        <w:tc>
          <w:tcPr>
            <w:tcW w:w="894" w:type="pct"/>
          </w:tcPr>
          <w:p w14:paraId="0EC06E87" w14:textId="77777777" w:rsidR="00962EDC" w:rsidRPr="0000326E" w:rsidRDefault="00962EDC" w:rsidP="00A2511A">
            <w:pPr>
              <w:rPr>
                <w:color w:val="000000"/>
              </w:rPr>
            </w:pPr>
            <w:r w:rsidRPr="0000326E">
              <w:t>3-</w:t>
            </w:r>
            <w:r w:rsidRPr="0000326E">
              <w:rPr>
                <w:color w:val="000000"/>
              </w:rPr>
              <w:t xml:space="preserve"> </w:t>
            </w:r>
            <w:proofErr w:type="spellStart"/>
            <w:r w:rsidRPr="0000326E">
              <w:rPr>
                <w:color w:val="000000"/>
              </w:rPr>
              <w:t>Spontan</w:t>
            </w:r>
            <w:proofErr w:type="spellEnd"/>
            <w:r w:rsidRPr="0000326E">
              <w:rPr>
                <w:color w:val="000000"/>
              </w:rPr>
              <w:t xml:space="preserve"> solunum var, oksijen ihtiyacı yok/ sPO</w:t>
            </w:r>
            <w:proofErr w:type="gramStart"/>
            <w:r w:rsidRPr="0000326E">
              <w:rPr>
                <w:color w:val="000000"/>
                <w:vertAlign w:val="subscript"/>
              </w:rPr>
              <w:t xml:space="preserve">2 </w:t>
            </w:r>
            <w:r w:rsidRPr="0000326E">
              <w:rPr>
                <w:color w:val="000000"/>
              </w:rPr>
              <w:t>&gt;</w:t>
            </w:r>
            <w:proofErr w:type="gramEnd"/>
            <w:r w:rsidRPr="0000326E">
              <w:rPr>
                <w:color w:val="000000"/>
              </w:rPr>
              <w:t xml:space="preserve"> </w:t>
            </w:r>
            <w:proofErr w:type="gramStart"/>
            <w:r w:rsidRPr="0000326E">
              <w:rPr>
                <w:color w:val="000000"/>
              </w:rPr>
              <w:t>70  AB</w:t>
            </w:r>
            <w:proofErr w:type="gramEnd"/>
            <w:r w:rsidRPr="0000326E">
              <w:rPr>
                <w:color w:val="000000"/>
              </w:rPr>
              <w:t xml:space="preserve">&gt;60mmHg </w:t>
            </w:r>
          </w:p>
        </w:tc>
        <w:tc>
          <w:tcPr>
            <w:tcW w:w="710" w:type="pct"/>
          </w:tcPr>
          <w:p w14:paraId="075CE546" w14:textId="77777777" w:rsidR="00962EDC" w:rsidRPr="0000326E" w:rsidRDefault="00962EDC" w:rsidP="00A2511A"/>
        </w:tc>
        <w:tc>
          <w:tcPr>
            <w:tcW w:w="290" w:type="pct"/>
          </w:tcPr>
          <w:p w14:paraId="11D452B3" w14:textId="77777777" w:rsidR="00962EDC" w:rsidRPr="0000326E" w:rsidRDefault="00962EDC" w:rsidP="00A2511A"/>
        </w:tc>
      </w:tr>
      <w:tr w:rsidR="00962EDC" w:rsidRPr="0000326E" w14:paraId="58A0BE73" w14:textId="77777777" w:rsidTr="00A30436">
        <w:trPr>
          <w:trHeight w:val="1038"/>
        </w:trPr>
        <w:tc>
          <w:tcPr>
            <w:tcW w:w="1177" w:type="pct"/>
          </w:tcPr>
          <w:p w14:paraId="441FBC3A" w14:textId="77777777" w:rsidR="00962EDC" w:rsidRPr="0000326E" w:rsidRDefault="00962EDC" w:rsidP="00A2511A">
            <w:pPr>
              <w:ind w:right="87"/>
              <w:rPr>
                <w:b/>
                <w:bCs/>
              </w:rPr>
            </w:pPr>
            <w:r w:rsidRPr="0000326E">
              <w:rPr>
                <w:b/>
                <w:bCs/>
                <w:szCs w:val="20"/>
              </w:rPr>
              <w:t xml:space="preserve">4-Tıbbi </w:t>
            </w:r>
            <w:r w:rsidRPr="0000326E">
              <w:rPr>
                <w:b/>
                <w:bCs/>
                <w:color w:val="000000"/>
                <w:szCs w:val="20"/>
                <w:shd w:val="clear" w:color="auto" w:fill="FFFFFF"/>
              </w:rPr>
              <w:t>cihaz</w:t>
            </w:r>
            <w:r w:rsidRPr="0000326E">
              <w:rPr>
                <w:b/>
                <w:bCs/>
                <w:color w:val="000000"/>
                <w:szCs w:val="20"/>
              </w:rPr>
              <w:t>/cihaz bölümlerinin</w:t>
            </w:r>
            <w:r w:rsidRPr="0000326E">
              <w:rPr>
                <w:b/>
                <w:bCs/>
                <w:color w:val="000000"/>
                <w:szCs w:val="20"/>
                <w:shd w:val="clear" w:color="auto" w:fill="FFFFFF"/>
              </w:rPr>
              <w:t xml:space="preserve"> b</w:t>
            </w:r>
            <w:r w:rsidRPr="0000326E">
              <w:rPr>
                <w:b/>
                <w:bCs/>
                <w:szCs w:val="20"/>
              </w:rPr>
              <w:t xml:space="preserve">asınç yaptığı temas bölgesindeki derinin veya mukozanın bütünlük durumu </w:t>
            </w:r>
          </w:p>
        </w:tc>
        <w:tc>
          <w:tcPr>
            <w:tcW w:w="909" w:type="pct"/>
          </w:tcPr>
          <w:p w14:paraId="1084CBF9" w14:textId="77777777" w:rsidR="00962EDC" w:rsidRPr="0000326E" w:rsidRDefault="00962EDC" w:rsidP="00A2511A">
            <w:pPr>
              <w:ind w:right="387"/>
              <w:rPr>
                <w:bCs/>
                <w:color w:val="000000"/>
              </w:rPr>
            </w:pPr>
            <w:r w:rsidRPr="0000326E">
              <w:t>1-</w:t>
            </w:r>
            <w:r w:rsidRPr="0000326E">
              <w:rPr>
                <w:bCs/>
                <w:color w:val="000000"/>
              </w:rPr>
              <w:t xml:space="preserve"> Deri/mukozada Ödem ve/veya hiperemi/aşınma</w:t>
            </w:r>
          </w:p>
          <w:p w14:paraId="5191CD32" w14:textId="77777777" w:rsidR="00962EDC" w:rsidRPr="0000326E" w:rsidRDefault="00962EDC" w:rsidP="00A2511A">
            <w:pPr>
              <w:ind w:right="387"/>
            </w:pPr>
            <w:r w:rsidRPr="0000326E">
              <w:rPr>
                <w:bCs/>
                <w:color w:val="000000"/>
              </w:rPr>
              <w:t xml:space="preserve">/soyulma    </w:t>
            </w:r>
          </w:p>
        </w:tc>
        <w:tc>
          <w:tcPr>
            <w:tcW w:w="1020" w:type="pct"/>
          </w:tcPr>
          <w:p w14:paraId="6179EAC7" w14:textId="77777777" w:rsidR="00962EDC" w:rsidRPr="0000326E" w:rsidRDefault="00962EDC" w:rsidP="00A2511A">
            <w:pPr>
              <w:ind w:right="386"/>
            </w:pPr>
            <w:r w:rsidRPr="0000326E">
              <w:t>2-</w:t>
            </w:r>
            <w:r w:rsidRPr="0000326E">
              <w:rPr>
                <w:bCs/>
                <w:color w:val="000000"/>
              </w:rPr>
              <w:t xml:space="preserve">Deri /mukozada İnce hassas/çöküntü/iz    </w:t>
            </w:r>
          </w:p>
        </w:tc>
        <w:tc>
          <w:tcPr>
            <w:tcW w:w="894" w:type="pct"/>
          </w:tcPr>
          <w:p w14:paraId="1D30B88D" w14:textId="77777777" w:rsidR="00962EDC" w:rsidRPr="0000326E" w:rsidRDefault="00962EDC" w:rsidP="00A2511A">
            <w:pPr>
              <w:ind w:right="156"/>
            </w:pPr>
            <w:r w:rsidRPr="0000326E">
              <w:t>3-</w:t>
            </w:r>
            <w:r w:rsidRPr="0000326E">
              <w:rPr>
                <w:bCs/>
                <w:color w:val="000000"/>
              </w:rPr>
              <w:t xml:space="preserve"> Deri /mukozada sorun yok</w:t>
            </w:r>
          </w:p>
        </w:tc>
        <w:tc>
          <w:tcPr>
            <w:tcW w:w="710" w:type="pct"/>
          </w:tcPr>
          <w:p w14:paraId="7124AE0B" w14:textId="77777777" w:rsidR="00962EDC" w:rsidRPr="0000326E" w:rsidRDefault="00962EDC" w:rsidP="00A2511A"/>
        </w:tc>
        <w:tc>
          <w:tcPr>
            <w:tcW w:w="290" w:type="pct"/>
          </w:tcPr>
          <w:p w14:paraId="2735DE60" w14:textId="77777777" w:rsidR="00962EDC" w:rsidRPr="0000326E" w:rsidRDefault="00962EDC" w:rsidP="00A2511A"/>
        </w:tc>
      </w:tr>
      <w:tr w:rsidR="00962EDC" w:rsidRPr="0000326E" w14:paraId="58CC9BA4" w14:textId="77777777" w:rsidTr="00A30436">
        <w:trPr>
          <w:trHeight w:val="609"/>
        </w:trPr>
        <w:tc>
          <w:tcPr>
            <w:tcW w:w="1177" w:type="pct"/>
          </w:tcPr>
          <w:p w14:paraId="29B716BF" w14:textId="77777777" w:rsidR="00962EDC" w:rsidRPr="0000326E" w:rsidRDefault="00962EDC" w:rsidP="00A2511A">
            <w:pPr>
              <w:rPr>
                <w:b/>
                <w:bCs/>
                <w:color w:val="000000"/>
              </w:rPr>
            </w:pPr>
            <w:r w:rsidRPr="0000326E">
              <w:rPr>
                <w:b/>
                <w:bCs/>
                <w:szCs w:val="20"/>
              </w:rPr>
              <w:t xml:space="preserve">5- Tıbbi </w:t>
            </w:r>
            <w:r w:rsidRPr="0000326E">
              <w:rPr>
                <w:b/>
                <w:bCs/>
                <w:color w:val="000000"/>
                <w:szCs w:val="20"/>
                <w:shd w:val="clear" w:color="auto" w:fill="FFFFFF"/>
              </w:rPr>
              <w:t>cihaz</w:t>
            </w:r>
            <w:r w:rsidRPr="0000326E">
              <w:rPr>
                <w:b/>
                <w:bCs/>
                <w:color w:val="000000"/>
                <w:szCs w:val="20"/>
              </w:rPr>
              <w:t>/cihaz bölümlerinin</w:t>
            </w:r>
            <w:r w:rsidRPr="0000326E">
              <w:rPr>
                <w:b/>
                <w:bCs/>
                <w:szCs w:val="20"/>
              </w:rPr>
              <w:t xml:space="preserve"> temas bölgesine sürtünme durumu </w:t>
            </w:r>
          </w:p>
        </w:tc>
        <w:tc>
          <w:tcPr>
            <w:tcW w:w="909" w:type="pct"/>
          </w:tcPr>
          <w:p w14:paraId="6FF07679" w14:textId="77777777" w:rsidR="00962EDC" w:rsidRPr="0000326E" w:rsidRDefault="00962EDC" w:rsidP="00A2511A">
            <w:pPr>
              <w:ind w:right="387"/>
            </w:pPr>
            <w:r w:rsidRPr="0000326E">
              <w:t>1-</w:t>
            </w:r>
            <w:r>
              <w:t xml:space="preserve"> </w:t>
            </w:r>
            <w:r w:rsidRPr="0000326E">
              <w:rPr>
                <w:bCs/>
                <w:color w:val="000000"/>
              </w:rPr>
              <w:t xml:space="preserve">Sürtünme </w:t>
            </w:r>
            <w:r>
              <w:rPr>
                <w:bCs/>
                <w:color w:val="000000"/>
              </w:rPr>
              <w:t>v</w:t>
            </w:r>
            <w:r w:rsidRPr="0000326E">
              <w:rPr>
                <w:bCs/>
                <w:color w:val="000000"/>
              </w:rPr>
              <w:t>ar</w:t>
            </w:r>
            <w:proofErr w:type="gramStart"/>
            <w:r w:rsidRPr="0000326E">
              <w:rPr>
                <w:bCs/>
                <w:color w:val="000000"/>
              </w:rPr>
              <w:t>/</w:t>
            </w:r>
            <w:r>
              <w:rPr>
                <w:bCs/>
                <w:color w:val="000000"/>
              </w:rPr>
              <w:t xml:space="preserve">  P</w:t>
            </w:r>
            <w:r w:rsidRPr="0000326E">
              <w:rPr>
                <w:bCs/>
                <w:color w:val="000000"/>
              </w:rPr>
              <w:t>roblem</w:t>
            </w:r>
            <w:proofErr w:type="gramEnd"/>
            <w:r w:rsidRPr="0000326E">
              <w:rPr>
                <w:bCs/>
                <w:color w:val="000000"/>
              </w:rPr>
              <w:t xml:space="preserve"> var  </w:t>
            </w:r>
          </w:p>
        </w:tc>
        <w:tc>
          <w:tcPr>
            <w:tcW w:w="1020" w:type="pct"/>
          </w:tcPr>
          <w:p w14:paraId="76FDFF08" w14:textId="77777777" w:rsidR="00962EDC" w:rsidRPr="0000326E" w:rsidRDefault="00962EDC" w:rsidP="00A2511A">
            <w:pPr>
              <w:rPr>
                <w:color w:val="000000"/>
              </w:rPr>
            </w:pPr>
            <w:r w:rsidRPr="0000326E">
              <w:rPr>
                <w:bCs/>
                <w:color w:val="000000"/>
              </w:rPr>
              <w:t>2- Sürtünme bazen oluyor/</w:t>
            </w:r>
            <w:r w:rsidRPr="0000326E">
              <w:rPr>
                <w:color w:val="000000"/>
              </w:rPr>
              <w:t xml:space="preserve"> Problem</w:t>
            </w:r>
            <w:r w:rsidRPr="0000326E">
              <w:rPr>
                <w:color w:val="000000"/>
                <w:w w:val="99"/>
              </w:rPr>
              <w:t xml:space="preserve"> </w:t>
            </w:r>
            <w:r w:rsidRPr="0000326E">
              <w:rPr>
                <w:color w:val="000000"/>
              </w:rPr>
              <w:t xml:space="preserve">olabilir </w:t>
            </w:r>
          </w:p>
        </w:tc>
        <w:tc>
          <w:tcPr>
            <w:tcW w:w="894" w:type="pct"/>
          </w:tcPr>
          <w:p w14:paraId="092DD883" w14:textId="77777777" w:rsidR="00962EDC" w:rsidRDefault="00962EDC" w:rsidP="00A2511A">
            <w:pPr>
              <w:ind w:right="156"/>
              <w:rPr>
                <w:color w:val="000000"/>
              </w:rPr>
            </w:pPr>
            <w:r w:rsidRPr="0000326E">
              <w:rPr>
                <w:bCs/>
                <w:color w:val="000000"/>
              </w:rPr>
              <w:t>3-</w:t>
            </w:r>
            <w:r w:rsidRPr="0000326E">
              <w:rPr>
                <w:color w:val="000000"/>
              </w:rPr>
              <w:t xml:space="preserve"> Sürtünme yok/</w:t>
            </w:r>
          </w:p>
          <w:p w14:paraId="3ED7BDC8" w14:textId="77777777" w:rsidR="00962EDC" w:rsidRPr="0000326E" w:rsidRDefault="00962EDC" w:rsidP="00A2511A">
            <w:pPr>
              <w:ind w:right="156"/>
              <w:rPr>
                <w:bCs/>
                <w:color w:val="000000"/>
              </w:rPr>
            </w:pPr>
            <w:r>
              <w:rPr>
                <w:color w:val="000000"/>
              </w:rPr>
              <w:t>P</w:t>
            </w:r>
            <w:r w:rsidRPr="0000326E">
              <w:rPr>
                <w:color w:val="000000"/>
              </w:rPr>
              <w:t xml:space="preserve">roblem yok   </w:t>
            </w:r>
          </w:p>
        </w:tc>
        <w:tc>
          <w:tcPr>
            <w:tcW w:w="710" w:type="pct"/>
          </w:tcPr>
          <w:p w14:paraId="7598713A" w14:textId="77777777" w:rsidR="00962EDC" w:rsidRPr="0000326E" w:rsidRDefault="00962EDC" w:rsidP="00A2511A"/>
        </w:tc>
        <w:tc>
          <w:tcPr>
            <w:tcW w:w="290" w:type="pct"/>
          </w:tcPr>
          <w:p w14:paraId="743CBA86" w14:textId="77777777" w:rsidR="00962EDC" w:rsidRPr="0000326E" w:rsidRDefault="00962EDC" w:rsidP="00A2511A"/>
        </w:tc>
      </w:tr>
      <w:tr w:rsidR="00962EDC" w:rsidRPr="0000326E" w14:paraId="706B59D6" w14:textId="77777777" w:rsidTr="00A30436">
        <w:trPr>
          <w:trHeight w:val="708"/>
        </w:trPr>
        <w:tc>
          <w:tcPr>
            <w:tcW w:w="1177" w:type="pct"/>
          </w:tcPr>
          <w:p w14:paraId="3C7BD13F" w14:textId="77777777" w:rsidR="00962EDC" w:rsidRPr="0000326E" w:rsidRDefault="00962EDC" w:rsidP="00A2511A">
            <w:pPr>
              <w:rPr>
                <w:b/>
                <w:bCs/>
                <w:color w:val="000000"/>
              </w:rPr>
            </w:pPr>
            <w:r w:rsidRPr="0000326E">
              <w:rPr>
                <w:b/>
                <w:bCs/>
                <w:szCs w:val="20"/>
              </w:rPr>
              <w:t xml:space="preserve">6- Tıbbi </w:t>
            </w:r>
            <w:r w:rsidRPr="0000326E">
              <w:rPr>
                <w:b/>
                <w:bCs/>
                <w:color w:val="000000"/>
                <w:szCs w:val="20"/>
                <w:shd w:val="clear" w:color="auto" w:fill="FFFFFF"/>
              </w:rPr>
              <w:t>cihaz</w:t>
            </w:r>
            <w:r w:rsidRPr="0000326E">
              <w:rPr>
                <w:b/>
                <w:bCs/>
                <w:color w:val="000000"/>
                <w:szCs w:val="20"/>
              </w:rPr>
              <w:t>/cihaz bölümlerinin</w:t>
            </w:r>
            <w:r w:rsidRPr="0000326E">
              <w:rPr>
                <w:b/>
                <w:bCs/>
                <w:szCs w:val="20"/>
              </w:rPr>
              <w:t xml:space="preserve"> hastanın vücudunun altında kalma durumu </w:t>
            </w:r>
          </w:p>
        </w:tc>
        <w:tc>
          <w:tcPr>
            <w:tcW w:w="909" w:type="pct"/>
          </w:tcPr>
          <w:p w14:paraId="75174296" w14:textId="77777777" w:rsidR="00962EDC" w:rsidRPr="0000326E" w:rsidRDefault="00962EDC" w:rsidP="00A2511A">
            <w:pPr>
              <w:ind w:right="387"/>
            </w:pPr>
            <w:r w:rsidRPr="0000326E">
              <w:t>1-</w:t>
            </w:r>
            <w:r w:rsidRPr="0000326E">
              <w:rPr>
                <w:bCs/>
                <w:color w:val="000000"/>
              </w:rPr>
              <w:t xml:space="preserve"> Her zaman hastanın altında kalıyor</w:t>
            </w:r>
          </w:p>
        </w:tc>
        <w:tc>
          <w:tcPr>
            <w:tcW w:w="1020" w:type="pct"/>
          </w:tcPr>
          <w:p w14:paraId="1862797E" w14:textId="77777777" w:rsidR="00962EDC" w:rsidRPr="0000326E" w:rsidRDefault="00962EDC" w:rsidP="00A2511A">
            <w:pPr>
              <w:rPr>
                <w:bCs/>
                <w:color w:val="000000"/>
              </w:rPr>
            </w:pPr>
            <w:r w:rsidRPr="0000326E">
              <w:rPr>
                <w:bCs/>
                <w:color w:val="000000"/>
              </w:rPr>
              <w:t>2- Çoğunlukla hastanın altında kalıyor</w:t>
            </w:r>
          </w:p>
        </w:tc>
        <w:tc>
          <w:tcPr>
            <w:tcW w:w="894" w:type="pct"/>
          </w:tcPr>
          <w:p w14:paraId="14DB9A23" w14:textId="77777777" w:rsidR="00962EDC" w:rsidRPr="0000326E" w:rsidRDefault="00962EDC" w:rsidP="00A2511A">
            <w:pPr>
              <w:ind w:right="156"/>
              <w:rPr>
                <w:bCs/>
                <w:color w:val="000000"/>
              </w:rPr>
            </w:pPr>
            <w:r w:rsidRPr="0000326E">
              <w:rPr>
                <w:bCs/>
                <w:color w:val="000000"/>
              </w:rPr>
              <w:t>3- Bazen hastanın altında kalıyor</w:t>
            </w:r>
          </w:p>
        </w:tc>
        <w:tc>
          <w:tcPr>
            <w:tcW w:w="710" w:type="pct"/>
          </w:tcPr>
          <w:p w14:paraId="47B4EF81" w14:textId="77777777" w:rsidR="00962EDC" w:rsidRPr="0000326E" w:rsidRDefault="00962EDC" w:rsidP="00A2511A">
            <w:r w:rsidRPr="0000326E">
              <w:t>4-</w:t>
            </w:r>
            <w:r w:rsidRPr="0000326E">
              <w:rPr>
                <w:bCs/>
                <w:color w:val="000000"/>
              </w:rPr>
              <w:t xml:space="preserve"> Hastanın altında kalmıyor  </w:t>
            </w:r>
          </w:p>
        </w:tc>
        <w:tc>
          <w:tcPr>
            <w:tcW w:w="290" w:type="pct"/>
          </w:tcPr>
          <w:p w14:paraId="035509F3" w14:textId="77777777" w:rsidR="00962EDC" w:rsidRPr="0000326E" w:rsidRDefault="00962EDC" w:rsidP="00A2511A"/>
        </w:tc>
      </w:tr>
      <w:tr w:rsidR="00962EDC" w:rsidRPr="0000326E" w14:paraId="6E11B0AA" w14:textId="77777777" w:rsidTr="00A30436">
        <w:trPr>
          <w:trHeight w:val="790"/>
        </w:trPr>
        <w:tc>
          <w:tcPr>
            <w:tcW w:w="1177" w:type="pct"/>
          </w:tcPr>
          <w:p w14:paraId="6162472D" w14:textId="77777777" w:rsidR="00962EDC" w:rsidRPr="0000326E" w:rsidRDefault="00962EDC" w:rsidP="00A2511A">
            <w:pPr>
              <w:rPr>
                <w:b/>
                <w:bCs/>
                <w:color w:val="000000"/>
              </w:rPr>
            </w:pPr>
            <w:r w:rsidRPr="0000326E">
              <w:rPr>
                <w:b/>
                <w:bCs/>
                <w:szCs w:val="20"/>
              </w:rPr>
              <w:t xml:space="preserve">7- </w:t>
            </w:r>
            <w:r w:rsidRPr="0000326E">
              <w:rPr>
                <w:b/>
                <w:bCs/>
                <w:color w:val="000000"/>
                <w:szCs w:val="20"/>
                <w:shd w:val="clear" w:color="auto" w:fill="FFFFFF"/>
              </w:rPr>
              <w:t>Tıbbi cihaz</w:t>
            </w:r>
            <w:r w:rsidRPr="0000326E">
              <w:rPr>
                <w:b/>
                <w:bCs/>
                <w:color w:val="000000"/>
                <w:szCs w:val="20"/>
              </w:rPr>
              <w:t>/cihaz bölümlerinin</w:t>
            </w:r>
            <w:r w:rsidRPr="0000326E">
              <w:rPr>
                <w:b/>
                <w:bCs/>
                <w:color w:val="000000"/>
                <w:szCs w:val="20"/>
                <w:shd w:val="clear" w:color="auto" w:fill="FFFFFF"/>
              </w:rPr>
              <w:t xml:space="preserve"> sabitlenmesinde basınç azaltıcı materyal kullanım durumu</w:t>
            </w:r>
          </w:p>
        </w:tc>
        <w:tc>
          <w:tcPr>
            <w:tcW w:w="909" w:type="pct"/>
          </w:tcPr>
          <w:p w14:paraId="1251716D" w14:textId="77777777" w:rsidR="00962EDC" w:rsidRPr="0000326E" w:rsidRDefault="00962EDC" w:rsidP="00A2511A">
            <w:pPr>
              <w:ind w:right="387"/>
            </w:pPr>
            <w:r w:rsidRPr="0000326E">
              <w:t>1-</w:t>
            </w:r>
            <w:r w:rsidRPr="0000326E">
              <w:rPr>
                <w:bCs/>
                <w:color w:val="000000"/>
                <w:shd w:val="clear" w:color="auto" w:fill="FFFFFF"/>
              </w:rPr>
              <w:t xml:space="preserve"> Gerek var/</w:t>
            </w:r>
            <w:r>
              <w:rPr>
                <w:bCs/>
                <w:color w:val="000000"/>
                <w:shd w:val="clear" w:color="auto" w:fill="FFFFFF"/>
              </w:rPr>
              <w:t xml:space="preserve"> </w:t>
            </w:r>
            <w:r w:rsidRPr="0000326E">
              <w:rPr>
                <w:bCs/>
                <w:color w:val="000000"/>
                <w:shd w:val="clear" w:color="auto" w:fill="FFFFFF"/>
              </w:rPr>
              <w:t>Kullanılmıyor</w:t>
            </w:r>
          </w:p>
        </w:tc>
        <w:tc>
          <w:tcPr>
            <w:tcW w:w="1020" w:type="pct"/>
          </w:tcPr>
          <w:p w14:paraId="59792189" w14:textId="77777777" w:rsidR="00962EDC" w:rsidRPr="0000326E" w:rsidRDefault="00962EDC" w:rsidP="00A2511A">
            <w:pPr>
              <w:spacing w:line="360" w:lineRule="auto"/>
              <w:rPr>
                <w:bCs/>
                <w:color w:val="000000"/>
              </w:rPr>
            </w:pPr>
            <w:r w:rsidRPr="0000326E">
              <w:rPr>
                <w:bCs/>
                <w:color w:val="000000"/>
              </w:rPr>
              <w:t xml:space="preserve">2- </w:t>
            </w:r>
            <w:r w:rsidRPr="0000326E">
              <w:rPr>
                <w:bCs/>
                <w:color w:val="000000"/>
                <w:shd w:val="clear" w:color="auto" w:fill="FFFFFF"/>
              </w:rPr>
              <w:t>Gerek var/Kullanılıyor</w:t>
            </w:r>
          </w:p>
        </w:tc>
        <w:tc>
          <w:tcPr>
            <w:tcW w:w="894" w:type="pct"/>
          </w:tcPr>
          <w:p w14:paraId="170874CA" w14:textId="77777777" w:rsidR="00962EDC" w:rsidRPr="0000326E" w:rsidRDefault="00962EDC" w:rsidP="00A2511A">
            <w:pPr>
              <w:spacing w:line="360" w:lineRule="auto"/>
              <w:rPr>
                <w:color w:val="000000"/>
                <w:u w:val="single"/>
              </w:rPr>
            </w:pPr>
            <w:r w:rsidRPr="0000326E">
              <w:rPr>
                <w:bCs/>
                <w:color w:val="000000"/>
              </w:rPr>
              <w:t xml:space="preserve">3- </w:t>
            </w:r>
            <w:r w:rsidRPr="0000326E">
              <w:rPr>
                <w:bCs/>
                <w:color w:val="000000"/>
                <w:shd w:val="clear" w:color="auto" w:fill="FFFFFF"/>
              </w:rPr>
              <w:t>Gerek yok/Kullanılmıyor</w:t>
            </w:r>
          </w:p>
        </w:tc>
        <w:tc>
          <w:tcPr>
            <w:tcW w:w="710" w:type="pct"/>
          </w:tcPr>
          <w:p w14:paraId="3A753210" w14:textId="77777777" w:rsidR="00962EDC" w:rsidRPr="0000326E" w:rsidRDefault="00962EDC" w:rsidP="00A2511A">
            <w:pPr>
              <w:spacing w:line="360" w:lineRule="auto"/>
            </w:pPr>
          </w:p>
        </w:tc>
        <w:tc>
          <w:tcPr>
            <w:tcW w:w="290" w:type="pct"/>
          </w:tcPr>
          <w:p w14:paraId="3D0E70FF" w14:textId="77777777" w:rsidR="00962EDC" w:rsidRPr="0000326E" w:rsidRDefault="00962EDC" w:rsidP="00A2511A">
            <w:pPr>
              <w:spacing w:line="360" w:lineRule="auto"/>
            </w:pPr>
          </w:p>
        </w:tc>
      </w:tr>
      <w:tr w:rsidR="00962EDC" w:rsidRPr="0000326E" w14:paraId="0556BC3B" w14:textId="77777777" w:rsidTr="00A30436">
        <w:trPr>
          <w:trHeight w:val="561"/>
        </w:trPr>
        <w:tc>
          <w:tcPr>
            <w:tcW w:w="1177" w:type="pct"/>
          </w:tcPr>
          <w:p w14:paraId="37B35548" w14:textId="77777777" w:rsidR="00962EDC" w:rsidRPr="0000326E" w:rsidRDefault="00962EDC" w:rsidP="00A2511A">
            <w:pPr>
              <w:spacing w:line="360" w:lineRule="auto"/>
              <w:rPr>
                <w:b/>
                <w:bCs/>
                <w:color w:val="000000"/>
              </w:rPr>
            </w:pPr>
            <w:r w:rsidRPr="0000326E">
              <w:rPr>
                <w:b/>
                <w:bCs/>
                <w:szCs w:val="20"/>
              </w:rPr>
              <w:t xml:space="preserve">8- Tıbbi cihaza maruziyet süresi </w:t>
            </w:r>
          </w:p>
        </w:tc>
        <w:tc>
          <w:tcPr>
            <w:tcW w:w="909" w:type="pct"/>
          </w:tcPr>
          <w:p w14:paraId="75DB77CE" w14:textId="77777777" w:rsidR="00962EDC" w:rsidRPr="0000326E" w:rsidRDefault="00962EDC" w:rsidP="00A2511A">
            <w:pPr>
              <w:spacing w:line="360" w:lineRule="auto"/>
              <w:ind w:right="387"/>
            </w:pPr>
            <w:r w:rsidRPr="0000326E">
              <w:t>1-</w:t>
            </w:r>
            <w:r w:rsidRPr="0000326E">
              <w:rPr>
                <w:bCs/>
                <w:color w:val="000000"/>
              </w:rPr>
              <w:t xml:space="preserve">Sürekli maruziyet  </w:t>
            </w:r>
          </w:p>
        </w:tc>
        <w:tc>
          <w:tcPr>
            <w:tcW w:w="1020" w:type="pct"/>
          </w:tcPr>
          <w:p w14:paraId="7F901311" w14:textId="77777777" w:rsidR="00962EDC" w:rsidRPr="0000326E" w:rsidRDefault="00962EDC" w:rsidP="00A2511A">
            <w:pPr>
              <w:rPr>
                <w:bCs/>
                <w:color w:val="000000"/>
              </w:rPr>
            </w:pPr>
            <w:r w:rsidRPr="0000326E">
              <w:rPr>
                <w:bCs/>
                <w:color w:val="000000"/>
              </w:rPr>
              <w:t xml:space="preserve">2- Aralıklı maruziyet </w:t>
            </w:r>
          </w:p>
          <w:p w14:paraId="55386F55" w14:textId="77777777" w:rsidR="00962EDC" w:rsidRPr="0000326E" w:rsidRDefault="00962EDC" w:rsidP="00A2511A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 </w:t>
            </w:r>
            <w:r w:rsidRPr="0000326E">
              <w:rPr>
                <w:bCs/>
                <w:color w:val="000000"/>
              </w:rPr>
              <w:t xml:space="preserve">(2 saatten fazla)  </w:t>
            </w:r>
          </w:p>
        </w:tc>
        <w:tc>
          <w:tcPr>
            <w:tcW w:w="894" w:type="pct"/>
          </w:tcPr>
          <w:p w14:paraId="7113E8F7" w14:textId="77777777" w:rsidR="00962EDC" w:rsidRPr="0000326E" w:rsidRDefault="00962EDC" w:rsidP="00A2511A">
            <w:pPr>
              <w:ind w:right="156"/>
              <w:rPr>
                <w:bCs/>
                <w:color w:val="000000"/>
              </w:rPr>
            </w:pPr>
            <w:r w:rsidRPr="0000326E">
              <w:rPr>
                <w:bCs/>
                <w:color w:val="000000"/>
              </w:rPr>
              <w:t xml:space="preserve">3-Nadiren maruziyet  </w:t>
            </w:r>
          </w:p>
          <w:p w14:paraId="23DD4AD0" w14:textId="77777777" w:rsidR="00962EDC" w:rsidRPr="0000326E" w:rsidRDefault="00962EDC" w:rsidP="00A2511A">
            <w:pPr>
              <w:ind w:right="156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 </w:t>
            </w:r>
            <w:r w:rsidRPr="0000326E">
              <w:rPr>
                <w:bCs/>
                <w:color w:val="000000"/>
              </w:rPr>
              <w:t xml:space="preserve">(2 saatten az) </w:t>
            </w:r>
          </w:p>
        </w:tc>
        <w:tc>
          <w:tcPr>
            <w:tcW w:w="710" w:type="pct"/>
          </w:tcPr>
          <w:p w14:paraId="7B8BC36F" w14:textId="77777777" w:rsidR="00962EDC" w:rsidRPr="0000326E" w:rsidRDefault="00962EDC" w:rsidP="00A2511A">
            <w:pPr>
              <w:spacing w:line="360" w:lineRule="auto"/>
            </w:pPr>
          </w:p>
        </w:tc>
        <w:tc>
          <w:tcPr>
            <w:tcW w:w="290" w:type="pct"/>
          </w:tcPr>
          <w:p w14:paraId="3BD56A2B" w14:textId="77777777" w:rsidR="00962EDC" w:rsidRPr="0000326E" w:rsidRDefault="00962EDC" w:rsidP="00A2511A">
            <w:pPr>
              <w:spacing w:line="360" w:lineRule="auto"/>
            </w:pPr>
          </w:p>
        </w:tc>
      </w:tr>
      <w:tr w:rsidR="00962EDC" w:rsidRPr="0000326E" w14:paraId="2B156058" w14:textId="77777777" w:rsidTr="00A30436">
        <w:trPr>
          <w:trHeight w:val="323"/>
        </w:trPr>
        <w:tc>
          <w:tcPr>
            <w:tcW w:w="4710" w:type="pct"/>
            <w:gridSpan w:val="5"/>
          </w:tcPr>
          <w:p w14:paraId="6B7FD748" w14:textId="77777777" w:rsidR="00962EDC" w:rsidRPr="0000326E" w:rsidRDefault="00962EDC" w:rsidP="00A2511A">
            <w:pPr>
              <w:spacing w:line="360" w:lineRule="auto"/>
              <w:jc w:val="right"/>
            </w:pPr>
            <w:r w:rsidRPr="0000326E">
              <w:rPr>
                <w:b/>
              </w:rPr>
              <w:t xml:space="preserve"> TOPLAM PUAN</w:t>
            </w:r>
          </w:p>
        </w:tc>
        <w:tc>
          <w:tcPr>
            <w:tcW w:w="290" w:type="pct"/>
          </w:tcPr>
          <w:p w14:paraId="2272D9AC" w14:textId="77777777" w:rsidR="00962EDC" w:rsidRPr="0000326E" w:rsidRDefault="00962EDC" w:rsidP="00A2511A">
            <w:pPr>
              <w:spacing w:line="360" w:lineRule="auto"/>
              <w:rPr>
                <w:b/>
              </w:rPr>
            </w:pPr>
          </w:p>
        </w:tc>
      </w:tr>
    </w:tbl>
    <w:p w14:paraId="37EBC560" w14:textId="732A8C9B" w:rsidR="00962EDC" w:rsidRPr="00A30436" w:rsidRDefault="00962EDC" w:rsidP="00A30436">
      <w:pPr>
        <w:widowControl w:val="0"/>
        <w:spacing w:before="78"/>
        <w:rPr>
          <w:sz w:val="20"/>
          <w:szCs w:val="20"/>
        </w:rPr>
      </w:pPr>
      <w:r w:rsidRPr="00A30436">
        <w:rPr>
          <w:rFonts w:ascii="Times New Roman" w:eastAsia="Times New Roman" w:hAnsi="Times New Roman" w:cs="Times New Roman"/>
          <w:b/>
          <w:sz w:val="20"/>
          <w:szCs w:val="20"/>
        </w:rPr>
        <w:t>***</w:t>
      </w:r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A30436">
        <w:rPr>
          <w:rFonts w:ascii="Times New Roman" w:eastAsia="Times New Roman" w:hAnsi="Times New Roman" w:cs="Times New Roman"/>
          <w:b/>
          <w:sz w:val="20"/>
          <w:szCs w:val="20"/>
        </w:rPr>
        <w:t xml:space="preserve">YÖNERGE: </w:t>
      </w:r>
      <w:proofErr w:type="spellStart"/>
      <w:r w:rsidRPr="00A30436">
        <w:rPr>
          <w:rFonts w:ascii="Times New Roman" w:hAnsi="Times New Roman" w:cs="Times New Roman"/>
          <w:b/>
          <w:bCs/>
          <w:color w:val="000000"/>
          <w:sz w:val="20"/>
          <w:szCs w:val="20"/>
        </w:rPr>
        <w:t>Tıbbi</w:t>
      </w:r>
      <w:proofErr w:type="spellEnd"/>
      <w:r w:rsidRPr="00A30436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</w:t>
      </w:r>
      <w:proofErr w:type="spellStart"/>
      <w:r w:rsidRPr="00A30436">
        <w:rPr>
          <w:rFonts w:ascii="Times New Roman" w:hAnsi="Times New Roman" w:cs="Times New Roman"/>
          <w:b/>
          <w:bCs/>
          <w:color w:val="000000"/>
          <w:sz w:val="20"/>
          <w:szCs w:val="20"/>
        </w:rPr>
        <w:t>Cihaza</w:t>
      </w:r>
      <w:proofErr w:type="spellEnd"/>
      <w:r w:rsidRPr="00A30436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</w:t>
      </w:r>
      <w:proofErr w:type="spellStart"/>
      <w:r w:rsidRPr="00A30436">
        <w:rPr>
          <w:rFonts w:ascii="Times New Roman" w:hAnsi="Times New Roman" w:cs="Times New Roman"/>
          <w:b/>
          <w:bCs/>
          <w:color w:val="000000"/>
          <w:sz w:val="20"/>
          <w:szCs w:val="20"/>
        </w:rPr>
        <w:t>Bağlı</w:t>
      </w:r>
      <w:proofErr w:type="spellEnd"/>
      <w:r w:rsidRPr="00A30436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</w:t>
      </w:r>
      <w:proofErr w:type="spellStart"/>
      <w:r w:rsidRPr="00A30436">
        <w:rPr>
          <w:rFonts w:ascii="Times New Roman" w:hAnsi="Times New Roman" w:cs="Times New Roman"/>
          <w:b/>
          <w:bCs/>
          <w:color w:val="000000"/>
          <w:sz w:val="20"/>
          <w:szCs w:val="20"/>
        </w:rPr>
        <w:t>Basınç</w:t>
      </w:r>
      <w:proofErr w:type="spellEnd"/>
      <w:r w:rsidRPr="00A30436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</w:t>
      </w:r>
      <w:proofErr w:type="spellStart"/>
      <w:r w:rsidRPr="00A30436">
        <w:rPr>
          <w:rFonts w:ascii="Times New Roman" w:hAnsi="Times New Roman" w:cs="Times New Roman"/>
          <w:b/>
          <w:bCs/>
          <w:color w:val="000000"/>
          <w:sz w:val="20"/>
          <w:szCs w:val="20"/>
        </w:rPr>
        <w:t>Yarası</w:t>
      </w:r>
      <w:proofErr w:type="spellEnd"/>
      <w:r w:rsidRPr="00A30436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Risk </w:t>
      </w:r>
      <w:proofErr w:type="spellStart"/>
      <w:r w:rsidRPr="00A30436">
        <w:rPr>
          <w:rFonts w:ascii="Times New Roman" w:hAnsi="Times New Roman" w:cs="Times New Roman"/>
          <w:b/>
          <w:bCs/>
          <w:color w:val="000000"/>
          <w:sz w:val="20"/>
          <w:szCs w:val="20"/>
        </w:rPr>
        <w:t>Değerlendirme</w:t>
      </w:r>
      <w:proofErr w:type="spellEnd"/>
      <w:r w:rsidRPr="00A30436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</w:t>
      </w:r>
      <w:proofErr w:type="spellStart"/>
      <w:r w:rsidRPr="00A30436">
        <w:rPr>
          <w:rFonts w:ascii="Times New Roman" w:hAnsi="Times New Roman" w:cs="Times New Roman"/>
          <w:b/>
          <w:bCs/>
          <w:color w:val="000000"/>
          <w:sz w:val="20"/>
          <w:szCs w:val="20"/>
        </w:rPr>
        <w:t>Ölçeği</w:t>
      </w:r>
      <w:proofErr w:type="spellEnd"/>
      <w:r w:rsidRPr="00A30436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b/>
          <w:sz w:val="20"/>
          <w:szCs w:val="20"/>
        </w:rPr>
        <w:t>analizler</w:t>
      </w:r>
      <w:proofErr w:type="spellEnd"/>
      <w:r w:rsidRPr="00A30436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b/>
          <w:sz w:val="20"/>
          <w:szCs w:val="20"/>
        </w:rPr>
        <w:t>sonrası</w:t>
      </w:r>
      <w:proofErr w:type="spellEnd"/>
      <w:r w:rsidRPr="00A30436">
        <w:rPr>
          <w:rFonts w:ascii="Times New Roman" w:eastAsia="Times New Roman" w:hAnsi="Times New Roman" w:cs="Times New Roman"/>
          <w:b/>
          <w:sz w:val="20"/>
          <w:szCs w:val="20"/>
        </w:rPr>
        <w:t xml:space="preserve"> 8 </w:t>
      </w:r>
      <w:proofErr w:type="spellStart"/>
      <w:r w:rsidRPr="00A30436">
        <w:rPr>
          <w:rFonts w:ascii="Times New Roman" w:eastAsia="Times New Roman" w:hAnsi="Times New Roman" w:cs="Times New Roman"/>
          <w:b/>
          <w:sz w:val="20"/>
          <w:szCs w:val="20"/>
        </w:rPr>
        <w:t>madde</w:t>
      </w:r>
      <w:proofErr w:type="spellEnd"/>
      <w:r w:rsidRPr="00A30436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b/>
          <w:sz w:val="20"/>
          <w:szCs w:val="20"/>
        </w:rPr>
        <w:t>olarak</w:t>
      </w:r>
      <w:proofErr w:type="spellEnd"/>
      <w:r w:rsidRPr="00A30436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b/>
          <w:sz w:val="20"/>
          <w:szCs w:val="20"/>
        </w:rPr>
        <w:t>belirlenmiştir</w:t>
      </w:r>
      <w:proofErr w:type="spellEnd"/>
      <w:r w:rsidRPr="00A30436">
        <w:rPr>
          <w:rFonts w:ascii="Times New Roman" w:eastAsia="Times New Roman" w:hAnsi="Times New Roman" w:cs="Times New Roman"/>
          <w:b/>
          <w:sz w:val="20"/>
          <w:szCs w:val="20"/>
        </w:rPr>
        <w:t xml:space="preserve">. </w:t>
      </w:r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Her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bir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ifade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için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farklı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seçenekler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vardır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. Puan </w:t>
      </w:r>
      <w:proofErr w:type="spellStart"/>
      <w:r w:rsidRPr="00A30436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azaldıkça</w:t>
      </w:r>
      <w:proofErr w:type="spellEnd"/>
      <w:r w:rsidRPr="00A30436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</w:t>
      </w:r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risk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artmaktadır</w:t>
      </w:r>
      <w:proofErr w:type="spellEnd"/>
      <w:r w:rsidRPr="00A30436">
        <w:rPr>
          <w:rFonts w:ascii="Times New Roman" w:eastAsia="Times New Roman" w:hAnsi="Times New Roman" w:cs="Times New Roman"/>
          <w:bCs/>
          <w:sz w:val="20"/>
          <w:szCs w:val="20"/>
        </w:rPr>
        <w:t xml:space="preserve">. </w:t>
      </w:r>
      <w:proofErr w:type="spellStart"/>
      <w:r w:rsidRPr="00A30436">
        <w:rPr>
          <w:rFonts w:ascii="Times New Roman" w:eastAsia="Times New Roman" w:hAnsi="Times New Roman" w:cs="Times New Roman"/>
          <w:bCs/>
          <w:sz w:val="20"/>
          <w:szCs w:val="20"/>
        </w:rPr>
        <w:t>TCBYRÖ’nin</w:t>
      </w:r>
      <w:proofErr w:type="spellEnd"/>
      <w:r w:rsidRPr="00A30436">
        <w:rPr>
          <w:rFonts w:ascii="Times New Roman" w:eastAsia="Times New Roman" w:hAnsi="Times New Roman" w:cs="Times New Roman"/>
          <w:bCs/>
          <w:sz w:val="20"/>
          <w:szCs w:val="20"/>
        </w:rPr>
        <w:t xml:space="preserve">, </w:t>
      </w:r>
      <w:proofErr w:type="spellStart"/>
      <w:r w:rsidRPr="00A30436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toplam</w:t>
      </w:r>
      <w:proofErr w:type="spellEnd"/>
      <w:r w:rsidRPr="00A30436">
        <w:rPr>
          <w:rFonts w:ascii="Times New Roman" w:eastAsia="Times New Roman" w:hAnsi="Times New Roman" w:cs="Times New Roman"/>
          <w:bCs/>
          <w:noProof/>
          <w:sz w:val="20"/>
          <w:szCs w:val="20"/>
        </w:rPr>
        <w:t xml:space="preserve"> puanında</w:t>
      </w:r>
      <w:r w:rsidRPr="00A30436">
        <w:rPr>
          <w:rFonts w:ascii="Times New Roman" w:eastAsia="Times New Roman" w:hAnsi="Times New Roman" w:cs="Times New Roman"/>
          <w:b/>
          <w:noProof/>
          <w:sz w:val="20"/>
          <w:szCs w:val="20"/>
        </w:rPr>
        <w:t xml:space="preserve"> </w:t>
      </w:r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8-12 </w:t>
      </w:r>
      <w:proofErr w:type="spellStart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>puan</w:t>
      </w:r>
      <w:proofErr w:type="spellEnd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>yüksek</w:t>
      </w:r>
      <w:proofErr w:type="spellEnd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risk </w:t>
      </w:r>
      <w:proofErr w:type="spellStart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>düzeyini</w:t>
      </w:r>
      <w:proofErr w:type="spellEnd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, 13-21 </w:t>
      </w:r>
      <w:proofErr w:type="spellStart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>puan</w:t>
      </w:r>
      <w:proofErr w:type="spellEnd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>orta</w:t>
      </w:r>
      <w:proofErr w:type="spellEnd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risk </w:t>
      </w:r>
      <w:proofErr w:type="spellStart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>düzeyini</w:t>
      </w:r>
      <w:proofErr w:type="spellEnd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, 22-27 </w:t>
      </w:r>
      <w:proofErr w:type="spellStart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>puan</w:t>
      </w:r>
      <w:proofErr w:type="spellEnd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>düşük</w:t>
      </w:r>
      <w:proofErr w:type="spellEnd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risk </w:t>
      </w:r>
      <w:proofErr w:type="spellStart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>düzeyini</w:t>
      </w:r>
      <w:proofErr w:type="spellEnd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>göstermektedir</w:t>
      </w:r>
      <w:proofErr w:type="spellEnd"/>
      <w:r w:rsidRPr="00A3043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.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Ölçekten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alınabilecek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en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yüksek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puan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27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puan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ve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en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düşük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8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puandır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Puanlar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arttıkça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tıbbi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cihaza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bağlı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basınç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yarası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riski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düşmekte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olup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puan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azaldıkça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ise</w:t>
      </w:r>
      <w:proofErr w:type="spellEnd"/>
      <w:r w:rsidRPr="00A30436">
        <w:rPr>
          <w:rFonts w:ascii="Times New Roman" w:eastAsia="Times New Roman" w:hAnsi="Times New Roman" w:cs="Times New Roman"/>
          <w:sz w:val="20"/>
          <w:szCs w:val="20"/>
        </w:rPr>
        <w:t xml:space="preserve"> risk </w:t>
      </w:r>
      <w:proofErr w:type="spellStart"/>
      <w:r w:rsidRPr="00A30436">
        <w:rPr>
          <w:rFonts w:ascii="Times New Roman" w:eastAsia="Times New Roman" w:hAnsi="Times New Roman" w:cs="Times New Roman"/>
          <w:sz w:val="20"/>
          <w:szCs w:val="20"/>
        </w:rPr>
        <w:t>artmaktadır</w:t>
      </w:r>
      <w:proofErr w:type="spellEnd"/>
    </w:p>
    <w:p w14:paraId="12843D87" w14:textId="77777777" w:rsidR="00962EDC" w:rsidRDefault="00962EDC"/>
    <w:p w14:paraId="0975C1E7" w14:textId="77777777" w:rsidR="00962EDC" w:rsidRDefault="00962EDC"/>
    <w:p w14:paraId="5E1E6088" w14:textId="77777777" w:rsidR="00962EDC" w:rsidRDefault="00962EDC"/>
    <w:p w14:paraId="5C611AFB" w14:textId="77777777" w:rsidR="00962EDC" w:rsidRDefault="00962EDC"/>
    <w:p w14:paraId="1C423167" w14:textId="77777777" w:rsidR="00962EDC" w:rsidRDefault="00962EDC"/>
    <w:p w14:paraId="479D6329" w14:textId="0C617F7D" w:rsidR="00A30436" w:rsidRPr="00A30436" w:rsidRDefault="00A30436" w:rsidP="00A30436">
      <w:pPr>
        <w:tabs>
          <w:tab w:val="left" w:pos="8445"/>
        </w:tabs>
      </w:pPr>
    </w:p>
    <w:sectPr w:rsidR="00A30436" w:rsidRPr="00A30436" w:rsidSect="00962EDC">
      <w:headerReference w:type="default" r:id="rId7"/>
      <w:footerReference w:type="default" r:id="rId8"/>
      <w:pgSz w:w="16838" w:h="11906" w:orient="landscape"/>
      <w:pgMar w:top="850" w:right="1417" w:bottom="708" w:left="731" w:header="708" w:footer="708" w:gutter="0"/>
      <w:pgNumType w:start="1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656BCF" w14:textId="77777777" w:rsidR="00747D5E" w:rsidRDefault="00747D5E">
      <w:r>
        <w:separator/>
      </w:r>
    </w:p>
  </w:endnote>
  <w:endnote w:type="continuationSeparator" w:id="0">
    <w:p w14:paraId="54F768F3" w14:textId="77777777" w:rsidR="00747D5E" w:rsidRDefault="00747D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76660200"/>
      <w:docPartObj>
        <w:docPartGallery w:val="Page Numbers (Bottom of Page)"/>
        <w:docPartUnique/>
      </w:docPartObj>
    </w:sdtPr>
    <w:sdtContent>
      <w:p w14:paraId="4FFC8615" w14:textId="77777777" w:rsidR="00252804" w:rsidRDefault="00000000">
        <w:pPr>
          <w:pStyle w:val="AltBilgi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91</w:t>
        </w:r>
        <w:r>
          <w:fldChar w:fldCharType="end"/>
        </w:r>
      </w:p>
    </w:sdtContent>
  </w:sdt>
  <w:p w14:paraId="25B0B650" w14:textId="77777777" w:rsidR="00252804" w:rsidRDefault="00252804" w:rsidP="00887782">
    <w:pPr>
      <w:pStyle w:val="AltBilgi"/>
      <w:ind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783869" w14:textId="77777777" w:rsidR="00747D5E" w:rsidRDefault="00747D5E">
      <w:r>
        <w:separator/>
      </w:r>
    </w:p>
  </w:footnote>
  <w:footnote w:type="continuationSeparator" w:id="0">
    <w:p w14:paraId="7F8ABEE2" w14:textId="77777777" w:rsidR="00747D5E" w:rsidRDefault="00747D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2D8124" w14:textId="77777777" w:rsidR="00252804" w:rsidRPr="00EB4178" w:rsidRDefault="00252804" w:rsidP="00EB4178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5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3203"/>
    <w:rsid w:val="00190FAF"/>
    <w:rsid w:val="00252804"/>
    <w:rsid w:val="00263203"/>
    <w:rsid w:val="00747D5E"/>
    <w:rsid w:val="0082309E"/>
    <w:rsid w:val="00962EDC"/>
    <w:rsid w:val="00A30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EFD3AF0"/>
  <w15:docId w15:val="{12883C39-44D8-DD4B-AC37-EC8F76579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4"/>
        <w:szCs w:val="24"/>
        <w:lang w:val="en-US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0814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oKlavuzu">
    <w:name w:val="Table Grid"/>
    <w:basedOn w:val="NormalTablo"/>
    <w:uiPriority w:val="39"/>
    <w:rsid w:val="000A6F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BD2F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60A6D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AklamaBavurusu">
    <w:name w:val="annotation reference"/>
    <w:basedOn w:val="VarsaylanParagrafYazTipi"/>
    <w:uiPriority w:val="99"/>
    <w:semiHidden/>
    <w:unhideWhenUsed/>
    <w:rsid w:val="00C369DC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C369DC"/>
    <w:pPr>
      <w:spacing w:after="160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C369DC"/>
    <w:rPr>
      <w:sz w:val="20"/>
      <w:szCs w:val="20"/>
    </w:rPr>
  </w:style>
  <w:style w:type="character" w:customStyle="1" w:styleId="apple-converted-space">
    <w:name w:val="apple-converted-space"/>
    <w:basedOn w:val="VarsaylanParagrafYazTipi"/>
    <w:rsid w:val="00DF063D"/>
  </w:style>
  <w:style w:type="character" w:customStyle="1" w:styleId="y2iqfc">
    <w:name w:val="y2iqfc"/>
    <w:basedOn w:val="VarsaylanParagrafYazTipi"/>
    <w:rsid w:val="00DF063D"/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962EDC"/>
    <w:pPr>
      <w:widowControl w:val="0"/>
    </w:pPr>
    <w:rPr>
      <w:rFonts w:ascii="Times New Roman" w:eastAsia="Times New Roman" w:hAnsi="Times New Roman" w:cs="Times New Roman"/>
      <w:sz w:val="22"/>
      <w:szCs w:val="22"/>
      <w:lang w:val="tr-TR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962EDC"/>
    <w:pPr>
      <w:tabs>
        <w:tab w:val="center" w:pos="4536"/>
        <w:tab w:val="right" w:pos="9072"/>
      </w:tabs>
      <w:ind w:firstLine="680"/>
      <w:jc w:val="both"/>
    </w:pPr>
    <w:rPr>
      <w:rFonts w:ascii="Times New Roman" w:eastAsiaTheme="minorHAnsi" w:hAnsi="Times New Roman" w:cstheme="minorBidi"/>
      <w:szCs w:val="22"/>
      <w:lang w:val="tr-TR" w:eastAsia="en-US"/>
    </w:rPr>
  </w:style>
  <w:style w:type="character" w:customStyle="1" w:styleId="stBilgiChar">
    <w:name w:val="Üst Bilgi Char"/>
    <w:basedOn w:val="VarsaylanParagrafYazTipi"/>
    <w:link w:val="stBilgi"/>
    <w:uiPriority w:val="99"/>
    <w:rsid w:val="00962EDC"/>
    <w:rPr>
      <w:rFonts w:ascii="Times New Roman" w:eastAsiaTheme="minorHAnsi" w:hAnsi="Times New Roman" w:cstheme="minorBidi"/>
      <w:szCs w:val="22"/>
      <w:lang w:val="tr-TR" w:eastAsia="en-US"/>
    </w:rPr>
  </w:style>
  <w:style w:type="paragraph" w:styleId="AltBilgi">
    <w:name w:val="footer"/>
    <w:basedOn w:val="Normal"/>
    <w:link w:val="AltBilgiChar"/>
    <w:uiPriority w:val="99"/>
    <w:unhideWhenUsed/>
    <w:rsid w:val="00962EDC"/>
    <w:pPr>
      <w:tabs>
        <w:tab w:val="center" w:pos="4536"/>
        <w:tab w:val="right" w:pos="9072"/>
      </w:tabs>
      <w:ind w:firstLine="680"/>
      <w:jc w:val="both"/>
    </w:pPr>
    <w:rPr>
      <w:rFonts w:ascii="Times New Roman" w:eastAsiaTheme="minorHAnsi" w:hAnsi="Times New Roman" w:cstheme="minorBidi"/>
      <w:szCs w:val="22"/>
      <w:lang w:val="tr-TR" w:eastAsia="en-US"/>
    </w:rPr>
  </w:style>
  <w:style w:type="character" w:customStyle="1" w:styleId="AltBilgiChar">
    <w:name w:val="Alt Bilgi Char"/>
    <w:basedOn w:val="VarsaylanParagrafYazTipi"/>
    <w:link w:val="AltBilgi"/>
    <w:uiPriority w:val="99"/>
    <w:rsid w:val="00962EDC"/>
    <w:rPr>
      <w:rFonts w:ascii="Times New Roman" w:eastAsiaTheme="minorHAnsi" w:hAnsi="Times New Roman" w:cstheme="minorBidi"/>
      <w:szCs w:val="22"/>
      <w:lang w:val="tr-T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 2013 - 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2/ahn1F/XfCSFULCOYrMLZnyhYw==">CgMxLjA4AHIhMWVqS3NpSzVwT3NwbExQYlJQWDFCNlJ5WmxYdjhVblM2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298</Words>
  <Characters>1701</Characters>
  <Application>Microsoft Office Word</Application>
  <DocSecurity>0</DocSecurity>
  <Lines>14</Lines>
  <Paragraphs>3</Paragraphs>
  <ScaleCrop>false</ScaleCrop>
  <Company/>
  <LinksUpToDate>false</LinksUpToDate>
  <CharactersWithSpaces>1996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Sevgi Doğan</dc:creator>
  <cp:lastModifiedBy>HANDAN AYDIN KAHRAMAN</cp:lastModifiedBy>
  <cp:revision>3</cp:revision>
  <dcterms:created xsi:type="dcterms:W3CDTF">2025-04-24T11:51:00Z</dcterms:created>
  <dcterms:modified xsi:type="dcterms:W3CDTF">2025-05-23T06:46:00Z</dcterms:modified>
</cp:coreProperties>
</file>