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13" w:rsidRPr="00CE60E5" w:rsidRDefault="008D3A13" w:rsidP="008D3A13">
      <w:pPr>
        <w:spacing w:line="180" w:lineRule="auto"/>
        <w:jc w:val="center"/>
        <w:rPr>
          <w:rFonts w:ascii="Times New Roman" w:hAnsi="Times New Roman" w:cs="Times New Roman"/>
          <w:b/>
          <w:sz w:val="18"/>
          <w:szCs w:val="18"/>
        </w:rPr>
      </w:pPr>
      <w:r w:rsidRPr="0027683F">
        <w:rPr>
          <w:b/>
          <w:sz w:val="24"/>
        </w:rPr>
        <w:t>SPORDA ETKİLİ KARAR VERME ÖLÇEĞİ</w:t>
      </w:r>
      <w:r>
        <w:rPr>
          <w:b/>
          <w:sz w:val="24"/>
        </w:rPr>
        <w:t xml:space="preserve"> (SEKVÖ)</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946"/>
        <w:gridCol w:w="425"/>
        <w:gridCol w:w="362"/>
        <w:gridCol w:w="338"/>
        <w:gridCol w:w="434"/>
        <w:gridCol w:w="425"/>
      </w:tblGrid>
      <w:tr w:rsidR="008D3A13" w:rsidRPr="00825F39" w:rsidTr="00324FC0">
        <w:trPr>
          <w:cantSplit/>
          <w:trHeight w:val="2018"/>
        </w:trPr>
        <w:tc>
          <w:tcPr>
            <w:tcW w:w="7372" w:type="dxa"/>
            <w:gridSpan w:val="2"/>
          </w:tcPr>
          <w:p w:rsidR="008D3A13" w:rsidRPr="001E1FBF" w:rsidRDefault="008D3A13" w:rsidP="00324FC0">
            <w:pPr>
              <w:spacing w:line="276" w:lineRule="auto"/>
              <w:jc w:val="both"/>
              <w:rPr>
                <w:rFonts w:ascii="Century Gothic" w:eastAsia="Calibri" w:hAnsi="Century Gothic"/>
                <w:iCs/>
                <w:caps/>
                <w:sz w:val="18"/>
                <w:szCs w:val="18"/>
              </w:rPr>
            </w:pPr>
            <w:r>
              <w:rPr>
                <w:rFonts w:ascii="Century Gothic" w:eastAsia="Calibri" w:hAnsi="Century Gothic"/>
                <w:sz w:val="18"/>
                <w:szCs w:val="18"/>
              </w:rPr>
              <w:t>Sporcular karar verme sürecinde farklı şekilde davranış kalıpları sergileyebilirler. Verilen bu kararlar, sporcuların karar verme düzeyinin bir göstergesidir. Bu düzeyi ölçmeyi amaçlayan aşağıdaki ölçek sorularının, doğruluğu ya da yanlışlığı yoktur, size uygunluğu vardır. Aşağıdaki tabloda sporda karar verme sürecinde sahip olunabilecek davranışları ifade eden maddeler yer almaktadır. Lütfen size en uygun olan seçeneği işaretleyiniz. Katkılarınız</w:t>
            </w:r>
            <w:r w:rsidRPr="001E1FBF">
              <w:rPr>
                <w:rFonts w:ascii="Century Gothic" w:eastAsia="Calibri" w:hAnsi="Century Gothic"/>
                <w:sz w:val="18"/>
                <w:szCs w:val="18"/>
              </w:rPr>
              <w:t xml:space="preserve"> için teşekkür ederiz.</w:t>
            </w:r>
          </w:p>
        </w:tc>
        <w:tc>
          <w:tcPr>
            <w:tcW w:w="425" w:type="dxa"/>
            <w:textDirection w:val="btLr"/>
            <w:vAlign w:val="center"/>
          </w:tcPr>
          <w:p w:rsidR="008D3A13" w:rsidRPr="00C61EEA" w:rsidRDefault="008D3A13" w:rsidP="00324FC0">
            <w:pPr>
              <w:spacing w:line="276" w:lineRule="auto"/>
              <w:jc w:val="center"/>
              <w:rPr>
                <w:rFonts w:ascii="Century Gothic" w:eastAsia="Calibri" w:hAnsi="Century Gothic"/>
                <w:iCs/>
                <w:caps/>
                <w:sz w:val="16"/>
                <w:szCs w:val="16"/>
              </w:rPr>
            </w:pPr>
            <w:r w:rsidRPr="00C61EEA">
              <w:rPr>
                <w:rFonts w:ascii="Century Gothic" w:hAnsi="Century Gothic"/>
                <w:sz w:val="16"/>
                <w:szCs w:val="16"/>
              </w:rPr>
              <w:t>Kesinlikle Katılıyorum</w:t>
            </w:r>
          </w:p>
        </w:tc>
        <w:tc>
          <w:tcPr>
            <w:tcW w:w="362" w:type="dxa"/>
            <w:textDirection w:val="btLr"/>
            <w:vAlign w:val="center"/>
          </w:tcPr>
          <w:p w:rsidR="008D3A13" w:rsidRPr="00C61EEA" w:rsidRDefault="008D3A13" w:rsidP="00324FC0">
            <w:pPr>
              <w:spacing w:line="276" w:lineRule="auto"/>
              <w:jc w:val="center"/>
              <w:rPr>
                <w:rFonts w:ascii="Century Gothic" w:eastAsia="Calibri" w:hAnsi="Century Gothic"/>
                <w:iCs/>
                <w:caps/>
                <w:sz w:val="16"/>
                <w:szCs w:val="16"/>
              </w:rPr>
            </w:pPr>
            <w:r w:rsidRPr="00C61EEA">
              <w:rPr>
                <w:rFonts w:ascii="Century Gothic" w:hAnsi="Century Gothic"/>
                <w:sz w:val="16"/>
                <w:szCs w:val="16"/>
              </w:rPr>
              <w:t>Katılıyorum</w:t>
            </w:r>
          </w:p>
        </w:tc>
        <w:tc>
          <w:tcPr>
            <w:tcW w:w="338" w:type="dxa"/>
            <w:textDirection w:val="btLr"/>
            <w:vAlign w:val="center"/>
          </w:tcPr>
          <w:p w:rsidR="008D3A13" w:rsidRPr="00C61EEA" w:rsidRDefault="008D3A13" w:rsidP="00324FC0">
            <w:pPr>
              <w:spacing w:line="276" w:lineRule="auto"/>
              <w:jc w:val="center"/>
              <w:rPr>
                <w:rFonts w:ascii="Century Gothic" w:eastAsia="Calibri" w:hAnsi="Century Gothic"/>
                <w:iCs/>
                <w:caps/>
                <w:sz w:val="16"/>
                <w:szCs w:val="16"/>
              </w:rPr>
            </w:pPr>
            <w:r w:rsidRPr="00C61EEA">
              <w:rPr>
                <w:rFonts w:ascii="Century Gothic" w:hAnsi="Century Gothic"/>
                <w:sz w:val="16"/>
                <w:szCs w:val="16"/>
              </w:rPr>
              <w:t>Nötrüm</w:t>
            </w:r>
          </w:p>
        </w:tc>
        <w:tc>
          <w:tcPr>
            <w:tcW w:w="434" w:type="dxa"/>
            <w:textDirection w:val="btLr"/>
            <w:vAlign w:val="center"/>
          </w:tcPr>
          <w:p w:rsidR="008D3A13" w:rsidRPr="00C61EEA" w:rsidRDefault="008D3A13" w:rsidP="00324FC0">
            <w:pPr>
              <w:spacing w:line="276" w:lineRule="auto"/>
              <w:jc w:val="center"/>
              <w:rPr>
                <w:rFonts w:ascii="Century Gothic" w:eastAsia="Calibri" w:hAnsi="Century Gothic"/>
                <w:iCs/>
                <w:caps/>
                <w:sz w:val="16"/>
                <w:szCs w:val="16"/>
              </w:rPr>
            </w:pPr>
            <w:r w:rsidRPr="00C61EEA">
              <w:rPr>
                <w:rFonts w:ascii="Century Gothic" w:hAnsi="Century Gothic"/>
                <w:sz w:val="16"/>
                <w:szCs w:val="16"/>
              </w:rPr>
              <w:t>Katılmıyorum</w:t>
            </w:r>
          </w:p>
        </w:tc>
        <w:tc>
          <w:tcPr>
            <w:tcW w:w="425" w:type="dxa"/>
            <w:textDirection w:val="btLr"/>
            <w:vAlign w:val="center"/>
          </w:tcPr>
          <w:p w:rsidR="008D3A13" w:rsidRPr="00C61EEA" w:rsidRDefault="008D3A13" w:rsidP="00324FC0">
            <w:pPr>
              <w:spacing w:line="276" w:lineRule="auto"/>
              <w:jc w:val="center"/>
              <w:rPr>
                <w:rFonts w:ascii="Century Gothic" w:hAnsi="Century Gothic"/>
                <w:sz w:val="16"/>
                <w:szCs w:val="16"/>
              </w:rPr>
            </w:pPr>
            <w:r>
              <w:rPr>
                <w:rFonts w:ascii="Century Gothic" w:hAnsi="Century Gothic"/>
                <w:sz w:val="16"/>
                <w:szCs w:val="16"/>
              </w:rPr>
              <w:t xml:space="preserve">Kesinlikle </w:t>
            </w:r>
            <w:r w:rsidRPr="00C61EEA">
              <w:rPr>
                <w:rFonts w:ascii="Century Gothic" w:hAnsi="Century Gothic"/>
                <w:sz w:val="16"/>
                <w:szCs w:val="16"/>
              </w:rPr>
              <w:t>Katılmıyorum</w:t>
            </w:r>
          </w:p>
          <w:p w:rsidR="008D3A13" w:rsidRPr="00C61EEA" w:rsidRDefault="008D3A13" w:rsidP="00324FC0">
            <w:pPr>
              <w:spacing w:line="276" w:lineRule="auto"/>
              <w:jc w:val="center"/>
              <w:rPr>
                <w:rFonts w:ascii="Century Gothic" w:eastAsia="Calibri" w:hAnsi="Century Gothic"/>
                <w:iCs/>
                <w:caps/>
                <w:sz w:val="16"/>
                <w:szCs w:val="16"/>
              </w:rPr>
            </w:pPr>
          </w:p>
        </w:tc>
      </w:tr>
      <w:tr w:rsidR="008D3A13" w:rsidRPr="00825F39" w:rsidTr="00324FC0">
        <w:trPr>
          <w:trHeight w:val="240"/>
        </w:trPr>
        <w:tc>
          <w:tcPr>
            <w:tcW w:w="426" w:type="dxa"/>
          </w:tcPr>
          <w:p w:rsidR="008D3A13" w:rsidRPr="00065D5D" w:rsidRDefault="008D3A13" w:rsidP="008D3A13">
            <w:pPr>
              <w:numPr>
                <w:ilvl w:val="0"/>
                <w:numId w:val="1"/>
              </w:numPr>
              <w:spacing w:after="200" w:line="360" w:lineRule="auto"/>
              <w:contextualSpacing/>
              <w:rPr>
                <w:rFonts w:ascii="Century Gothic" w:eastAsia="Calibri" w:hAnsi="Century Gothic"/>
                <w:b/>
                <w:iCs/>
                <w:caps/>
                <w:sz w:val="16"/>
                <w:szCs w:val="16"/>
                <w:highlight w:val="green"/>
              </w:rPr>
            </w:pPr>
          </w:p>
        </w:tc>
        <w:tc>
          <w:tcPr>
            <w:tcW w:w="6946" w:type="dxa"/>
          </w:tcPr>
          <w:p w:rsidR="008D3A13" w:rsidRPr="000F0170" w:rsidRDefault="008D3A13" w:rsidP="00324FC0">
            <w:pPr>
              <w:spacing w:line="360" w:lineRule="auto"/>
              <w:rPr>
                <w:rFonts w:ascii="Century Gothic" w:hAnsi="Century Gothic"/>
                <w:sz w:val="18"/>
                <w:szCs w:val="18"/>
              </w:rPr>
            </w:pPr>
            <w:r w:rsidRPr="000F0170">
              <w:rPr>
                <w:rFonts w:ascii="Century Gothic" w:eastAsia="Calibri" w:hAnsi="Century Gothic" w:cstheme="minorHAnsi"/>
                <w:iCs/>
                <w:sz w:val="18"/>
                <w:szCs w:val="18"/>
              </w:rPr>
              <w:t>Müsabakada, sportif tecrübelerimden faydalanarak karar veririm.</w:t>
            </w:r>
          </w:p>
        </w:tc>
        <w:tc>
          <w:tcPr>
            <w:tcW w:w="425"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5</w:t>
            </w:r>
          </w:p>
        </w:tc>
        <w:tc>
          <w:tcPr>
            <w:tcW w:w="362"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4</w:t>
            </w:r>
          </w:p>
        </w:tc>
        <w:tc>
          <w:tcPr>
            <w:tcW w:w="338"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3</w:t>
            </w:r>
          </w:p>
        </w:tc>
        <w:tc>
          <w:tcPr>
            <w:tcW w:w="434"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2</w:t>
            </w:r>
          </w:p>
        </w:tc>
        <w:tc>
          <w:tcPr>
            <w:tcW w:w="425"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1</w:t>
            </w:r>
          </w:p>
        </w:tc>
      </w:tr>
      <w:tr w:rsidR="008D3A13" w:rsidRPr="00825F39" w:rsidTr="00324FC0">
        <w:trPr>
          <w:trHeight w:val="196"/>
        </w:trPr>
        <w:tc>
          <w:tcPr>
            <w:tcW w:w="426" w:type="dxa"/>
          </w:tcPr>
          <w:p w:rsidR="008D3A13" w:rsidRPr="00065D5D" w:rsidRDefault="008D3A13" w:rsidP="008D3A13">
            <w:pPr>
              <w:numPr>
                <w:ilvl w:val="0"/>
                <w:numId w:val="1"/>
              </w:numPr>
              <w:spacing w:after="200" w:line="360" w:lineRule="auto"/>
              <w:contextualSpacing/>
              <w:rPr>
                <w:rFonts w:ascii="Century Gothic" w:eastAsia="Calibri" w:hAnsi="Century Gothic"/>
                <w:b/>
                <w:iCs/>
                <w:caps/>
                <w:sz w:val="16"/>
                <w:szCs w:val="16"/>
                <w:highlight w:val="green"/>
              </w:rPr>
            </w:pPr>
          </w:p>
        </w:tc>
        <w:tc>
          <w:tcPr>
            <w:tcW w:w="6946" w:type="dxa"/>
          </w:tcPr>
          <w:p w:rsidR="008D3A13" w:rsidRPr="000F0170" w:rsidRDefault="008D3A13" w:rsidP="00324FC0">
            <w:pPr>
              <w:spacing w:line="360" w:lineRule="auto"/>
              <w:rPr>
                <w:rFonts w:ascii="Century Gothic" w:hAnsi="Century Gothic"/>
                <w:sz w:val="18"/>
                <w:szCs w:val="18"/>
              </w:rPr>
            </w:pPr>
            <w:r w:rsidRPr="000F0170">
              <w:rPr>
                <w:rFonts w:ascii="Century Gothic" w:hAnsi="Century Gothic"/>
                <w:sz w:val="18"/>
                <w:szCs w:val="18"/>
              </w:rPr>
              <w:t>Müsabakada bir pozisyonda anlık karar alırken farklı alternatifleri düşünebilirim.</w:t>
            </w:r>
          </w:p>
        </w:tc>
        <w:tc>
          <w:tcPr>
            <w:tcW w:w="425"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5</w:t>
            </w:r>
          </w:p>
        </w:tc>
        <w:tc>
          <w:tcPr>
            <w:tcW w:w="362"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4</w:t>
            </w:r>
          </w:p>
        </w:tc>
        <w:tc>
          <w:tcPr>
            <w:tcW w:w="338"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3</w:t>
            </w:r>
          </w:p>
        </w:tc>
        <w:tc>
          <w:tcPr>
            <w:tcW w:w="434"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2</w:t>
            </w:r>
          </w:p>
        </w:tc>
        <w:tc>
          <w:tcPr>
            <w:tcW w:w="425"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1</w:t>
            </w:r>
          </w:p>
        </w:tc>
      </w:tr>
      <w:tr w:rsidR="008D3A13" w:rsidRPr="00825F39" w:rsidTr="00324FC0">
        <w:trPr>
          <w:trHeight w:val="196"/>
        </w:trPr>
        <w:tc>
          <w:tcPr>
            <w:tcW w:w="426" w:type="dxa"/>
          </w:tcPr>
          <w:p w:rsidR="008D3A13" w:rsidRPr="00065D5D" w:rsidRDefault="008D3A13" w:rsidP="008D3A13">
            <w:pPr>
              <w:numPr>
                <w:ilvl w:val="0"/>
                <w:numId w:val="1"/>
              </w:numPr>
              <w:spacing w:after="200" w:line="360" w:lineRule="auto"/>
              <w:contextualSpacing/>
              <w:rPr>
                <w:rFonts w:ascii="Century Gothic" w:eastAsia="Calibri" w:hAnsi="Century Gothic"/>
                <w:b/>
                <w:iCs/>
                <w:caps/>
                <w:sz w:val="16"/>
                <w:szCs w:val="16"/>
                <w:highlight w:val="green"/>
              </w:rPr>
            </w:pPr>
          </w:p>
        </w:tc>
        <w:tc>
          <w:tcPr>
            <w:tcW w:w="6946" w:type="dxa"/>
          </w:tcPr>
          <w:p w:rsidR="008D3A13" w:rsidRPr="000F0170" w:rsidRDefault="008D3A13" w:rsidP="00324FC0">
            <w:pPr>
              <w:spacing w:line="360" w:lineRule="auto"/>
              <w:rPr>
                <w:rFonts w:ascii="Century Gothic" w:hAnsi="Century Gothic"/>
                <w:sz w:val="18"/>
                <w:szCs w:val="18"/>
              </w:rPr>
            </w:pPr>
            <w:r w:rsidRPr="000F0170">
              <w:rPr>
                <w:rFonts w:ascii="Century Gothic" w:hAnsi="Century Gothic"/>
                <w:sz w:val="18"/>
                <w:szCs w:val="18"/>
              </w:rPr>
              <w:t>Müsabaka öncesi karar alırken, rakibin olası pozisyonlarını hesaba katabilirim.</w:t>
            </w:r>
          </w:p>
        </w:tc>
        <w:tc>
          <w:tcPr>
            <w:tcW w:w="425"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5</w:t>
            </w:r>
          </w:p>
        </w:tc>
        <w:tc>
          <w:tcPr>
            <w:tcW w:w="362"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4</w:t>
            </w:r>
          </w:p>
        </w:tc>
        <w:tc>
          <w:tcPr>
            <w:tcW w:w="338"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3</w:t>
            </w:r>
          </w:p>
        </w:tc>
        <w:tc>
          <w:tcPr>
            <w:tcW w:w="434"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2</w:t>
            </w:r>
          </w:p>
        </w:tc>
        <w:tc>
          <w:tcPr>
            <w:tcW w:w="425"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1</w:t>
            </w:r>
          </w:p>
        </w:tc>
      </w:tr>
      <w:tr w:rsidR="008D3A13" w:rsidRPr="00825F39" w:rsidTr="00324FC0">
        <w:trPr>
          <w:trHeight w:val="196"/>
        </w:trPr>
        <w:tc>
          <w:tcPr>
            <w:tcW w:w="426" w:type="dxa"/>
          </w:tcPr>
          <w:p w:rsidR="008D3A13" w:rsidRPr="00065D5D" w:rsidRDefault="008D3A13" w:rsidP="008D3A13">
            <w:pPr>
              <w:numPr>
                <w:ilvl w:val="0"/>
                <w:numId w:val="1"/>
              </w:numPr>
              <w:spacing w:after="200" w:line="360" w:lineRule="auto"/>
              <w:contextualSpacing/>
              <w:rPr>
                <w:rFonts w:ascii="Century Gothic" w:eastAsia="Calibri" w:hAnsi="Century Gothic"/>
                <w:b/>
                <w:iCs/>
                <w:caps/>
                <w:sz w:val="16"/>
                <w:szCs w:val="16"/>
                <w:highlight w:val="green"/>
              </w:rPr>
            </w:pPr>
          </w:p>
        </w:tc>
        <w:tc>
          <w:tcPr>
            <w:tcW w:w="6946" w:type="dxa"/>
          </w:tcPr>
          <w:p w:rsidR="008D3A13" w:rsidRPr="000F0170" w:rsidRDefault="008D3A13" w:rsidP="00324FC0">
            <w:pPr>
              <w:spacing w:line="360" w:lineRule="auto"/>
              <w:rPr>
                <w:rFonts w:ascii="Century Gothic" w:hAnsi="Century Gothic"/>
                <w:sz w:val="18"/>
                <w:szCs w:val="18"/>
              </w:rPr>
            </w:pPr>
            <w:r w:rsidRPr="000F0170">
              <w:rPr>
                <w:rFonts w:ascii="Century Gothic" w:hAnsi="Century Gothic"/>
                <w:sz w:val="18"/>
                <w:szCs w:val="18"/>
              </w:rPr>
              <w:t>Karar alırken, başka seçeneğim olup olmadığını düşünürüm.</w:t>
            </w:r>
          </w:p>
        </w:tc>
        <w:tc>
          <w:tcPr>
            <w:tcW w:w="425"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5</w:t>
            </w:r>
          </w:p>
        </w:tc>
        <w:tc>
          <w:tcPr>
            <w:tcW w:w="362"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4</w:t>
            </w:r>
          </w:p>
        </w:tc>
        <w:tc>
          <w:tcPr>
            <w:tcW w:w="338"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3</w:t>
            </w:r>
          </w:p>
        </w:tc>
        <w:tc>
          <w:tcPr>
            <w:tcW w:w="434"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2</w:t>
            </w:r>
          </w:p>
        </w:tc>
        <w:tc>
          <w:tcPr>
            <w:tcW w:w="425"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1</w:t>
            </w:r>
          </w:p>
        </w:tc>
      </w:tr>
      <w:tr w:rsidR="008D3A13" w:rsidRPr="00825F39" w:rsidTr="00324FC0">
        <w:trPr>
          <w:trHeight w:val="196"/>
        </w:trPr>
        <w:tc>
          <w:tcPr>
            <w:tcW w:w="426" w:type="dxa"/>
          </w:tcPr>
          <w:p w:rsidR="008D3A13" w:rsidRPr="00065D5D" w:rsidRDefault="008D3A13" w:rsidP="008D3A13">
            <w:pPr>
              <w:numPr>
                <w:ilvl w:val="0"/>
                <w:numId w:val="1"/>
              </w:numPr>
              <w:spacing w:after="200" w:line="360" w:lineRule="auto"/>
              <w:contextualSpacing/>
              <w:rPr>
                <w:rFonts w:ascii="Century Gothic" w:eastAsia="Calibri" w:hAnsi="Century Gothic"/>
                <w:b/>
                <w:iCs/>
                <w:caps/>
                <w:sz w:val="16"/>
                <w:szCs w:val="16"/>
                <w:highlight w:val="green"/>
              </w:rPr>
            </w:pPr>
          </w:p>
        </w:tc>
        <w:tc>
          <w:tcPr>
            <w:tcW w:w="6946" w:type="dxa"/>
          </w:tcPr>
          <w:p w:rsidR="008D3A13" w:rsidRPr="000F0170" w:rsidRDefault="008D3A13" w:rsidP="00324FC0">
            <w:pPr>
              <w:spacing w:line="360" w:lineRule="auto"/>
              <w:rPr>
                <w:rFonts w:ascii="Century Gothic" w:hAnsi="Century Gothic"/>
                <w:sz w:val="18"/>
                <w:szCs w:val="18"/>
              </w:rPr>
            </w:pPr>
            <w:r w:rsidRPr="000F0170">
              <w:rPr>
                <w:rFonts w:ascii="Century Gothic" w:hAnsi="Century Gothic"/>
                <w:sz w:val="18"/>
                <w:szCs w:val="18"/>
              </w:rPr>
              <w:t xml:space="preserve">Müsabakada karar alırken seçici davranırım. </w:t>
            </w:r>
          </w:p>
        </w:tc>
        <w:tc>
          <w:tcPr>
            <w:tcW w:w="425"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5</w:t>
            </w:r>
          </w:p>
        </w:tc>
        <w:tc>
          <w:tcPr>
            <w:tcW w:w="362"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4</w:t>
            </w:r>
          </w:p>
        </w:tc>
        <w:tc>
          <w:tcPr>
            <w:tcW w:w="338"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3</w:t>
            </w:r>
          </w:p>
        </w:tc>
        <w:tc>
          <w:tcPr>
            <w:tcW w:w="434"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2</w:t>
            </w:r>
          </w:p>
        </w:tc>
        <w:tc>
          <w:tcPr>
            <w:tcW w:w="425"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1</w:t>
            </w:r>
          </w:p>
        </w:tc>
      </w:tr>
      <w:tr w:rsidR="008D3A13" w:rsidRPr="00825F39" w:rsidTr="00324FC0">
        <w:trPr>
          <w:trHeight w:val="196"/>
        </w:trPr>
        <w:tc>
          <w:tcPr>
            <w:tcW w:w="426" w:type="dxa"/>
          </w:tcPr>
          <w:p w:rsidR="008D3A13" w:rsidRPr="00065D5D" w:rsidRDefault="008D3A13" w:rsidP="008D3A13">
            <w:pPr>
              <w:numPr>
                <w:ilvl w:val="0"/>
                <w:numId w:val="1"/>
              </w:numPr>
              <w:spacing w:after="200" w:line="360" w:lineRule="auto"/>
              <w:contextualSpacing/>
              <w:rPr>
                <w:rFonts w:ascii="Century Gothic" w:eastAsia="Calibri" w:hAnsi="Century Gothic"/>
                <w:b/>
                <w:iCs/>
                <w:caps/>
                <w:sz w:val="16"/>
                <w:szCs w:val="16"/>
                <w:highlight w:val="green"/>
              </w:rPr>
            </w:pPr>
          </w:p>
        </w:tc>
        <w:tc>
          <w:tcPr>
            <w:tcW w:w="6946" w:type="dxa"/>
          </w:tcPr>
          <w:p w:rsidR="008D3A13" w:rsidRPr="000F0170" w:rsidRDefault="008D3A13" w:rsidP="00324FC0">
            <w:pPr>
              <w:spacing w:line="360" w:lineRule="auto"/>
              <w:rPr>
                <w:rFonts w:ascii="Century Gothic" w:hAnsi="Century Gothic"/>
                <w:sz w:val="18"/>
                <w:szCs w:val="18"/>
              </w:rPr>
            </w:pPr>
            <w:r w:rsidRPr="000F0170">
              <w:rPr>
                <w:rFonts w:ascii="Century Gothic" w:hAnsi="Century Gothic"/>
                <w:sz w:val="18"/>
                <w:szCs w:val="18"/>
              </w:rPr>
              <w:t>Bir pozisyonda karar alırken soğukkanlı davranırım.</w:t>
            </w:r>
          </w:p>
        </w:tc>
        <w:tc>
          <w:tcPr>
            <w:tcW w:w="425"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5</w:t>
            </w:r>
          </w:p>
        </w:tc>
        <w:tc>
          <w:tcPr>
            <w:tcW w:w="362"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4</w:t>
            </w:r>
          </w:p>
        </w:tc>
        <w:tc>
          <w:tcPr>
            <w:tcW w:w="338"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3</w:t>
            </w:r>
          </w:p>
        </w:tc>
        <w:tc>
          <w:tcPr>
            <w:tcW w:w="434"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2</w:t>
            </w:r>
          </w:p>
        </w:tc>
        <w:tc>
          <w:tcPr>
            <w:tcW w:w="425"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1</w:t>
            </w:r>
          </w:p>
        </w:tc>
      </w:tr>
      <w:tr w:rsidR="008D3A13" w:rsidRPr="00825F39" w:rsidTr="00324FC0">
        <w:trPr>
          <w:trHeight w:val="196"/>
        </w:trPr>
        <w:tc>
          <w:tcPr>
            <w:tcW w:w="426" w:type="dxa"/>
          </w:tcPr>
          <w:p w:rsidR="008D3A13" w:rsidRPr="00065D5D" w:rsidRDefault="008D3A13" w:rsidP="008D3A13">
            <w:pPr>
              <w:numPr>
                <w:ilvl w:val="0"/>
                <w:numId w:val="1"/>
              </w:numPr>
              <w:spacing w:after="200" w:line="360" w:lineRule="auto"/>
              <w:contextualSpacing/>
              <w:rPr>
                <w:rFonts w:ascii="Century Gothic" w:eastAsia="Calibri" w:hAnsi="Century Gothic"/>
                <w:b/>
                <w:iCs/>
                <w:caps/>
                <w:sz w:val="16"/>
                <w:szCs w:val="16"/>
                <w:highlight w:val="green"/>
              </w:rPr>
            </w:pPr>
          </w:p>
        </w:tc>
        <w:tc>
          <w:tcPr>
            <w:tcW w:w="6946" w:type="dxa"/>
          </w:tcPr>
          <w:p w:rsidR="008D3A13" w:rsidRPr="000F0170" w:rsidRDefault="008D3A13" w:rsidP="00324FC0">
            <w:pPr>
              <w:spacing w:line="360" w:lineRule="auto"/>
              <w:rPr>
                <w:rFonts w:ascii="Century Gothic" w:hAnsi="Century Gothic"/>
                <w:sz w:val="18"/>
                <w:szCs w:val="18"/>
              </w:rPr>
            </w:pPr>
            <w:r w:rsidRPr="000F0170">
              <w:rPr>
                <w:rFonts w:ascii="Century Gothic" w:hAnsi="Century Gothic"/>
                <w:sz w:val="18"/>
                <w:szCs w:val="18"/>
              </w:rPr>
              <w:t>Müsabakada tüm alternatifleri göz önüne almadan karar vermem.</w:t>
            </w:r>
          </w:p>
        </w:tc>
        <w:tc>
          <w:tcPr>
            <w:tcW w:w="425"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5</w:t>
            </w:r>
          </w:p>
        </w:tc>
        <w:tc>
          <w:tcPr>
            <w:tcW w:w="362"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4</w:t>
            </w:r>
          </w:p>
        </w:tc>
        <w:tc>
          <w:tcPr>
            <w:tcW w:w="338"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3</w:t>
            </w:r>
          </w:p>
        </w:tc>
        <w:tc>
          <w:tcPr>
            <w:tcW w:w="434"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2</w:t>
            </w:r>
          </w:p>
        </w:tc>
        <w:tc>
          <w:tcPr>
            <w:tcW w:w="425"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1</w:t>
            </w:r>
          </w:p>
        </w:tc>
      </w:tr>
      <w:tr w:rsidR="008D3A13" w:rsidRPr="00825F39" w:rsidTr="00324FC0">
        <w:trPr>
          <w:trHeight w:val="196"/>
        </w:trPr>
        <w:tc>
          <w:tcPr>
            <w:tcW w:w="426" w:type="dxa"/>
          </w:tcPr>
          <w:p w:rsidR="008D3A13" w:rsidRPr="00065D5D" w:rsidRDefault="008D3A13" w:rsidP="008D3A13">
            <w:pPr>
              <w:numPr>
                <w:ilvl w:val="0"/>
                <w:numId w:val="1"/>
              </w:numPr>
              <w:spacing w:after="200" w:line="360" w:lineRule="auto"/>
              <w:contextualSpacing/>
              <w:rPr>
                <w:rFonts w:ascii="Century Gothic" w:eastAsia="Calibri" w:hAnsi="Century Gothic"/>
                <w:b/>
                <w:iCs/>
                <w:caps/>
                <w:sz w:val="16"/>
                <w:szCs w:val="16"/>
                <w:highlight w:val="red"/>
              </w:rPr>
            </w:pPr>
          </w:p>
        </w:tc>
        <w:tc>
          <w:tcPr>
            <w:tcW w:w="6946" w:type="dxa"/>
          </w:tcPr>
          <w:p w:rsidR="008D3A13" w:rsidRPr="000F0170" w:rsidRDefault="008D3A13" w:rsidP="00324FC0">
            <w:pPr>
              <w:spacing w:line="360" w:lineRule="auto"/>
              <w:rPr>
                <w:rFonts w:ascii="Century Gothic" w:hAnsi="Century Gothic"/>
                <w:sz w:val="18"/>
                <w:szCs w:val="18"/>
              </w:rPr>
            </w:pPr>
            <w:r w:rsidRPr="000F0170">
              <w:rPr>
                <w:rFonts w:ascii="Century Gothic" w:hAnsi="Century Gothic"/>
                <w:sz w:val="18"/>
                <w:szCs w:val="18"/>
              </w:rPr>
              <w:t>Müsabakada karar verirken, dış etkenlerden (</w:t>
            </w:r>
            <w:proofErr w:type="spellStart"/>
            <w:r w:rsidRPr="000F0170">
              <w:rPr>
                <w:rFonts w:ascii="Century Gothic" w:hAnsi="Century Gothic"/>
                <w:sz w:val="18"/>
                <w:szCs w:val="18"/>
              </w:rPr>
              <w:t>örn</w:t>
            </w:r>
            <w:proofErr w:type="spellEnd"/>
            <w:r w:rsidRPr="000F0170">
              <w:rPr>
                <w:rFonts w:ascii="Century Gothic" w:hAnsi="Century Gothic"/>
                <w:sz w:val="18"/>
                <w:szCs w:val="18"/>
              </w:rPr>
              <w:t>: gürültü, müzik) etkilenirim.</w:t>
            </w:r>
          </w:p>
        </w:tc>
        <w:tc>
          <w:tcPr>
            <w:tcW w:w="425"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5</w:t>
            </w:r>
          </w:p>
        </w:tc>
        <w:tc>
          <w:tcPr>
            <w:tcW w:w="362"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4</w:t>
            </w:r>
          </w:p>
        </w:tc>
        <w:tc>
          <w:tcPr>
            <w:tcW w:w="338"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3</w:t>
            </w:r>
          </w:p>
        </w:tc>
        <w:tc>
          <w:tcPr>
            <w:tcW w:w="434"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2</w:t>
            </w:r>
          </w:p>
        </w:tc>
        <w:tc>
          <w:tcPr>
            <w:tcW w:w="425"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1</w:t>
            </w:r>
          </w:p>
        </w:tc>
      </w:tr>
      <w:tr w:rsidR="008D3A13" w:rsidRPr="00825F39" w:rsidTr="00324FC0">
        <w:trPr>
          <w:trHeight w:val="196"/>
        </w:trPr>
        <w:tc>
          <w:tcPr>
            <w:tcW w:w="426" w:type="dxa"/>
          </w:tcPr>
          <w:p w:rsidR="008D3A13" w:rsidRPr="00065D5D" w:rsidRDefault="008D3A13" w:rsidP="008D3A13">
            <w:pPr>
              <w:numPr>
                <w:ilvl w:val="0"/>
                <w:numId w:val="1"/>
              </w:numPr>
              <w:spacing w:after="200" w:line="360" w:lineRule="auto"/>
              <w:contextualSpacing/>
              <w:rPr>
                <w:rFonts w:ascii="Century Gothic" w:eastAsia="Calibri" w:hAnsi="Century Gothic"/>
                <w:b/>
                <w:iCs/>
                <w:caps/>
                <w:sz w:val="16"/>
                <w:szCs w:val="16"/>
                <w:highlight w:val="red"/>
              </w:rPr>
            </w:pPr>
          </w:p>
        </w:tc>
        <w:tc>
          <w:tcPr>
            <w:tcW w:w="6946" w:type="dxa"/>
          </w:tcPr>
          <w:p w:rsidR="008D3A13" w:rsidRPr="000F0170" w:rsidRDefault="008D3A13" w:rsidP="00324FC0">
            <w:pPr>
              <w:spacing w:line="360" w:lineRule="auto"/>
              <w:rPr>
                <w:rFonts w:ascii="Century Gothic" w:hAnsi="Century Gothic"/>
                <w:sz w:val="18"/>
                <w:szCs w:val="18"/>
              </w:rPr>
            </w:pPr>
            <w:r w:rsidRPr="000F0170">
              <w:rPr>
                <w:rFonts w:ascii="Century Gothic" w:hAnsi="Century Gothic"/>
                <w:sz w:val="18"/>
                <w:szCs w:val="18"/>
              </w:rPr>
              <w:t>Rakip yoğun baskı yaptığı anda karar vermekte zorlanırım.</w:t>
            </w:r>
          </w:p>
        </w:tc>
        <w:tc>
          <w:tcPr>
            <w:tcW w:w="425"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5</w:t>
            </w:r>
          </w:p>
        </w:tc>
        <w:tc>
          <w:tcPr>
            <w:tcW w:w="362"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4</w:t>
            </w:r>
          </w:p>
        </w:tc>
        <w:tc>
          <w:tcPr>
            <w:tcW w:w="338"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3</w:t>
            </w:r>
          </w:p>
        </w:tc>
        <w:tc>
          <w:tcPr>
            <w:tcW w:w="434"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2</w:t>
            </w:r>
          </w:p>
        </w:tc>
        <w:tc>
          <w:tcPr>
            <w:tcW w:w="425"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1</w:t>
            </w:r>
          </w:p>
        </w:tc>
      </w:tr>
      <w:tr w:rsidR="008D3A13" w:rsidRPr="00825F39" w:rsidTr="00324FC0">
        <w:trPr>
          <w:trHeight w:val="196"/>
        </w:trPr>
        <w:tc>
          <w:tcPr>
            <w:tcW w:w="426" w:type="dxa"/>
          </w:tcPr>
          <w:p w:rsidR="008D3A13" w:rsidRPr="00065D5D" w:rsidRDefault="008D3A13" w:rsidP="008D3A13">
            <w:pPr>
              <w:numPr>
                <w:ilvl w:val="0"/>
                <w:numId w:val="1"/>
              </w:numPr>
              <w:spacing w:after="200" w:line="360" w:lineRule="auto"/>
              <w:contextualSpacing/>
              <w:rPr>
                <w:rFonts w:ascii="Century Gothic" w:eastAsia="Calibri" w:hAnsi="Century Gothic"/>
                <w:b/>
                <w:iCs/>
                <w:caps/>
                <w:sz w:val="16"/>
                <w:szCs w:val="16"/>
                <w:highlight w:val="red"/>
              </w:rPr>
            </w:pPr>
          </w:p>
        </w:tc>
        <w:tc>
          <w:tcPr>
            <w:tcW w:w="6946" w:type="dxa"/>
          </w:tcPr>
          <w:p w:rsidR="008D3A13" w:rsidRPr="000F0170" w:rsidRDefault="008D3A13" w:rsidP="00324FC0">
            <w:pPr>
              <w:spacing w:line="360" w:lineRule="auto"/>
              <w:rPr>
                <w:rFonts w:ascii="Century Gothic" w:hAnsi="Century Gothic"/>
                <w:sz w:val="18"/>
                <w:szCs w:val="18"/>
              </w:rPr>
            </w:pPr>
            <w:r w:rsidRPr="000F0170">
              <w:rPr>
                <w:rFonts w:ascii="Century Gothic" w:hAnsi="Century Gothic"/>
                <w:sz w:val="18"/>
                <w:szCs w:val="18"/>
              </w:rPr>
              <w:t>Zor bir pozisyonda hızlı karar veremem.</w:t>
            </w:r>
          </w:p>
        </w:tc>
        <w:tc>
          <w:tcPr>
            <w:tcW w:w="425"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5</w:t>
            </w:r>
          </w:p>
        </w:tc>
        <w:tc>
          <w:tcPr>
            <w:tcW w:w="362" w:type="dxa"/>
          </w:tcPr>
          <w:p w:rsidR="008D3A13" w:rsidRPr="001E1FBF" w:rsidRDefault="008D3A13" w:rsidP="00324FC0">
            <w:pPr>
              <w:spacing w:line="360" w:lineRule="auto"/>
              <w:rPr>
                <w:rFonts w:ascii="Century Gothic" w:eastAsia="Calibri" w:hAnsi="Century Gothic"/>
                <w:sz w:val="18"/>
                <w:szCs w:val="18"/>
              </w:rPr>
            </w:pPr>
            <w:r>
              <w:rPr>
                <w:rFonts w:ascii="Century Gothic" w:eastAsia="Calibri" w:hAnsi="Century Gothic"/>
                <w:sz w:val="18"/>
                <w:szCs w:val="18"/>
              </w:rPr>
              <w:t>4</w:t>
            </w:r>
          </w:p>
        </w:tc>
        <w:tc>
          <w:tcPr>
            <w:tcW w:w="338"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3</w:t>
            </w:r>
          </w:p>
        </w:tc>
        <w:tc>
          <w:tcPr>
            <w:tcW w:w="434"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2</w:t>
            </w:r>
          </w:p>
        </w:tc>
        <w:tc>
          <w:tcPr>
            <w:tcW w:w="425"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1</w:t>
            </w:r>
          </w:p>
        </w:tc>
      </w:tr>
      <w:tr w:rsidR="008D3A13" w:rsidRPr="00825F39" w:rsidTr="00324FC0">
        <w:trPr>
          <w:trHeight w:val="196"/>
        </w:trPr>
        <w:tc>
          <w:tcPr>
            <w:tcW w:w="426" w:type="dxa"/>
          </w:tcPr>
          <w:p w:rsidR="008D3A13" w:rsidRPr="00065D5D" w:rsidRDefault="008D3A13" w:rsidP="008D3A13">
            <w:pPr>
              <w:numPr>
                <w:ilvl w:val="0"/>
                <w:numId w:val="1"/>
              </w:numPr>
              <w:spacing w:after="200" w:line="360" w:lineRule="auto"/>
              <w:contextualSpacing/>
              <w:rPr>
                <w:rFonts w:ascii="Century Gothic" w:eastAsia="Calibri" w:hAnsi="Century Gothic"/>
                <w:b/>
                <w:iCs/>
                <w:caps/>
                <w:sz w:val="16"/>
                <w:szCs w:val="16"/>
                <w:highlight w:val="red"/>
              </w:rPr>
            </w:pPr>
          </w:p>
        </w:tc>
        <w:tc>
          <w:tcPr>
            <w:tcW w:w="6946" w:type="dxa"/>
          </w:tcPr>
          <w:p w:rsidR="008D3A13" w:rsidRPr="000F0170" w:rsidRDefault="008D3A13" w:rsidP="00324FC0">
            <w:pPr>
              <w:spacing w:line="360" w:lineRule="auto"/>
              <w:rPr>
                <w:rFonts w:ascii="Century Gothic" w:hAnsi="Century Gothic"/>
                <w:sz w:val="18"/>
                <w:szCs w:val="18"/>
              </w:rPr>
            </w:pPr>
            <w:r w:rsidRPr="000F0170">
              <w:rPr>
                <w:rFonts w:ascii="Century Gothic" w:hAnsi="Century Gothic"/>
                <w:sz w:val="18"/>
                <w:szCs w:val="18"/>
              </w:rPr>
              <w:t>Müsabakada almam gereken ciddi kararlarda olumsuz düşüncelere kapılırım.</w:t>
            </w:r>
          </w:p>
        </w:tc>
        <w:tc>
          <w:tcPr>
            <w:tcW w:w="425"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5</w:t>
            </w:r>
          </w:p>
        </w:tc>
        <w:tc>
          <w:tcPr>
            <w:tcW w:w="362" w:type="dxa"/>
          </w:tcPr>
          <w:p w:rsidR="008D3A13" w:rsidRPr="001E1FBF" w:rsidRDefault="008D3A13" w:rsidP="00324FC0">
            <w:pPr>
              <w:spacing w:line="360" w:lineRule="auto"/>
              <w:rPr>
                <w:rFonts w:ascii="Century Gothic" w:eastAsia="Calibri" w:hAnsi="Century Gothic"/>
                <w:sz w:val="18"/>
                <w:szCs w:val="18"/>
              </w:rPr>
            </w:pPr>
            <w:r>
              <w:rPr>
                <w:rFonts w:ascii="Century Gothic" w:eastAsia="Calibri" w:hAnsi="Century Gothic"/>
                <w:sz w:val="18"/>
                <w:szCs w:val="18"/>
              </w:rPr>
              <w:t>4</w:t>
            </w:r>
          </w:p>
        </w:tc>
        <w:tc>
          <w:tcPr>
            <w:tcW w:w="338"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3</w:t>
            </w:r>
          </w:p>
        </w:tc>
        <w:tc>
          <w:tcPr>
            <w:tcW w:w="434"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2</w:t>
            </w:r>
          </w:p>
        </w:tc>
        <w:tc>
          <w:tcPr>
            <w:tcW w:w="425"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1</w:t>
            </w:r>
          </w:p>
        </w:tc>
      </w:tr>
      <w:tr w:rsidR="008D3A13" w:rsidRPr="00825F39" w:rsidTr="00324FC0">
        <w:trPr>
          <w:trHeight w:val="196"/>
        </w:trPr>
        <w:tc>
          <w:tcPr>
            <w:tcW w:w="426" w:type="dxa"/>
          </w:tcPr>
          <w:p w:rsidR="008D3A13" w:rsidRPr="00065D5D" w:rsidRDefault="008D3A13" w:rsidP="008D3A13">
            <w:pPr>
              <w:numPr>
                <w:ilvl w:val="0"/>
                <w:numId w:val="1"/>
              </w:numPr>
              <w:spacing w:after="200" w:line="360" w:lineRule="auto"/>
              <w:contextualSpacing/>
              <w:rPr>
                <w:rFonts w:ascii="Century Gothic" w:eastAsia="Calibri" w:hAnsi="Century Gothic"/>
                <w:b/>
                <w:iCs/>
                <w:caps/>
                <w:sz w:val="16"/>
                <w:szCs w:val="16"/>
                <w:highlight w:val="red"/>
              </w:rPr>
            </w:pPr>
          </w:p>
        </w:tc>
        <w:tc>
          <w:tcPr>
            <w:tcW w:w="6946" w:type="dxa"/>
          </w:tcPr>
          <w:p w:rsidR="008D3A13" w:rsidRPr="000F0170" w:rsidRDefault="008D3A13" w:rsidP="00324FC0">
            <w:pPr>
              <w:spacing w:line="360" w:lineRule="auto"/>
              <w:rPr>
                <w:rFonts w:ascii="Century Gothic" w:hAnsi="Century Gothic"/>
                <w:sz w:val="18"/>
                <w:szCs w:val="18"/>
              </w:rPr>
            </w:pPr>
            <w:r w:rsidRPr="000F0170">
              <w:rPr>
                <w:rFonts w:ascii="Century Gothic" w:hAnsi="Century Gothic"/>
                <w:color w:val="000000" w:themeColor="text1"/>
                <w:sz w:val="18"/>
                <w:szCs w:val="18"/>
              </w:rPr>
              <w:t>Yoğun seyirci baskısı, müsabakadaki kararlarımı etkiler.</w:t>
            </w:r>
          </w:p>
        </w:tc>
        <w:tc>
          <w:tcPr>
            <w:tcW w:w="425"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5</w:t>
            </w:r>
          </w:p>
        </w:tc>
        <w:tc>
          <w:tcPr>
            <w:tcW w:w="362" w:type="dxa"/>
          </w:tcPr>
          <w:p w:rsidR="008D3A13" w:rsidRPr="001E1FBF" w:rsidRDefault="008D3A13" w:rsidP="00324FC0">
            <w:pPr>
              <w:spacing w:line="360" w:lineRule="auto"/>
              <w:rPr>
                <w:rFonts w:ascii="Century Gothic" w:eastAsia="Calibri" w:hAnsi="Century Gothic"/>
                <w:sz w:val="18"/>
                <w:szCs w:val="18"/>
              </w:rPr>
            </w:pPr>
            <w:r>
              <w:rPr>
                <w:rFonts w:ascii="Century Gothic" w:eastAsia="Calibri" w:hAnsi="Century Gothic"/>
                <w:sz w:val="18"/>
                <w:szCs w:val="18"/>
              </w:rPr>
              <w:t>4</w:t>
            </w:r>
          </w:p>
        </w:tc>
        <w:tc>
          <w:tcPr>
            <w:tcW w:w="338"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3</w:t>
            </w:r>
          </w:p>
        </w:tc>
        <w:tc>
          <w:tcPr>
            <w:tcW w:w="434"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2</w:t>
            </w:r>
          </w:p>
        </w:tc>
        <w:tc>
          <w:tcPr>
            <w:tcW w:w="425"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1</w:t>
            </w:r>
          </w:p>
        </w:tc>
      </w:tr>
      <w:tr w:rsidR="008D3A13" w:rsidRPr="00825F39" w:rsidTr="00324FC0">
        <w:trPr>
          <w:trHeight w:val="196"/>
        </w:trPr>
        <w:tc>
          <w:tcPr>
            <w:tcW w:w="426" w:type="dxa"/>
          </w:tcPr>
          <w:p w:rsidR="008D3A13" w:rsidRPr="00065D5D" w:rsidRDefault="008D3A13" w:rsidP="008D3A13">
            <w:pPr>
              <w:numPr>
                <w:ilvl w:val="0"/>
                <w:numId w:val="1"/>
              </w:numPr>
              <w:spacing w:after="200" w:line="360" w:lineRule="auto"/>
              <w:contextualSpacing/>
              <w:rPr>
                <w:rFonts w:ascii="Century Gothic" w:eastAsia="Calibri" w:hAnsi="Century Gothic"/>
                <w:b/>
                <w:iCs/>
                <w:caps/>
                <w:sz w:val="16"/>
                <w:szCs w:val="16"/>
                <w:highlight w:val="red"/>
              </w:rPr>
            </w:pPr>
          </w:p>
        </w:tc>
        <w:tc>
          <w:tcPr>
            <w:tcW w:w="6946" w:type="dxa"/>
          </w:tcPr>
          <w:p w:rsidR="008D3A13" w:rsidRPr="000F0170" w:rsidRDefault="008D3A13" w:rsidP="00324FC0">
            <w:pPr>
              <w:spacing w:line="360" w:lineRule="auto"/>
              <w:rPr>
                <w:rFonts w:ascii="Century Gothic" w:hAnsi="Century Gothic"/>
                <w:sz w:val="18"/>
                <w:szCs w:val="18"/>
              </w:rPr>
            </w:pPr>
            <w:r w:rsidRPr="000F0170">
              <w:rPr>
                <w:rFonts w:ascii="Century Gothic" w:hAnsi="Century Gothic"/>
                <w:sz w:val="18"/>
                <w:szCs w:val="18"/>
              </w:rPr>
              <w:t>Müsabakada karar verirken üstümde baskı hissederim.</w:t>
            </w:r>
          </w:p>
        </w:tc>
        <w:tc>
          <w:tcPr>
            <w:tcW w:w="425"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5</w:t>
            </w:r>
          </w:p>
        </w:tc>
        <w:tc>
          <w:tcPr>
            <w:tcW w:w="362" w:type="dxa"/>
          </w:tcPr>
          <w:p w:rsidR="008D3A13" w:rsidRPr="001E1FBF" w:rsidRDefault="008D3A13" w:rsidP="00324FC0">
            <w:pPr>
              <w:spacing w:line="360" w:lineRule="auto"/>
              <w:rPr>
                <w:rFonts w:ascii="Century Gothic" w:eastAsia="Calibri" w:hAnsi="Century Gothic"/>
                <w:sz w:val="18"/>
                <w:szCs w:val="18"/>
              </w:rPr>
            </w:pPr>
            <w:r>
              <w:rPr>
                <w:rFonts w:ascii="Century Gothic" w:eastAsia="Calibri" w:hAnsi="Century Gothic"/>
                <w:sz w:val="18"/>
                <w:szCs w:val="18"/>
              </w:rPr>
              <w:t>4</w:t>
            </w:r>
          </w:p>
        </w:tc>
        <w:tc>
          <w:tcPr>
            <w:tcW w:w="338"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3</w:t>
            </w:r>
          </w:p>
        </w:tc>
        <w:tc>
          <w:tcPr>
            <w:tcW w:w="434"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2</w:t>
            </w:r>
          </w:p>
        </w:tc>
        <w:tc>
          <w:tcPr>
            <w:tcW w:w="425"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1</w:t>
            </w:r>
          </w:p>
        </w:tc>
      </w:tr>
      <w:tr w:rsidR="008D3A13" w:rsidRPr="00825F39" w:rsidTr="00324FC0">
        <w:trPr>
          <w:trHeight w:val="196"/>
        </w:trPr>
        <w:tc>
          <w:tcPr>
            <w:tcW w:w="426" w:type="dxa"/>
          </w:tcPr>
          <w:p w:rsidR="008D3A13" w:rsidRPr="00065D5D" w:rsidRDefault="008D3A13" w:rsidP="008D3A13">
            <w:pPr>
              <w:numPr>
                <w:ilvl w:val="0"/>
                <w:numId w:val="1"/>
              </w:numPr>
              <w:spacing w:after="200" w:line="360" w:lineRule="auto"/>
              <w:contextualSpacing/>
              <w:rPr>
                <w:rFonts w:ascii="Century Gothic" w:eastAsia="Calibri" w:hAnsi="Century Gothic"/>
                <w:b/>
                <w:iCs/>
                <w:caps/>
                <w:sz w:val="16"/>
                <w:szCs w:val="16"/>
                <w:highlight w:val="red"/>
              </w:rPr>
            </w:pPr>
          </w:p>
        </w:tc>
        <w:tc>
          <w:tcPr>
            <w:tcW w:w="6946" w:type="dxa"/>
          </w:tcPr>
          <w:p w:rsidR="008D3A13" w:rsidRPr="000F0170" w:rsidRDefault="008D3A13" w:rsidP="00324FC0">
            <w:pPr>
              <w:spacing w:line="360" w:lineRule="auto"/>
              <w:rPr>
                <w:rFonts w:ascii="Century Gothic" w:hAnsi="Century Gothic"/>
                <w:sz w:val="18"/>
                <w:szCs w:val="18"/>
              </w:rPr>
            </w:pPr>
            <w:r w:rsidRPr="000F0170">
              <w:rPr>
                <w:rFonts w:ascii="Century Gothic" w:hAnsi="Century Gothic"/>
                <w:sz w:val="18"/>
                <w:szCs w:val="18"/>
              </w:rPr>
              <w:t>Karar verirken başarısız olma ihtimali beni telaşlandırır.</w:t>
            </w:r>
          </w:p>
        </w:tc>
        <w:tc>
          <w:tcPr>
            <w:tcW w:w="425"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5</w:t>
            </w:r>
          </w:p>
        </w:tc>
        <w:tc>
          <w:tcPr>
            <w:tcW w:w="362" w:type="dxa"/>
          </w:tcPr>
          <w:p w:rsidR="008D3A13" w:rsidRPr="001E1FBF" w:rsidRDefault="008D3A13" w:rsidP="00324FC0">
            <w:pPr>
              <w:spacing w:line="360" w:lineRule="auto"/>
              <w:rPr>
                <w:rFonts w:ascii="Century Gothic" w:eastAsia="Calibri" w:hAnsi="Century Gothic"/>
                <w:sz w:val="18"/>
                <w:szCs w:val="18"/>
              </w:rPr>
            </w:pPr>
            <w:r>
              <w:rPr>
                <w:rFonts w:ascii="Century Gothic" w:eastAsia="Calibri" w:hAnsi="Century Gothic"/>
                <w:sz w:val="18"/>
                <w:szCs w:val="18"/>
              </w:rPr>
              <w:t>4</w:t>
            </w:r>
          </w:p>
        </w:tc>
        <w:tc>
          <w:tcPr>
            <w:tcW w:w="338"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3</w:t>
            </w:r>
          </w:p>
        </w:tc>
        <w:tc>
          <w:tcPr>
            <w:tcW w:w="434"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2</w:t>
            </w:r>
          </w:p>
        </w:tc>
        <w:tc>
          <w:tcPr>
            <w:tcW w:w="425"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1</w:t>
            </w:r>
          </w:p>
        </w:tc>
      </w:tr>
      <w:tr w:rsidR="008D3A13" w:rsidRPr="00825F39" w:rsidTr="00324FC0">
        <w:trPr>
          <w:trHeight w:val="196"/>
        </w:trPr>
        <w:tc>
          <w:tcPr>
            <w:tcW w:w="426" w:type="dxa"/>
          </w:tcPr>
          <w:p w:rsidR="008D3A13" w:rsidRPr="00065D5D" w:rsidRDefault="008D3A13" w:rsidP="008D3A13">
            <w:pPr>
              <w:numPr>
                <w:ilvl w:val="0"/>
                <w:numId w:val="1"/>
              </w:numPr>
              <w:spacing w:after="200" w:line="360" w:lineRule="auto"/>
              <w:contextualSpacing/>
              <w:rPr>
                <w:rFonts w:ascii="Century Gothic" w:eastAsia="Calibri" w:hAnsi="Century Gothic"/>
                <w:b/>
                <w:iCs/>
                <w:caps/>
                <w:sz w:val="16"/>
                <w:szCs w:val="16"/>
                <w:highlight w:val="red"/>
              </w:rPr>
            </w:pPr>
          </w:p>
        </w:tc>
        <w:tc>
          <w:tcPr>
            <w:tcW w:w="6946" w:type="dxa"/>
          </w:tcPr>
          <w:p w:rsidR="008D3A13" w:rsidRPr="000F0170" w:rsidRDefault="008D3A13" w:rsidP="00324FC0">
            <w:pPr>
              <w:spacing w:line="360" w:lineRule="auto"/>
              <w:rPr>
                <w:rFonts w:ascii="Century Gothic" w:hAnsi="Century Gothic"/>
                <w:sz w:val="18"/>
                <w:szCs w:val="18"/>
              </w:rPr>
            </w:pPr>
            <w:r w:rsidRPr="000F0170">
              <w:rPr>
                <w:rFonts w:ascii="Century Gothic" w:hAnsi="Century Gothic"/>
                <w:sz w:val="18"/>
                <w:szCs w:val="18"/>
              </w:rPr>
              <w:t>Zamanın kısıtlı olduğu bir durumda karar almak bende panik yaratır.</w:t>
            </w:r>
          </w:p>
        </w:tc>
        <w:tc>
          <w:tcPr>
            <w:tcW w:w="425"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5</w:t>
            </w:r>
          </w:p>
        </w:tc>
        <w:tc>
          <w:tcPr>
            <w:tcW w:w="362" w:type="dxa"/>
          </w:tcPr>
          <w:p w:rsidR="008D3A13" w:rsidRPr="001E1FBF" w:rsidRDefault="008D3A13" w:rsidP="00324FC0">
            <w:pPr>
              <w:spacing w:line="360" w:lineRule="auto"/>
              <w:rPr>
                <w:rFonts w:ascii="Century Gothic" w:eastAsia="Calibri" w:hAnsi="Century Gothic"/>
                <w:sz w:val="18"/>
                <w:szCs w:val="18"/>
              </w:rPr>
            </w:pPr>
            <w:r>
              <w:rPr>
                <w:rFonts w:ascii="Century Gothic" w:eastAsia="Calibri" w:hAnsi="Century Gothic"/>
                <w:sz w:val="18"/>
                <w:szCs w:val="18"/>
              </w:rPr>
              <w:t>4</w:t>
            </w:r>
          </w:p>
        </w:tc>
        <w:tc>
          <w:tcPr>
            <w:tcW w:w="338" w:type="dxa"/>
          </w:tcPr>
          <w:p w:rsidR="008D3A13" w:rsidRPr="001E1FBF" w:rsidRDefault="008D3A13" w:rsidP="00324FC0">
            <w:pPr>
              <w:spacing w:line="360" w:lineRule="auto"/>
              <w:rPr>
                <w:rFonts w:ascii="Century Gothic" w:eastAsia="Calibri" w:hAnsi="Century Gothic"/>
                <w:b/>
                <w:iCs/>
                <w:caps/>
                <w:sz w:val="18"/>
                <w:szCs w:val="18"/>
              </w:rPr>
            </w:pPr>
            <w:r w:rsidRPr="001E1FBF">
              <w:rPr>
                <w:rFonts w:ascii="Century Gothic" w:eastAsia="Calibri" w:hAnsi="Century Gothic"/>
                <w:sz w:val="18"/>
                <w:szCs w:val="18"/>
              </w:rPr>
              <w:t>3</w:t>
            </w:r>
          </w:p>
        </w:tc>
        <w:tc>
          <w:tcPr>
            <w:tcW w:w="434"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2</w:t>
            </w:r>
          </w:p>
        </w:tc>
        <w:tc>
          <w:tcPr>
            <w:tcW w:w="425" w:type="dxa"/>
          </w:tcPr>
          <w:p w:rsidR="008D3A13" w:rsidRPr="005963C3" w:rsidRDefault="008D3A13" w:rsidP="00324FC0">
            <w:pPr>
              <w:spacing w:line="360" w:lineRule="auto"/>
              <w:rPr>
                <w:rFonts w:ascii="Century Gothic" w:eastAsia="Calibri" w:hAnsi="Century Gothic"/>
                <w:iCs/>
                <w:caps/>
                <w:sz w:val="18"/>
                <w:szCs w:val="18"/>
              </w:rPr>
            </w:pPr>
            <w:r w:rsidRPr="005963C3">
              <w:rPr>
                <w:rFonts w:ascii="Century Gothic" w:eastAsia="Calibri" w:hAnsi="Century Gothic"/>
                <w:iCs/>
                <w:caps/>
                <w:sz w:val="18"/>
                <w:szCs w:val="18"/>
              </w:rPr>
              <w:t>1</w:t>
            </w:r>
          </w:p>
        </w:tc>
      </w:tr>
    </w:tbl>
    <w:p w:rsidR="008D3A13" w:rsidRPr="00963876" w:rsidRDefault="008D3A13" w:rsidP="008D3A13">
      <w:pPr>
        <w:spacing w:line="276" w:lineRule="auto"/>
        <w:jc w:val="both"/>
        <w:rPr>
          <w:rFonts w:asciiTheme="majorHAnsi" w:hAnsiTheme="majorHAnsi" w:cstheme="majorHAnsi"/>
          <w:b/>
          <w:color w:val="FF0000"/>
        </w:rPr>
      </w:pPr>
    </w:p>
    <w:p w:rsidR="00204928" w:rsidRDefault="00204928">
      <w:r>
        <w:br w:type="page"/>
      </w:r>
    </w:p>
    <w:p w:rsidR="00204928" w:rsidRPr="00204928" w:rsidRDefault="00204928" w:rsidP="00204928">
      <w:pPr>
        <w:spacing w:after="120" w:line="276" w:lineRule="auto"/>
        <w:ind w:firstLine="426"/>
        <w:jc w:val="both"/>
        <w:rPr>
          <w:rFonts w:cstheme="minorHAnsi"/>
          <w:b/>
          <w:color w:val="FF0000"/>
          <w:sz w:val="24"/>
          <w:szCs w:val="17"/>
        </w:rPr>
      </w:pPr>
      <w:r w:rsidRPr="00204928">
        <w:rPr>
          <w:rFonts w:cstheme="minorHAnsi"/>
          <w:b/>
          <w:color w:val="FF0000"/>
          <w:sz w:val="24"/>
          <w:szCs w:val="17"/>
        </w:rPr>
        <w:lastRenderedPageBreak/>
        <w:t>Faktör Adları ve güvenirlik katsayıları</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01"/>
        <w:gridCol w:w="1985"/>
        <w:gridCol w:w="1559"/>
        <w:gridCol w:w="1418"/>
        <w:gridCol w:w="2409"/>
      </w:tblGrid>
      <w:tr w:rsidR="00204928" w:rsidRPr="0063793F" w:rsidTr="00FD2907">
        <w:tc>
          <w:tcPr>
            <w:tcW w:w="1701" w:type="dxa"/>
          </w:tcPr>
          <w:p w:rsidR="00204928" w:rsidRPr="00882B9D" w:rsidRDefault="00204928" w:rsidP="00FF150B">
            <w:pPr>
              <w:pStyle w:val="Default"/>
              <w:spacing w:line="276" w:lineRule="auto"/>
              <w:ind w:firstLine="426"/>
              <w:jc w:val="both"/>
              <w:rPr>
                <w:rFonts w:asciiTheme="minorHAnsi" w:hAnsiTheme="minorHAnsi" w:cstheme="minorHAnsi"/>
                <w:sz w:val="17"/>
                <w:szCs w:val="17"/>
              </w:rPr>
            </w:pPr>
            <w:r w:rsidRPr="00882B9D">
              <w:rPr>
                <w:rFonts w:asciiTheme="minorHAnsi" w:hAnsiTheme="minorHAnsi" w:cstheme="minorHAnsi"/>
                <w:bCs/>
                <w:sz w:val="17"/>
                <w:szCs w:val="17"/>
              </w:rPr>
              <w:t xml:space="preserve">Faktör Sayısı </w:t>
            </w:r>
          </w:p>
        </w:tc>
        <w:tc>
          <w:tcPr>
            <w:tcW w:w="1985" w:type="dxa"/>
          </w:tcPr>
          <w:p w:rsidR="00204928" w:rsidRPr="00882B9D" w:rsidRDefault="00204928" w:rsidP="00FF150B">
            <w:pPr>
              <w:pStyle w:val="Default"/>
              <w:spacing w:line="276" w:lineRule="auto"/>
              <w:ind w:firstLine="426"/>
              <w:jc w:val="both"/>
              <w:rPr>
                <w:rFonts w:asciiTheme="minorHAnsi" w:hAnsiTheme="minorHAnsi" w:cstheme="minorHAnsi"/>
                <w:sz w:val="17"/>
                <w:szCs w:val="17"/>
              </w:rPr>
            </w:pPr>
            <w:r w:rsidRPr="00882B9D">
              <w:rPr>
                <w:rFonts w:asciiTheme="minorHAnsi" w:hAnsiTheme="minorHAnsi" w:cstheme="minorHAnsi"/>
                <w:bCs/>
                <w:sz w:val="17"/>
                <w:szCs w:val="17"/>
              </w:rPr>
              <w:t xml:space="preserve">Faktör İsimleri </w:t>
            </w:r>
          </w:p>
        </w:tc>
        <w:tc>
          <w:tcPr>
            <w:tcW w:w="1559" w:type="dxa"/>
          </w:tcPr>
          <w:p w:rsidR="00204928" w:rsidRPr="00882B9D" w:rsidRDefault="00204928" w:rsidP="00FD2907">
            <w:pPr>
              <w:pStyle w:val="Default"/>
              <w:spacing w:line="276" w:lineRule="auto"/>
              <w:jc w:val="both"/>
              <w:rPr>
                <w:rFonts w:asciiTheme="minorHAnsi" w:hAnsiTheme="minorHAnsi" w:cstheme="minorHAnsi"/>
                <w:sz w:val="17"/>
                <w:szCs w:val="17"/>
              </w:rPr>
            </w:pPr>
            <w:r w:rsidRPr="00882B9D">
              <w:rPr>
                <w:rFonts w:asciiTheme="minorHAnsi" w:hAnsiTheme="minorHAnsi" w:cstheme="minorHAnsi"/>
                <w:bCs/>
                <w:sz w:val="17"/>
                <w:szCs w:val="17"/>
              </w:rPr>
              <w:t xml:space="preserve">Madde Sayısı </w:t>
            </w:r>
          </w:p>
        </w:tc>
        <w:tc>
          <w:tcPr>
            <w:tcW w:w="1418" w:type="dxa"/>
          </w:tcPr>
          <w:p w:rsidR="00204928" w:rsidRPr="00882B9D" w:rsidRDefault="00204928" w:rsidP="00FF150B">
            <w:pPr>
              <w:pStyle w:val="Default"/>
              <w:spacing w:line="276" w:lineRule="auto"/>
              <w:ind w:firstLine="426"/>
              <w:jc w:val="both"/>
              <w:rPr>
                <w:rFonts w:asciiTheme="minorHAnsi" w:hAnsiTheme="minorHAnsi" w:cstheme="minorHAnsi"/>
                <w:bCs/>
                <w:sz w:val="17"/>
                <w:szCs w:val="17"/>
              </w:rPr>
            </w:pPr>
            <w:r>
              <w:rPr>
                <w:rFonts w:asciiTheme="minorHAnsi" w:hAnsiTheme="minorHAnsi" w:cstheme="minorHAnsi"/>
                <w:bCs/>
                <w:sz w:val="17"/>
                <w:szCs w:val="17"/>
              </w:rPr>
              <w:t>Maddeler</w:t>
            </w:r>
          </w:p>
        </w:tc>
        <w:tc>
          <w:tcPr>
            <w:tcW w:w="2409" w:type="dxa"/>
          </w:tcPr>
          <w:p w:rsidR="00204928" w:rsidRPr="00882B9D" w:rsidRDefault="00204928" w:rsidP="00FF150B">
            <w:pPr>
              <w:pStyle w:val="Default"/>
              <w:spacing w:line="276" w:lineRule="auto"/>
              <w:ind w:firstLine="426"/>
              <w:jc w:val="both"/>
              <w:rPr>
                <w:rFonts w:asciiTheme="minorHAnsi" w:hAnsiTheme="minorHAnsi" w:cstheme="minorHAnsi"/>
                <w:sz w:val="17"/>
                <w:szCs w:val="17"/>
              </w:rPr>
            </w:pPr>
            <w:proofErr w:type="spellStart"/>
            <w:r w:rsidRPr="00882B9D">
              <w:rPr>
                <w:rFonts w:asciiTheme="minorHAnsi" w:hAnsiTheme="minorHAnsi" w:cstheme="minorHAnsi"/>
                <w:bCs/>
                <w:sz w:val="17"/>
                <w:szCs w:val="17"/>
              </w:rPr>
              <w:t>Cronbach</w:t>
            </w:r>
            <w:proofErr w:type="spellEnd"/>
            <w:r w:rsidRPr="00882B9D">
              <w:rPr>
                <w:rFonts w:asciiTheme="minorHAnsi" w:hAnsiTheme="minorHAnsi" w:cstheme="minorHAnsi"/>
                <w:bCs/>
                <w:sz w:val="17"/>
                <w:szCs w:val="17"/>
              </w:rPr>
              <w:t xml:space="preserve"> alfa </w:t>
            </w:r>
          </w:p>
        </w:tc>
      </w:tr>
      <w:tr w:rsidR="00204928" w:rsidRPr="0063793F" w:rsidTr="00FD2907">
        <w:tc>
          <w:tcPr>
            <w:tcW w:w="1701" w:type="dxa"/>
          </w:tcPr>
          <w:p w:rsidR="00204928" w:rsidRPr="00882B9D" w:rsidRDefault="00204928" w:rsidP="00EC135A">
            <w:pPr>
              <w:pStyle w:val="ListeParagraf"/>
              <w:numPr>
                <w:ilvl w:val="0"/>
                <w:numId w:val="2"/>
              </w:numPr>
              <w:spacing w:after="0"/>
              <w:ind w:left="0" w:firstLine="426"/>
              <w:jc w:val="center"/>
              <w:rPr>
                <w:rFonts w:asciiTheme="minorHAnsi" w:hAnsiTheme="minorHAnsi" w:cstheme="minorHAnsi"/>
                <w:sz w:val="17"/>
                <w:szCs w:val="17"/>
              </w:rPr>
            </w:pPr>
            <w:r w:rsidRPr="00882B9D">
              <w:rPr>
                <w:rFonts w:asciiTheme="minorHAnsi" w:hAnsiTheme="minorHAnsi" w:cstheme="minorHAnsi"/>
                <w:sz w:val="17"/>
                <w:szCs w:val="17"/>
              </w:rPr>
              <w:t>Faktör</w:t>
            </w:r>
            <w:r w:rsidR="00FD2907">
              <w:rPr>
                <w:rFonts w:asciiTheme="minorHAnsi" w:hAnsiTheme="minorHAnsi" w:cstheme="minorHAnsi"/>
                <w:sz w:val="17"/>
                <w:szCs w:val="17"/>
              </w:rPr>
              <w:t xml:space="preserve"> </w:t>
            </w:r>
            <w:r w:rsidR="00FD2907" w:rsidRPr="00EC135A">
              <w:rPr>
                <w:rFonts w:asciiTheme="minorHAnsi" w:hAnsiTheme="minorHAnsi" w:cstheme="minorHAnsi"/>
                <w:color w:val="FF0000"/>
                <w:sz w:val="17"/>
                <w:szCs w:val="17"/>
              </w:rPr>
              <w:t>(Ters Kodlanmış)</w:t>
            </w:r>
          </w:p>
        </w:tc>
        <w:tc>
          <w:tcPr>
            <w:tcW w:w="1985" w:type="dxa"/>
          </w:tcPr>
          <w:p w:rsidR="00204928" w:rsidRPr="00882B9D" w:rsidRDefault="00204928" w:rsidP="00FF150B">
            <w:pPr>
              <w:spacing w:line="276" w:lineRule="auto"/>
              <w:ind w:firstLine="426"/>
              <w:jc w:val="both"/>
              <w:rPr>
                <w:rFonts w:cstheme="minorHAnsi"/>
                <w:color w:val="000000" w:themeColor="text1"/>
                <w:sz w:val="17"/>
                <w:szCs w:val="17"/>
              </w:rPr>
            </w:pPr>
            <w:r w:rsidRPr="00882B9D">
              <w:rPr>
                <w:rFonts w:cstheme="minorHAnsi"/>
                <w:color w:val="000000" w:themeColor="text1"/>
                <w:sz w:val="17"/>
                <w:szCs w:val="17"/>
              </w:rPr>
              <w:t>Dışsal Karar Verme</w:t>
            </w:r>
          </w:p>
        </w:tc>
        <w:tc>
          <w:tcPr>
            <w:tcW w:w="1559" w:type="dxa"/>
          </w:tcPr>
          <w:p w:rsidR="00204928" w:rsidRPr="00882B9D" w:rsidRDefault="00204928" w:rsidP="00FF150B">
            <w:pPr>
              <w:spacing w:line="276" w:lineRule="auto"/>
              <w:ind w:firstLine="426"/>
              <w:jc w:val="both"/>
              <w:rPr>
                <w:rFonts w:cstheme="minorHAnsi"/>
                <w:sz w:val="17"/>
                <w:szCs w:val="17"/>
              </w:rPr>
            </w:pPr>
            <w:r w:rsidRPr="00882B9D">
              <w:rPr>
                <w:rFonts w:cstheme="minorHAnsi"/>
                <w:sz w:val="17"/>
                <w:szCs w:val="17"/>
              </w:rPr>
              <w:t>8</w:t>
            </w:r>
          </w:p>
        </w:tc>
        <w:tc>
          <w:tcPr>
            <w:tcW w:w="1418" w:type="dxa"/>
          </w:tcPr>
          <w:p w:rsidR="00204928" w:rsidRPr="00882B9D" w:rsidRDefault="00204928" w:rsidP="00FF150B">
            <w:pPr>
              <w:spacing w:line="276" w:lineRule="auto"/>
              <w:ind w:firstLine="426"/>
              <w:jc w:val="both"/>
              <w:rPr>
                <w:rFonts w:cstheme="minorHAnsi"/>
                <w:sz w:val="17"/>
                <w:szCs w:val="17"/>
              </w:rPr>
            </w:pPr>
            <w:r>
              <w:rPr>
                <w:rFonts w:cstheme="minorHAnsi"/>
                <w:sz w:val="17"/>
                <w:szCs w:val="17"/>
              </w:rPr>
              <w:t>8-15 Arası</w:t>
            </w:r>
          </w:p>
        </w:tc>
        <w:tc>
          <w:tcPr>
            <w:tcW w:w="2409" w:type="dxa"/>
          </w:tcPr>
          <w:p w:rsidR="00204928" w:rsidRPr="00882B9D" w:rsidRDefault="00204928" w:rsidP="00FF150B">
            <w:pPr>
              <w:spacing w:line="276" w:lineRule="auto"/>
              <w:ind w:firstLine="426"/>
              <w:jc w:val="both"/>
              <w:rPr>
                <w:rFonts w:cstheme="minorHAnsi"/>
                <w:sz w:val="17"/>
                <w:szCs w:val="17"/>
              </w:rPr>
            </w:pPr>
            <w:r w:rsidRPr="00882B9D">
              <w:rPr>
                <w:rFonts w:cstheme="minorHAnsi"/>
                <w:sz w:val="17"/>
                <w:szCs w:val="17"/>
              </w:rPr>
              <w:t>.87</w:t>
            </w:r>
          </w:p>
        </w:tc>
      </w:tr>
      <w:tr w:rsidR="00204928" w:rsidRPr="0063793F" w:rsidTr="00FD2907">
        <w:tc>
          <w:tcPr>
            <w:tcW w:w="1701" w:type="dxa"/>
          </w:tcPr>
          <w:p w:rsidR="00204928" w:rsidRPr="00882B9D" w:rsidRDefault="00204928" w:rsidP="00204928">
            <w:pPr>
              <w:pStyle w:val="ListeParagraf"/>
              <w:numPr>
                <w:ilvl w:val="0"/>
                <w:numId w:val="2"/>
              </w:numPr>
              <w:spacing w:after="0"/>
              <w:ind w:left="0" w:firstLine="426"/>
              <w:jc w:val="both"/>
              <w:rPr>
                <w:rFonts w:asciiTheme="minorHAnsi" w:hAnsiTheme="minorHAnsi" w:cstheme="minorHAnsi"/>
                <w:sz w:val="17"/>
                <w:szCs w:val="17"/>
              </w:rPr>
            </w:pPr>
            <w:r w:rsidRPr="00882B9D">
              <w:rPr>
                <w:rFonts w:asciiTheme="minorHAnsi" w:hAnsiTheme="minorHAnsi" w:cstheme="minorHAnsi"/>
                <w:sz w:val="17"/>
                <w:szCs w:val="17"/>
              </w:rPr>
              <w:t>Faktör</w:t>
            </w:r>
          </w:p>
        </w:tc>
        <w:tc>
          <w:tcPr>
            <w:tcW w:w="1985" w:type="dxa"/>
          </w:tcPr>
          <w:p w:rsidR="00204928" w:rsidRPr="00882B9D" w:rsidRDefault="00204928" w:rsidP="00FF150B">
            <w:pPr>
              <w:spacing w:line="276" w:lineRule="auto"/>
              <w:ind w:firstLine="426"/>
              <w:jc w:val="both"/>
              <w:rPr>
                <w:rFonts w:cstheme="minorHAnsi"/>
                <w:color w:val="000000" w:themeColor="text1"/>
                <w:sz w:val="17"/>
                <w:szCs w:val="17"/>
              </w:rPr>
            </w:pPr>
            <w:r w:rsidRPr="00882B9D">
              <w:rPr>
                <w:rFonts w:cstheme="minorHAnsi"/>
                <w:color w:val="000000" w:themeColor="text1"/>
                <w:sz w:val="17"/>
                <w:szCs w:val="17"/>
              </w:rPr>
              <w:t>İçsel Karar Verme</w:t>
            </w:r>
          </w:p>
        </w:tc>
        <w:tc>
          <w:tcPr>
            <w:tcW w:w="1559" w:type="dxa"/>
          </w:tcPr>
          <w:p w:rsidR="00204928" w:rsidRPr="00882B9D" w:rsidRDefault="00204928" w:rsidP="00FF150B">
            <w:pPr>
              <w:spacing w:line="276" w:lineRule="auto"/>
              <w:ind w:firstLine="426"/>
              <w:jc w:val="both"/>
              <w:rPr>
                <w:rFonts w:cstheme="minorHAnsi"/>
                <w:sz w:val="17"/>
                <w:szCs w:val="17"/>
              </w:rPr>
            </w:pPr>
            <w:r w:rsidRPr="00882B9D">
              <w:rPr>
                <w:rFonts w:cstheme="minorHAnsi"/>
                <w:sz w:val="17"/>
                <w:szCs w:val="17"/>
              </w:rPr>
              <w:t>7</w:t>
            </w:r>
          </w:p>
        </w:tc>
        <w:tc>
          <w:tcPr>
            <w:tcW w:w="1418" w:type="dxa"/>
          </w:tcPr>
          <w:p w:rsidR="00204928" w:rsidRPr="00882B9D" w:rsidRDefault="00204928" w:rsidP="00FF150B">
            <w:pPr>
              <w:spacing w:line="276" w:lineRule="auto"/>
              <w:ind w:firstLine="426"/>
              <w:jc w:val="both"/>
              <w:rPr>
                <w:rFonts w:cstheme="minorHAnsi"/>
                <w:sz w:val="17"/>
                <w:szCs w:val="17"/>
              </w:rPr>
            </w:pPr>
            <w:r>
              <w:rPr>
                <w:rFonts w:cstheme="minorHAnsi"/>
                <w:sz w:val="17"/>
                <w:szCs w:val="17"/>
              </w:rPr>
              <w:t>1-7 Arası</w:t>
            </w:r>
          </w:p>
        </w:tc>
        <w:tc>
          <w:tcPr>
            <w:tcW w:w="2409" w:type="dxa"/>
          </w:tcPr>
          <w:p w:rsidR="00204928" w:rsidRPr="00882B9D" w:rsidRDefault="00204928" w:rsidP="00FF150B">
            <w:pPr>
              <w:spacing w:line="276" w:lineRule="auto"/>
              <w:ind w:firstLine="426"/>
              <w:jc w:val="both"/>
              <w:rPr>
                <w:rFonts w:cstheme="minorHAnsi"/>
                <w:sz w:val="17"/>
                <w:szCs w:val="17"/>
              </w:rPr>
            </w:pPr>
            <w:r w:rsidRPr="00882B9D">
              <w:rPr>
                <w:rFonts w:cstheme="minorHAnsi"/>
                <w:sz w:val="17"/>
                <w:szCs w:val="17"/>
              </w:rPr>
              <w:t>.85</w:t>
            </w:r>
          </w:p>
        </w:tc>
      </w:tr>
    </w:tbl>
    <w:p w:rsidR="00204928" w:rsidRPr="0063793F" w:rsidRDefault="00204928" w:rsidP="00204928">
      <w:pPr>
        <w:spacing w:after="120" w:line="276" w:lineRule="auto"/>
        <w:ind w:firstLine="426"/>
        <w:jc w:val="both"/>
        <w:rPr>
          <w:rFonts w:cstheme="minorHAnsi"/>
          <w:sz w:val="19"/>
          <w:szCs w:val="19"/>
        </w:rPr>
      </w:pPr>
    </w:p>
    <w:p w:rsidR="0095166C" w:rsidRDefault="002A4FAE">
      <w:r w:rsidRPr="001D26CE">
        <w:rPr>
          <w:highlight w:val="yellow"/>
        </w:rPr>
        <w:t>Not: Dışsal Karar Verme Alt Boyutu Ters Kodlanmıştır!</w:t>
      </w:r>
    </w:p>
    <w:p w:rsidR="00A230DE" w:rsidRDefault="00A230DE">
      <w:bookmarkStart w:id="0" w:name="_GoBack"/>
      <w:bookmarkEnd w:id="0"/>
    </w:p>
    <w:p w:rsidR="00A230DE" w:rsidRDefault="00A230DE" w:rsidP="00A230DE">
      <w:pPr>
        <w:jc w:val="both"/>
      </w:pPr>
      <w:r>
        <w:t xml:space="preserve">Atıf: </w:t>
      </w:r>
      <w:r w:rsidRPr="00A230DE">
        <w:t>ÇETIN, M. Ç</w:t>
      </w:r>
      <w:proofErr w:type="gramStart"/>
      <w:r w:rsidRPr="00A230DE">
        <w:t>.,</w:t>
      </w:r>
      <w:proofErr w:type="gramEnd"/>
      <w:r w:rsidRPr="00A230DE">
        <w:t xml:space="preserve"> &amp; KARA, M. (2024). Sporda Etkili Karar Verme Ölçeği (SEKVÖ): Geçerlik ve Güvenirlik Çalışması. Gazi Beden Eğitimi Ve Spor Bilimleri Dergisi, 29(1), 40-52. https://doi.org/10.53434/gbesbd.1377855</w:t>
      </w:r>
    </w:p>
    <w:sectPr w:rsidR="00A23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altName w:val="Palatino"/>
    <w:panose1 w:val="02040502050505030304"/>
    <w:charset w:val="A2"/>
    <w:family w:val="roman"/>
    <w:pitch w:val="variable"/>
    <w:sig w:usb0="E0000287" w:usb1="40000013"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C7047"/>
    <w:multiLevelType w:val="hybridMultilevel"/>
    <w:tmpl w:val="230C106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72E5102E"/>
    <w:multiLevelType w:val="hybridMultilevel"/>
    <w:tmpl w:val="729C3C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E4"/>
    <w:rsid w:val="001D26CE"/>
    <w:rsid w:val="00204928"/>
    <w:rsid w:val="002A4FAE"/>
    <w:rsid w:val="002E03B5"/>
    <w:rsid w:val="003957E4"/>
    <w:rsid w:val="007F1647"/>
    <w:rsid w:val="008D3A13"/>
    <w:rsid w:val="00A230DE"/>
    <w:rsid w:val="00EC135A"/>
    <w:rsid w:val="00FD29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B1A5"/>
  <w15:chartTrackingRefBased/>
  <w15:docId w15:val="{0046706B-8956-4C78-ACCD-D9AB9DFF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0492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04928"/>
    <w:pPr>
      <w:spacing w:after="200" w:line="276" w:lineRule="auto"/>
      <w:ind w:left="720"/>
      <w:contextualSpacing/>
    </w:pPr>
    <w:rPr>
      <w:rFonts w:ascii="Calibri" w:eastAsia="Calibri" w:hAnsi="Calibri" w:cs="Times New Roman"/>
      <w:lang w:eastAsia="tr-TR"/>
    </w:rPr>
  </w:style>
  <w:style w:type="paragraph" w:customStyle="1" w:styleId="Default">
    <w:name w:val="Default"/>
    <w:rsid w:val="00204928"/>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dc:creator>
  <cp:keywords/>
  <dc:description/>
  <cp:lastModifiedBy>user55</cp:lastModifiedBy>
  <cp:revision>8</cp:revision>
  <dcterms:created xsi:type="dcterms:W3CDTF">2023-11-21T07:48:00Z</dcterms:created>
  <dcterms:modified xsi:type="dcterms:W3CDTF">2024-04-19T12:27:00Z</dcterms:modified>
</cp:coreProperties>
</file>