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5962" w14:textId="61228712" w:rsidR="00F12EC7" w:rsidRDefault="00B23B73" w:rsidP="00B23B73">
      <w:pPr>
        <w:spacing w:after="60"/>
        <w:ind w:left="-397" w:firstLine="397"/>
        <w:jc w:val="center"/>
      </w:pPr>
      <w:r w:rsidRPr="00B23B73">
        <w:rPr>
          <w:b/>
          <w:sz w:val="22"/>
          <w:szCs w:val="21"/>
        </w:rPr>
        <w:t>Akdeniz Diyet Kalitesi Ölçeğinin (Mediterranean Diet Quality- KIDMED) Geçerlik ve Güvenirlik Çalışması (Validity and Reliability of the Mediterranean Diet Quality Scale (KIDMED))</w:t>
      </w:r>
    </w:p>
    <w:p w14:paraId="4C11C4AA" w14:textId="77777777" w:rsidR="00563B18" w:rsidRPr="00563B18" w:rsidRDefault="00563B18" w:rsidP="00563B18">
      <w:pPr>
        <w:spacing w:after="60"/>
        <w:ind w:left="-397" w:firstLine="397"/>
        <w:jc w:val="center"/>
        <w:rPr>
          <w:b/>
          <w:sz w:val="22"/>
          <w:szCs w:val="21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346"/>
        <w:gridCol w:w="1347"/>
      </w:tblGrid>
      <w:tr w:rsidR="00780BBD" w:rsidRPr="001F7CAC" w14:paraId="7CE6160D" w14:textId="77777777" w:rsidTr="00953F39">
        <w:trPr>
          <w:trHeight w:hRule="exact" w:val="1687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DB5B3" w14:textId="77777777" w:rsidR="00DD0128" w:rsidRDefault="00DD0128" w:rsidP="00691A07">
            <w:pPr>
              <w:spacing w:after="60"/>
              <w:ind w:firstLine="397"/>
              <w:jc w:val="both"/>
            </w:pPr>
            <w:r>
              <w:t>Sayın Katılımcı,</w:t>
            </w:r>
          </w:p>
          <w:p w14:paraId="60B29336" w14:textId="68B325E6" w:rsidR="00691A07" w:rsidRDefault="00DD0128" w:rsidP="00691A07">
            <w:pPr>
              <w:spacing w:after="60"/>
              <w:ind w:firstLine="397"/>
              <w:jc w:val="both"/>
            </w:pPr>
            <w:r>
              <w:t>Aşağıda yer alan</w:t>
            </w:r>
            <w:r w:rsidR="00691A07" w:rsidRPr="00691A07">
              <w:t xml:space="preserve"> her bir maddeyi dikkatlice okuyunuz ve sizi en iyi tanımlayan seçeneği işaretleyiniz. Doğru ya da yanlış cevap yoktur. Sizden beklenen</w:t>
            </w:r>
            <w:r w:rsidR="00931CEE">
              <w:t>,</w:t>
            </w:r>
            <w:r w:rsidR="00691A07" w:rsidRPr="00691A07">
              <w:t xml:space="preserve"> içtenlikle cevap vererek bilimsel bir çalışmaya yardımcı olmanız</w:t>
            </w:r>
            <w:r>
              <w:t>dır</w:t>
            </w:r>
            <w:r w:rsidR="00691A07" w:rsidRPr="00691A07">
              <w:t>. Lütfen bütün sorularla ilgili görüşlerinizi ifade ediniz.</w:t>
            </w:r>
            <w:r w:rsidR="00691A07">
              <w:t xml:space="preserve"> Katkılarınız için teşekkür</w:t>
            </w:r>
            <w:r w:rsidR="00A9661B">
              <w:t xml:space="preserve"> ederiz.</w:t>
            </w:r>
          </w:p>
          <w:p w14:paraId="3DC65635" w14:textId="4C793CCF" w:rsidR="00780BBD" w:rsidRPr="00691A07" w:rsidRDefault="00691A07" w:rsidP="00691A07">
            <w:pPr>
              <w:ind w:left="176" w:hanging="218"/>
              <w:jc w:val="center"/>
              <w:rPr>
                <w:b/>
                <w:sz w:val="24"/>
                <w:szCs w:val="24"/>
              </w:rPr>
            </w:pPr>
            <w:r w:rsidRPr="00691A07">
              <w:t>1=</w:t>
            </w:r>
            <w:r w:rsidR="001956E8" w:rsidRPr="00691A07">
              <w:t xml:space="preserve"> </w:t>
            </w:r>
            <w:r w:rsidR="003B40F5">
              <w:rPr>
                <w:b/>
              </w:rPr>
              <w:t>Evet</w:t>
            </w:r>
            <w:r w:rsidR="00780BBD" w:rsidRPr="00691A07">
              <w:rPr>
                <w:b/>
              </w:rPr>
              <w:t xml:space="preserve">     </w:t>
            </w:r>
            <w:r w:rsidRPr="00691A07">
              <w:t>2=</w:t>
            </w:r>
            <w:r w:rsidR="001956E8" w:rsidRPr="00691A07">
              <w:t xml:space="preserve"> </w:t>
            </w:r>
            <w:r w:rsidR="003B40F5">
              <w:rPr>
                <w:b/>
              </w:rPr>
              <w:t>Hayır</w:t>
            </w:r>
            <w:r w:rsidR="00453E02">
              <w:rPr>
                <w:b/>
              </w:rPr>
              <w:t xml:space="preserve"> </w:t>
            </w:r>
            <w:r w:rsidR="00E52211" w:rsidRPr="00691A07">
              <w:t>anlamına g</w:t>
            </w:r>
            <w:r w:rsidR="00780BBD" w:rsidRPr="00691A07">
              <w:t>elmektedir.</w:t>
            </w:r>
          </w:p>
        </w:tc>
      </w:tr>
      <w:tr w:rsidR="00453E02" w:rsidRPr="001F7CAC" w14:paraId="63B39C1E" w14:textId="77777777" w:rsidTr="003B40F5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1E8F905" w14:textId="3B90EC80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 xml:space="preserve">Her gün bir meyve yer ya da meyve suyu içer misiniz?                                                       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1A5F7E2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233C04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2117F6E7" w14:textId="77777777" w:rsidTr="003B40F5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C79209B" w14:textId="41CDC2EA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 xml:space="preserve">Her gün ikinci bir meyve yer misiniz? 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DE4E839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1ADADBE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35CB7CAA" w14:textId="77777777" w:rsidTr="003B40F5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2F67B11E" w14:textId="0DBB71BD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Düzenli olarak her gün bir kere taze veya pişmiş sebze yer misiniz?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802A464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6957A9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5D147733" w14:textId="77777777" w:rsidTr="003B40F5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5A7A44EC" w14:textId="6B071442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Düzenli olarak her gün birden fazla kez taze veya pişmiş sebze tüketir misiniz?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B2F04C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EB94FEE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75717E89" w14:textId="77777777" w:rsidTr="003B40F5">
        <w:trPr>
          <w:trHeight w:hRule="exact" w:val="340"/>
        </w:trPr>
        <w:tc>
          <w:tcPr>
            <w:tcW w:w="8081" w:type="dxa"/>
            <w:shd w:val="clear" w:color="auto" w:fill="auto"/>
            <w:vAlign w:val="center"/>
          </w:tcPr>
          <w:p w14:paraId="752DC354" w14:textId="09A11573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Düzenli olarak haftada en az 2-3 kez balık yer misiniz?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7AB6B9E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64C8137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3FE8E7B4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52B" w14:textId="03C09ECB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Haftada birden fazla fast-food (</w:t>
            </w:r>
            <w:r w:rsidRPr="00627ACC">
              <w:rPr>
                <w:color w:val="000000"/>
                <w:lang w:val="en-US"/>
              </w:rPr>
              <w:t>hamburger vb.)</w:t>
            </w:r>
            <w:r w:rsidRPr="00627ACC">
              <w:rPr>
                <w:lang w:val="en-US"/>
              </w:rPr>
              <w:t xml:space="preserve"> restoranlara gider misiniz?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0EC9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2FC0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5B707170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157" w14:textId="0F988633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color w:val="000000"/>
                <w:lang w:val="en-US"/>
              </w:rPr>
              <w:t>Kuru baklagilleri sever ve haftada bir kereden fazla yer misiniz?</w:t>
            </w:r>
            <w:r w:rsidRPr="00627ACC">
              <w:rPr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559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5301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34137CA0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CE7A" w14:textId="69610BB2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Haftada 5 kereden fazla pirinç veya makarna yer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A4D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DB8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53B1A0A2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475" w14:textId="4B0A9C35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Kahvaltıda kahvaltılık gevrek ya da tahıl ürünleri (ekmek) yer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50A5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240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074A0305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4D0D" w14:textId="71177059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Haftada en az 2-3 kez yağlı tohum (fındık, fıstık gibi çerez) yer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2A3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4CE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132003C4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8F3D" w14:textId="2B3DF108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Evinizde zeytinyağı kullanıyor musunuz?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863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CD8B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39A5E730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F7C" w14:textId="02548C90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Kahvaltıyı atlar mısınız?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440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1AAD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1580B775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6CD" w14:textId="00A11CD3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Kahvaltıda süt ve süt ürünleri (süt, yoğurt vb) tüketir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1035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A8A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725E2B34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BDE1" w14:textId="3FDB7A16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Kahvaltıda hazır satılan hamur işleri (poğaça vb) veya pasta yer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0C75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D10A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0E365174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6D51" w14:textId="61E767A4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 xml:space="preserve">Günde 2 </w:t>
            </w:r>
            <w:r w:rsidRPr="00627ACC">
              <w:rPr>
                <w:color w:val="000000"/>
                <w:lang w:val="en-US"/>
              </w:rPr>
              <w:t>porsiyon/ kase</w:t>
            </w:r>
            <w:r w:rsidRPr="00627ACC">
              <w:rPr>
                <w:lang w:val="en-US"/>
              </w:rPr>
              <w:t xml:space="preserve"> yoğurt ve/veya peynir (40 g) tüketir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6FA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1AC2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  <w:tr w:rsidR="00453E02" w:rsidRPr="001F7CAC" w14:paraId="717F0CA2" w14:textId="77777777" w:rsidTr="003B40F5">
        <w:trPr>
          <w:trHeight w:hRule="exact" w:val="3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841D" w14:textId="057FDA85" w:rsidR="00453E02" w:rsidRPr="00A9002A" w:rsidRDefault="00453E02" w:rsidP="00453E02">
            <w:pPr>
              <w:numPr>
                <w:ilvl w:val="0"/>
                <w:numId w:val="9"/>
              </w:numPr>
              <w:tabs>
                <w:tab w:val="left" w:pos="284"/>
              </w:tabs>
              <w:ind w:left="176" w:hanging="218"/>
            </w:pPr>
            <w:r w:rsidRPr="00627ACC">
              <w:rPr>
                <w:lang w:val="en-US"/>
              </w:rPr>
              <w:t>Her gün birkaç kez tatlı ve şeker/şekerleme yer misiniz?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367C" w14:textId="77777777" w:rsidR="00453E02" w:rsidRPr="0081694C" w:rsidRDefault="00453E02" w:rsidP="00453E02">
            <w:pPr>
              <w:jc w:val="center"/>
            </w:pPr>
            <w:r w:rsidRPr="0081694C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6BE" w14:textId="77777777" w:rsidR="00453E02" w:rsidRPr="0081694C" w:rsidRDefault="00453E02" w:rsidP="00453E02">
            <w:pPr>
              <w:jc w:val="center"/>
            </w:pPr>
            <w:r w:rsidRPr="0081694C">
              <w:t>2</w:t>
            </w:r>
          </w:p>
        </w:tc>
      </w:tr>
    </w:tbl>
    <w:p w14:paraId="13F1DE48" w14:textId="77777777" w:rsidR="00D91E41" w:rsidRDefault="00D91E41" w:rsidP="00563B18">
      <w:pPr>
        <w:rPr>
          <w:rFonts w:ascii="Palatino Linotype" w:hAnsi="Palatino Linotype"/>
          <w:sz w:val="22"/>
          <w:szCs w:val="22"/>
        </w:rPr>
      </w:pPr>
    </w:p>
    <w:p w14:paraId="40E92E0C" w14:textId="77777777" w:rsidR="00563B18" w:rsidRPr="009C4B23" w:rsidRDefault="00563B18" w:rsidP="00691A07">
      <w:pPr>
        <w:ind w:left="-426" w:firstLine="426"/>
        <w:jc w:val="both"/>
        <w:rPr>
          <w:b/>
        </w:rPr>
      </w:pPr>
      <w:r w:rsidRPr="009C4B23">
        <w:rPr>
          <w:b/>
        </w:rPr>
        <w:t xml:space="preserve">Türkçe Kaynak: </w:t>
      </w:r>
    </w:p>
    <w:p w14:paraId="3D095F5B" w14:textId="22FDC5CB" w:rsidR="00D27F39" w:rsidRPr="009C4B23" w:rsidRDefault="00D27F39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</w:pPr>
      <w:r w:rsidRPr="009C4B23">
        <w:t xml:space="preserve">Şahingöz, S. A., Özgen, L., &amp; Yalçın, E. (2019). Akdeniz Diyet Kalitesi Ölçeğinin (Mediterranean Diet Quality-KIDMED) Geçerlik ve Güvenirlik Çalışması. </w:t>
      </w:r>
      <w:r w:rsidRPr="007E2AF1">
        <w:rPr>
          <w:i/>
          <w:iCs/>
        </w:rPr>
        <w:t>Proceedings Book of 5</w:t>
      </w:r>
      <w:r w:rsidRPr="007E2AF1">
        <w:rPr>
          <w:i/>
          <w:iCs/>
          <w:vertAlign w:val="superscript"/>
        </w:rPr>
        <w:t>th</w:t>
      </w:r>
      <w:r w:rsidRPr="007E2AF1">
        <w:rPr>
          <w:i/>
          <w:iCs/>
        </w:rPr>
        <w:t xml:space="preserve"> International Eurasian Congress on Natural Nutrition, Healthy Life &amp; Sport</w:t>
      </w:r>
      <w:r w:rsidRPr="009C4B23">
        <w:t>, 1078-1088. 02-06 October 2019, Ankara/Turkey</w:t>
      </w:r>
      <w:r w:rsidR="007E2AF1">
        <w:t>.</w:t>
      </w:r>
    </w:p>
    <w:p w14:paraId="0C499FE0" w14:textId="159CD7A4" w:rsidR="00563B18" w:rsidRPr="009C4B23" w:rsidRDefault="00563B18" w:rsidP="00691A07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shd w:val="clear" w:color="auto" w:fill="FFFFFF"/>
        </w:rPr>
      </w:pPr>
      <w:r w:rsidRPr="009C4B23">
        <w:rPr>
          <w:b/>
          <w:shd w:val="clear" w:color="auto" w:fill="FFFFFF"/>
        </w:rPr>
        <w:t>Orijinal Kaynak:</w:t>
      </w:r>
    </w:p>
    <w:p w14:paraId="7A95843E" w14:textId="06F2072D" w:rsidR="00563B18" w:rsidRPr="009C4B23" w:rsidRDefault="006D04D1" w:rsidP="000D28C5">
      <w:pPr>
        <w:ind w:left="284" w:hanging="284"/>
        <w:jc w:val="both"/>
      </w:pPr>
      <w:r w:rsidRPr="009C4B23">
        <w:t xml:space="preserve">Serra-Majem, L., Ribas, L., Ngo, J., Ortega, R. M., García, A., Pérez-Rodrigo, C., &amp; Aranceta, J. (2004). Food, youth and the Mediterranean diet in Spain. Development of KIDMED, Mediterranean Diet Quality Index in children and adolescents. </w:t>
      </w:r>
      <w:r w:rsidRPr="009C4B23">
        <w:rPr>
          <w:i/>
          <w:iCs/>
        </w:rPr>
        <w:t xml:space="preserve">Public </w:t>
      </w:r>
      <w:r w:rsidR="000D28C5" w:rsidRPr="009C4B23">
        <w:rPr>
          <w:i/>
          <w:iCs/>
        </w:rPr>
        <w:t>H</w:t>
      </w:r>
      <w:r w:rsidRPr="009C4B23">
        <w:rPr>
          <w:i/>
          <w:iCs/>
        </w:rPr>
        <w:t xml:space="preserve">ealth </w:t>
      </w:r>
      <w:r w:rsidR="000D28C5" w:rsidRPr="009C4B23">
        <w:rPr>
          <w:i/>
          <w:iCs/>
        </w:rPr>
        <w:t>N</w:t>
      </w:r>
      <w:r w:rsidRPr="009C4B23">
        <w:rPr>
          <w:i/>
          <w:iCs/>
        </w:rPr>
        <w:t>utrition</w:t>
      </w:r>
      <w:r w:rsidRPr="009C4B23">
        <w:t>, 7(7), 931–935. https://doi.org/10.1079/phn2004556</w:t>
      </w:r>
    </w:p>
    <w:p w14:paraId="343B9A37" w14:textId="77777777" w:rsidR="006D04D1" w:rsidRPr="009C4B23" w:rsidRDefault="006D04D1" w:rsidP="00EF0CEE">
      <w:pPr>
        <w:ind w:left="-426"/>
        <w:jc w:val="both"/>
      </w:pPr>
    </w:p>
    <w:p w14:paraId="54FF3E20" w14:textId="77777777" w:rsidR="005A76CA" w:rsidRPr="009C4B23" w:rsidRDefault="005A76CA" w:rsidP="00EF0CEE">
      <w:pPr>
        <w:ind w:left="-426"/>
        <w:jc w:val="both"/>
        <w:rPr>
          <w:b/>
        </w:rPr>
      </w:pPr>
      <w:r w:rsidRPr="009C4B23">
        <w:rPr>
          <w:b/>
        </w:rPr>
        <w:t>Puanlama Yönergesi</w:t>
      </w:r>
    </w:p>
    <w:p w14:paraId="5EFF385A" w14:textId="0E3C44A1" w:rsidR="00563B18" w:rsidRPr="009C4B23" w:rsidRDefault="00563B18" w:rsidP="00563B18">
      <w:pPr>
        <w:ind w:left="-426"/>
        <w:jc w:val="both"/>
      </w:pPr>
      <w:r w:rsidRPr="009C4B23">
        <w:rPr>
          <w:b/>
        </w:rPr>
        <w:t>Alt boyut ve madde sayısı:</w:t>
      </w:r>
      <w:r w:rsidRPr="009C4B23">
        <w:t xml:space="preserve"> </w:t>
      </w:r>
      <w:r w:rsidR="004E39E8" w:rsidRPr="009C4B23">
        <w:t>Ölçekte ters madde bulunmamaktadır.</w:t>
      </w:r>
    </w:p>
    <w:p w14:paraId="158CCCE0" w14:textId="657EA9FC" w:rsidR="00964604" w:rsidRPr="009C4B23" w:rsidRDefault="00EF0CEE" w:rsidP="00EF0CEE">
      <w:pPr>
        <w:ind w:left="-426"/>
        <w:jc w:val="both"/>
      </w:pPr>
      <w:r w:rsidRPr="009C4B23">
        <w:rPr>
          <w:b/>
        </w:rPr>
        <w:t xml:space="preserve">Ölçeğin </w:t>
      </w:r>
      <w:r w:rsidR="00964604" w:rsidRPr="009C4B23">
        <w:rPr>
          <w:b/>
        </w:rPr>
        <w:t>bulunan ters maddeler</w:t>
      </w:r>
      <w:r w:rsidRPr="009C4B23">
        <w:rPr>
          <w:b/>
        </w:rPr>
        <w:t>:</w:t>
      </w:r>
      <w:r w:rsidRPr="009C4B23">
        <w:t xml:space="preserve"> </w:t>
      </w:r>
      <w:r w:rsidR="00D27F39" w:rsidRPr="009C4B23">
        <w:t>-</w:t>
      </w:r>
    </w:p>
    <w:p w14:paraId="559C6E56" w14:textId="4CB3D09E" w:rsidR="00EF0CEE" w:rsidRPr="009C4B23" w:rsidRDefault="00EF0CEE" w:rsidP="00EF0CEE">
      <w:pPr>
        <w:ind w:left="-426"/>
        <w:jc w:val="both"/>
      </w:pPr>
      <w:r w:rsidRPr="009C4B23">
        <w:rPr>
          <w:b/>
        </w:rPr>
        <w:t>Ölçeğin Değerlendirilmesi:</w:t>
      </w:r>
      <w:r w:rsidRPr="009C4B23">
        <w:t xml:space="preserve"> </w:t>
      </w:r>
      <w:r w:rsidR="00872CE4" w:rsidRPr="009C4B23">
        <w:t>6</w:t>
      </w:r>
      <w:r w:rsidR="00117965">
        <w:t>.</w:t>
      </w:r>
      <w:r w:rsidR="00872CE4" w:rsidRPr="009C4B23">
        <w:t>, 12</w:t>
      </w:r>
      <w:r w:rsidR="00117965">
        <w:t>.</w:t>
      </w:r>
      <w:r w:rsidR="00872CE4" w:rsidRPr="009C4B23">
        <w:t>, 14</w:t>
      </w:r>
      <w:r w:rsidR="00117965">
        <w:t>.</w:t>
      </w:r>
      <w:r w:rsidR="00872CE4" w:rsidRPr="009C4B23">
        <w:t xml:space="preserve"> ve 16. </w:t>
      </w:r>
      <w:r w:rsidR="00312639">
        <w:t>m</w:t>
      </w:r>
      <w:r w:rsidR="00872CE4" w:rsidRPr="009C4B23">
        <w:t>addeler</w:t>
      </w:r>
      <w:r w:rsidR="00312639">
        <w:t>,</w:t>
      </w:r>
      <w:r w:rsidR="00872CE4" w:rsidRPr="009C4B23">
        <w:t xml:space="preserve"> -1 olarak puanlanmakta ve kalan 12 madde +1 olarak puanlanmaktadır. Bu bağlamda kontrol listesinden elde edilen puan aralıklarının değerlendirilmesinde 3 küçük ve eşit olan düşük düzeyde, 4 ile 7 aralığında olan orta düzeyde, 8 puana eşit ve daha büyük olan yüksek düzeyde puan alabilmektedir.</w:t>
      </w:r>
    </w:p>
    <w:p w14:paraId="115164F8" w14:textId="4CD1BCD0" w:rsidR="00691A07" w:rsidRPr="009C4B23" w:rsidRDefault="00691A07" w:rsidP="00691A07">
      <w:pPr>
        <w:ind w:left="-426"/>
      </w:pPr>
      <w:r w:rsidRPr="009C4B23">
        <w:rPr>
          <w:b/>
        </w:rPr>
        <w:t>İletişim adresi:</w:t>
      </w:r>
      <w:r w:rsidRPr="009C4B23">
        <w:t xml:space="preserve"> </w:t>
      </w:r>
      <w:r w:rsidR="001644A8" w:rsidRPr="009C4B23">
        <w:t>yalcinerene@gmail.com</w:t>
      </w:r>
    </w:p>
    <w:p w14:paraId="2912B39F" w14:textId="578FE3F1" w:rsidR="001644A8" w:rsidRDefault="001644A8" w:rsidP="00691A07">
      <w:pPr>
        <w:ind w:left="-426"/>
      </w:pPr>
    </w:p>
    <w:sectPr w:rsidR="001644A8" w:rsidSect="00FC58EE">
      <w:pgSz w:w="11906" w:h="16838" w:code="9"/>
      <w:pgMar w:top="567" w:right="424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BA5"/>
    <w:multiLevelType w:val="hybridMultilevel"/>
    <w:tmpl w:val="A0788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68A3"/>
    <w:multiLevelType w:val="hybridMultilevel"/>
    <w:tmpl w:val="8BD040C2"/>
    <w:lvl w:ilvl="0" w:tplc="2B3E6F2C">
      <w:start w:val="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i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C2573AF"/>
    <w:multiLevelType w:val="hybridMultilevel"/>
    <w:tmpl w:val="145450DA"/>
    <w:lvl w:ilvl="0" w:tplc="86A2874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7B"/>
    <w:multiLevelType w:val="hybridMultilevel"/>
    <w:tmpl w:val="7EC272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14FA"/>
    <w:multiLevelType w:val="hybridMultilevel"/>
    <w:tmpl w:val="D54C6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D97"/>
    <w:multiLevelType w:val="hybridMultilevel"/>
    <w:tmpl w:val="DEA4C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35"/>
    <w:multiLevelType w:val="hybridMultilevel"/>
    <w:tmpl w:val="1DB2A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25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8E1E29"/>
    <w:multiLevelType w:val="hybridMultilevel"/>
    <w:tmpl w:val="788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D8"/>
    <w:multiLevelType w:val="hybridMultilevel"/>
    <w:tmpl w:val="8A9CF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490"/>
    <w:multiLevelType w:val="multilevel"/>
    <w:tmpl w:val="7EC272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24E7A"/>
    <w:multiLevelType w:val="hybridMultilevel"/>
    <w:tmpl w:val="B908D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1680">
    <w:abstractNumId w:val="9"/>
  </w:num>
  <w:num w:numId="2" w16cid:durableId="480392174">
    <w:abstractNumId w:val="8"/>
  </w:num>
  <w:num w:numId="3" w16cid:durableId="126897563">
    <w:abstractNumId w:val="6"/>
  </w:num>
  <w:num w:numId="4" w16cid:durableId="1198469020">
    <w:abstractNumId w:val="7"/>
  </w:num>
  <w:num w:numId="5" w16cid:durableId="1640528100">
    <w:abstractNumId w:val="4"/>
  </w:num>
  <w:num w:numId="6" w16cid:durableId="1578321459">
    <w:abstractNumId w:val="12"/>
  </w:num>
  <w:num w:numId="7" w16cid:durableId="1292058998">
    <w:abstractNumId w:val="13"/>
  </w:num>
  <w:num w:numId="8" w16cid:durableId="540627937">
    <w:abstractNumId w:val="11"/>
  </w:num>
  <w:num w:numId="9" w16cid:durableId="644044766">
    <w:abstractNumId w:val="1"/>
  </w:num>
  <w:num w:numId="10" w16cid:durableId="657195907">
    <w:abstractNumId w:val="2"/>
  </w:num>
  <w:num w:numId="11" w16cid:durableId="1575436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9102502">
    <w:abstractNumId w:val="10"/>
  </w:num>
  <w:num w:numId="13" w16cid:durableId="365300050">
    <w:abstractNumId w:val="0"/>
  </w:num>
  <w:num w:numId="14" w16cid:durableId="203352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zQzMzA3NLEEMpR0lIJTi4sz8/NACoxqAcm35WksAAAA"/>
  </w:docVars>
  <w:rsids>
    <w:rsidRoot w:val="001B37F2"/>
    <w:rsid w:val="00040197"/>
    <w:rsid w:val="00042129"/>
    <w:rsid w:val="00066463"/>
    <w:rsid w:val="00076A7A"/>
    <w:rsid w:val="000B6667"/>
    <w:rsid w:val="000D28C5"/>
    <w:rsid w:val="000E204E"/>
    <w:rsid w:val="00117965"/>
    <w:rsid w:val="001372C6"/>
    <w:rsid w:val="00140A2D"/>
    <w:rsid w:val="00147F3D"/>
    <w:rsid w:val="001644A8"/>
    <w:rsid w:val="001956E8"/>
    <w:rsid w:val="001B37F2"/>
    <w:rsid w:val="001F7CAC"/>
    <w:rsid w:val="002042A3"/>
    <w:rsid w:val="002405FC"/>
    <w:rsid w:val="00245219"/>
    <w:rsid w:val="00312639"/>
    <w:rsid w:val="003A0001"/>
    <w:rsid w:val="003B40F5"/>
    <w:rsid w:val="003C0CF5"/>
    <w:rsid w:val="003C3D09"/>
    <w:rsid w:val="0043159A"/>
    <w:rsid w:val="00453E02"/>
    <w:rsid w:val="004726F1"/>
    <w:rsid w:val="00491A82"/>
    <w:rsid w:val="004C6D50"/>
    <w:rsid w:val="004E39E8"/>
    <w:rsid w:val="00503C3F"/>
    <w:rsid w:val="00530179"/>
    <w:rsid w:val="00530688"/>
    <w:rsid w:val="005436CA"/>
    <w:rsid w:val="00563B18"/>
    <w:rsid w:val="0057549C"/>
    <w:rsid w:val="005A0AF1"/>
    <w:rsid w:val="005A76CA"/>
    <w:rsid w:val="005F3D8C"/>
    <w:rsid w:val="00674588"/>
    <w:rsid w:val="00691A07"/>
    <w:rsid w:val="006D04D1"/>
    <w:rsid w:val="006D3B7C"/>
    <w:rsid w:val="00780BBD"/>
    <w:rsid w:val="007A3848"/>
    <w:rsid w:val="007C20AB"/>
    <w:rsid w:val="007E2AF1"/>
    <w:rsid w:val="007E7F07"/>
    <w:rsid w:val="007F2F32"/>
    <w:rsid w:val="00800BBD"/>
    <w:rsid w:val="00851836"/>
    <w:rsid w:val="00872CE4"/>
    <w:rsid w:val="00881A5B"/>
    <w:rsid w:val="008C2431"/>
    <w:rsid w:val="008D6848"/>
    <w:rsid w:val="008D7C1A"/>
    <w:rsid w:val="00904996"/>
    <w:rsid w:val="009234A5"/>
    <w:rsid w:val="00931CEE"/>
    <w:rsid w:val="00953F39"/>
    <w:rsid w:val="00955BFA"/>
    <w:rsid w:val="0095621A"/>
    <w:rsid w:val="00964604"/>
    <w:rsid w:val="009A3923"/>
    <w:rsid w:val="009C4B23"/>
    <w:rsid w:val="009E6848"/>
    <w:rsid w:val="00A02A37"/>
    <w:rsid w:val="00A3007B"/>
    <w:rsid w:val="00A6507E"/>
    <w:rsid w:val="00A9002A"/>
    <w:rsid w:val="00A9661B"/>
    <w:rsid w:val="00B23B73"/>
    <w:rsid w:val="00B320B6"/>
    <w:rsid w:val="00BA19F4"/>
    <w:rsid w:val="00CA31C7"/>
    <w:rsid w:val="00D27F39"/>
    <w:rsid w:val="00D91E41"/>
    <w:rsid w:val="00D95D41"/>
    <w:rsid w:val="00DA7062"/>
    <w:rsid w:val="00DD0128"/>
    <w:rsid w:val="00DE17F1"/>
    <w:rsid w:val="00DF6524"/>
    <w:rsid w:val="00E52211"/>
    <w:rsid w:val="00EF0CEE"/>
    <w:rsid w:val="00EF46D5"/>
    <w:rsid w:val="00EF6AD3"/>
    <w:rsid w:val="00F12EC7"/>
    <w:rsid w:val="00F36F3E"/>
    <w:rsid w:val="00F91291"/>
    <w:rsid w:val="00FB2801"/>
    <w:rsid w:val="00FC58EE"/>
    <w:rsid w:val="00FE4C2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098B"/>
  <w15:chartTrackingRefBased/>
  <w15:docId w15:val="{600863BE-43A2-F44D-AE52-74A078F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120" w:line="360" w:lineRule="auto"/>
      <w:ind w:left="709" w:hanging="709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pPr>
      <w:spacing w:before="120" w:line="360" w:lineRule="auto"/>
      <w:ind w:firstLine="709"/>
      <w:jc w:val="both"/>
    </w:pPr>
    <w:rPr>
      <w:sz w:val="24"/>
    </w:rPr>
  </w:style>
  <w:style w:type="paragraph" w:styleId="ListeParagraf">
    <w:name w:val="List Paragraph"/>
    <w:basedOn w:val="Normal"/>
    <w:uiPriority w:val="34"/>
    <w:qFormat/>
    <w:rsid w:val="008D6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D6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semiHidden/>
    <w:rsid w:val="008D6848"/>
    <w:rPr>
      <w:sz w:val="24"/>
    </w:rPr>
  </w:style>
  <w:style w:type="character" w:styleId="Kpr">
    <w:name w:val="Hyperlink"/>
    <w:uiPriority w:val="99"/>
    <w:unhideWhenUsed/>
    <w:rsid w:val="00563B18"/>
    <w:rPr>
      <w:color w:val="0000FF"/>
      <w:u w:val="single"/>
    </w:rPr>
  </w:style>
  <w:style w:type="paragraph" w:customStyle="1" w:styleId="metin">
    <w:name w:val="metin"/>
    <w:basedOn w:val="Normal"/>
    <w:qFormat/>
    <w:rsid w:val="00563B18"/>
    <w:pPr>
      <w:spacing w:after="142" w:line="240" w:lineRule="exact"/>
      <w:ind w:firstLine="284"/>
      <w:jc w:val="both"/>
    </w:pPr>
    <w:rPr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6F3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2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Yalnızlık Envanteri (UCLA-L5)</vt:lpstr>
      <vt:lpstr>Yalnızlık Envanteri (UCLA-L5)</vt:lpstr>
    </vt:vector>
  </TitlesOfParts>
  <Company>-=[By NeC]=-</Company>
  <LinksUpToDate>false</LinksUpToDate>
  <CharactersWithSpaces>2816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mailto:ibrahimdemircipdr@gmail.com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http://www.genclikarastirmalari.gsb.gov.tr/pdfs/article55tr.pdf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Yalnızlık Envanteri (UCLA-L5)</dc:title>
  <dc:subject/>
  <dc:creator>imparator</dc:creator>
  <cp:keywords/>
  <cp:lastModifiedBy>win10</cp:lastModifiedBy>
  <cp:revision>43</cp:revision>
  <dcterms:created xsi:type="dcterms:W3CDTF">2021-01-30T11:59:00Z</dcterms:created>
  <dcterms:modified xsi:type="dcterms:W3CDTF">2022-10-26T05:25:00Z</dcterms:modified>
</cp:coreProperties>
</file>