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B0AD8F" w14:textId="7C88CD39" w:rsidR="00784AF2" w:rsidRPr="003B51BE" w:rsidRDefault="009309F7" w:rsidP="003B51BE">
      <w:pPr>
        <w:jc w:val="center"/>
        <w:rPr>
          <w:b/>
          <w:bCs/>
        </w:rPr>
      </w:pPr>
      <w:r w:rsidRPr="003B51BE">
        <w:rPr>
          <w:b/>
          <w:bCs/>
        </w:rPr>
        <w:t xml:space="preserve">Yapay </w:t>
      </w:r>
      <w:proofErr w:type="gramStart"/>
      <w:r w:rsidRPr="003B51BE">
        <w:rPr>
          <w:b/>
          <w:bCs/>
        </w:rPr>
        <w:t>Zeka</w:t>
      </w:r>
      <w:proofErr w:type="gramEnd"/>
      <w:r w:rsidRPr="003B51BE">
        <w:rPr>
          <w:b/>
          <w:bCs/>
        </w:rPr>
        <w:t xml:space="preserve"> Tutum Ölçeği Kısa Formu</w:t>
      </w:r>
    </w:p>
    <w:p w14:paraId="6BB4C479" w14:textId="77777777" w:rsidR="005624C1" w:rsidRDefault="005624C1"/>
    <w:tbl>
      <w:tblPr>
        <w:tblStyle w:val="TabloKlavuzu"/>
        <w:tblW w:w="5000" w:type="pct"/>
        <w:jc w:val="center"/>
        <w:tblInd w:w="0" w:type="dxa"/>
        <w:tblLook w:val="04A0" w:firstRow="1" w:lastRow="0" w:firstColumn="1" w:lastColumn="0" w:noHBand="0" w:noVBand="1"/>
      </w:tblPr>
      <w:tblGrid>
        <w:gridCol w:w="4806"/>
        <w:gridCol w:w="337"/>
        <w:gridCol w:w="337"/>
        <w:gridCol w:w="337"/>
        <w:gridCol w:w="351"/>
        <w:gridCol w:w="367"/>
        <w:gridCol w:w="495"/>
        <w:gridCol w:w="495"/>
        <w:gridCol w:w="496"/>
        <w:gridCol w:w="496"/>
        <w:gridCol w:w="499"/>
      </w:tblGrid>
      <w:tr w:rsidR="005624C1" w14:paraId="1D498707" w14:textId="77777777" w:rsidTr="005624C1">
        <w:trPr>
          <w:cantSplit/>
          <w:trHeight w:val="2438"/>
          <w:jc w:val="center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54886" w14:textId="77777777" w:rsidR="005624C1" w:rsidRDefault="005624C1">
            <w:pPr>
              <w:rPr>
                <w:rFonts w:cs="Times New Roman"/>
                <w:szCs w:val="24"/>
              </w:rPr>
            </w:pPr>
            <w:bookmarkStart w:id="0" w:name="_Hlk170383213"/>
          </w:p>
        </w:tc>
        <w:tc>
          <w:tcPr>
            <w:tcW w:w="233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67BFE8B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=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Hiç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katılmıyorum</w:t>
            </w:r>
            <w:proofErr w:type="spellEnd"/>
          </w:p>
          <w:p w14:paraId="4DE0E75F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48190F4A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046C5351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4AC4FE33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0258D814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256619CF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58F8E9ED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6032FDC4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1F3E2BC9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2F2280DB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                                         </w:t>
            </w:r>
          </w:p>
          <w:p w14:paraId="59B62C4C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3CCE382D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10=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Tamamen</w:t>
            </w:r>
            <w:proofErr w:type="spellEnd"/>
          </w:p>
          <w:p w14:paraId="4E4DE4A6" w14:textId="77777777" w:rsidR="005624C1" w:rsidRDefault="005624C1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Katılıyorum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</w:t>
            </w:r>
          </w:p>
        </w:tc>
      </w:tr>
      <w:tr w:rsidR="005624C1" w14:paraId="35BCBB14" w14:textId="77777777" w:rsidTr="005624C1">
        <w:trPr>
          <w:trHeight w:val="247"/>
          <w:jc w:val="center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DDF67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Yapay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zekânın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hayatımı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kolaylaştıracağına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inanıyorum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D002D4F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72710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251EC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DC505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C1513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165F4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0F245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B167D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A6F95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78D7C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B8652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624C1" w14:paraId="40F85734" w14:textId="77777777" w:rsidTr="005624C1">
        <w:trPr>
          <w:trHeight w:val="262"/>
          <w:jc w:val="center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1B47A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Yapay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zekânın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işlerimi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kolaylaştıracağına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inanıyorum</w:t>
            </w:r>
            <w:proofErr w:type="spellEnd"/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5675D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B39B9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22701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F1F10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79084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FDA6A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AF2C5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03660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2CD4C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AE74E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624C1" w14:paraId="2C7A858B" w14:textId="77777777" w:rsidTr="005624C1">
        <w:trPr>
          <w:trHeight w:val="247"/>
          <w:jc w:val="center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644C1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Gelecekte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yapay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zekâ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teknolojilerini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fazla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kullanacağımı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düşünüyorum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851F1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C5C5F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08FD7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AF116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FCBDB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C7BEE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B3E78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82F60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E4F0A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B1252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624C1" w14:paraId="3E3A796E" w14:textId="77777777" w:rsidTr="005624C1">
        <w:trPr>
          <w:trHeight w:val="262"/>
          <w:jc w:val="center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1F059" w14:textId="77777777" w:rsidR="005624C1" w:rsidRDefault="005624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Yapay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zekâ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teknolojilerinin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insanlık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için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olumlu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gelişme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olduğunu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düşünüyorum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E71C8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FCB6A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B7F79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5EFE5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0DABC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4677E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316BA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BC220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31679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1F96B" w14:textId="77777777" w:rsidR="005624C1" w:rsidRDefault="00562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bookmarkEnd w:id="0"/>
      </w:tr>
    </w:tbl>
    <w:p w14:paraId="553E5E28" w14:textId="000F39F9" w:rsidR="005624C1" w:rsidRDefault="005624C1">
      <w:r>
        <w:t>*4 maddeli ölçeğin, ters kodlanan maddesi yoktur.</w:t>
      </w:r>
    </w:p>
    <w:p w14:paraId="1035DAB7" w14:textId="77777777" w:rsidR="005624C1" w:rsidRDefault="005624C1"/>
    <w:p w14:paraId="132DEC6D" w14:textId="2F3C28B3" w:rsidR="005624C1" w:rsidRPr="003B51BE" w:rsidRDefault="003B51BE">
      <w:pPr>
        <w:rPr>
          <w:b/>
          <w:bCs/>
        </w:rPr>
      </w:pPr>
      <w:r w:rsidRPr="003B51BE">
        <w:rPr>
          <w:b/>
          <w:bCs/>
        </w:rPr>
        <w:t>Kaynak:</w:t>
      </w:r>
    </w:p>
    <w:p w14:paraId="685880BB" w14:textId="6F7B1D33" w:rsidR="005624C1" w:rsidRDefault="005624C1">
      <w:r w:rsidRPr="005624C1">
        <w:t xml:space="preserve">Kaya, B., Çınar, S., &amp; </w:t>
      </w:r>
      <w:proofErr w:type="spellStart"/>
      <w:r w:rsidRPr="005624C1">
        <w:t>Cenkseven</w:t>
      </w:r>
      <w:proofErr w:type="spellEnd"/>
      <w:r w:rsidRPr="005624C1">
        <w:t xml:space="preserve"> Önder, F. (2025). AI </w:t>
      </w:r>
      <w:proofErr w:type="spellStart"/>
      <w:r w:rsidRPr="005624C1">
        <w:t>literacy</w:t>
      </w:r>
      <w:proofErr w:type="spellEnd"/>
      <w:r w:rsidRPr="005624C1">
        <w:t xml:space="preserve"> and digital </w:t>
      </w:r>
      <w:proofErr w:type="spellStart"/>
      <w:r w:rsidRPr="005624C1">
        <w:t>wellbeing</w:t>
      </w:r>
      <w:proofErr w:type="spellEnd"/>
      <w:r w:rsidRPr="005624C1">
        <w:t xml:space="preserve">: </w:t>
      </w:r>
      <w:proofErr w:type="spellStart"/>
      <w:r w:rsidRPr="005624C1">
        <w:t>The</w:t>
      </w:r>
      <w:proofErr w:type="spellEnd"/>
      <w:r w:rsidRPr="005624C1">
        <w:t xml:space="preserve"> multiple </w:t>
      </w:r>
      <w:proofErr w:type="spellStart"/>
      <w:r w:rsidRPr="005624C1">
        <w:t>mediating</w:t>
      </w:r>
      <w:proofErr w:type="spellEnd"/>
      <w:r w:rsidRPr="005624C1">
        <w:t xml:space="preserve"> </w:t>
      </w:r>
      <w:proofErr w:type="spellStart"/>
      <w:r w:rsidRPr="005624C1">
        <w:t>roles</w:t>
      </w:r>
      <w:proofErr w:type="spellEnd"/>
      <w:r w:rsidRPr="005624C1">
        <w:t xml:space="preserve"> of </w:t>
      </w:r>
      <w:proofErr w:type="spellStart"/>
      <w:r w:rsidRPr="005624C1">
        <w:t>positive</w:t>
      </w:r>
      <w:proofErr w:type="spellEnd"/>
      <w:r w:rsidRPr="005624C1">
        <w:t xml:space="preserve"> </w:t>
      </w:r>
      <w:proofErr w:type="spellStart"/>
      <w:r w:rsidRPr="005624C1">
        <w:t>attitudes</w:t>
      </w:r>
      <w:proofErr w:type="spellEnd"/>
      <w:r w:rsidRPr="005624C1">
        <w:t xml:space="preserve"> </w:t>
      </w:r>
      <w:proofErr w:type="spellStart"/>
      <w:r w:rsidRPr="005624C1">
        <w:t>towards</w:t>
      </w:r>
      <w:proofErr w:type="spellEnd"/>
      <w:r w:rsidRPr="005624C1">
        <w:t xml:space="preserve"> AI and </w:t>
      </w:r>
      <w:proofErr w:type="spellStart"/>
      <w:r w:rsidRPr="005624C1">
        <w:t>satisfying</w:t>
      </w:r>
      <w:proofErr w:type="spellEnd"/>
      <w:r w:rsidRPr="005624C1">
        <w:t xml:space="preserve"> </w:t>
      </w:r>
      <w:proofErr w:type="spellStart"/>
      <w:r w:rsidRPr="005624C1">
        <w:t>basic</w:t>
      </w:r>
      <w:proofErr w:type="spellEnd"/>
      <w:r w:rsidRPr="005624C1">
        <w:t xml:space="preserve"> </w:t>
      </w:r>
      <w:proofErr w:type="spellStart"/>
      <w:r w:rsidRPr="005624C1">
        <w:t>psychological</w:t>
      </w:r>
      <w:proofErr w:type="spellEnd"/>
      <w:r w:rsidRPr="005624C1">
        <w:t xml:space="preserve"> </w:t>
      </w:r>
      <w:proofErr w:type="spellStart"/>
      <w:r w:rsidRPr="005624C1">
        <w:t>needs</w:t>
      </w:r>
      <w:proofErr w:type="spellEnd"/>
      <w:r w:rsidRPr="005624C1">
        <w:t xml:space="preserve">. International </w:t>
      </w:r>
      <w:proofErr w:type="spellStart"/>
      <w:r w:rsidRPr="005624C1">
        <w:t>Journal</w:t>
      </w:r>
      <w:proofErr w:type="spellEnd"/>
      <w:r w:rsidRPr="005624C1">
        <w:t xml:space="preserve"> of Human–</w:t>
      </w:r>
      <w:proofErr w:type="spellStart"/>
      <w:r w:rsidRPr="005624C1">
        <w:t>Computer</w:t>
      </w:r>
      <w:proofErr w:type="spellEnd"/>
      <w:r w:rsidRPr="005624C1">
        <w:t xml:space="preserve"> </w:t>
      </w:r>
      <w:proofErr w:type="spellStart"/>
      <w:r w:rsidRPr="005624C1">
        <w:t>Interaction</w:t>
      </w:r>
      <w:proofErr w:type="spellEnd"/>
      <w:r w:rsidRPr="005624C1">
        <w:t>, 1-11.</w:t>
      </w:r>
    </w:p>
    <w:p w14:paraId="469D79DC" w14:textId="77777777" w:rsidR="003B51BE" w:rsidRDefault="003B51BE"/>
    <w:p w14:paraId="43CDD877" w14:textId="048E04F4" w:rsidR="003B51BE" w:rsidRDefault="003B51BE">
      <w:r w:rsidRPr="003B51BE">
        <w:rPr>
          <w:b/>
          <w:bCs/>
        </w:rPr>
        <w:t>Not:</w:t>
      </w:r>
      <w:r>
        <w:t xml:space="preserve"> Kaynak gösterilmek şartıyla kullanılabilir. Ayrıca yazarlardan izin alınmasına gerek </w:t>
      </w:r>
      <w:proofErr w:type="gramStart"/>
      <w:r>
        <w:t>yoktur</w:t>
      </w:r>
      <w:proofErr w:type="gramEnd"/>
      <w:r>
        <w:t>.</w:t>
      </w:r>
    </w:p>
    <w:sectPr w:rsidR="003B51BE" w:rsidSect="00505614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A57"/>
    <w:rsid w:val="003B51BE"/>
    <w:rsid w:val="00505614"/>
    <w:rsid w:val="005624C1"/>
    <w:rsid w:val="00784AF2"/>
    <w:rsid w:val="009309F7"/>
    <w:rsid w:val="00A75C12"/>
    <w:rsid w:val="00A76D26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FADCB"/>
  <w15:chartTrackingRefBased/>
  <w15:docId w15:val="{DA959A43-CBD6-47ED-84E4-CCCA9C857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tr-TR" w:eastAsia="en-US" w:bidi="ar-SA"/>
        <w14:ligatures w14:val="standardContextual"/>
      </w:rPr>
    </w:rPrDefault>
    <w:pPrDefault>
      <w:pPr>
        <w:spacing w:after="12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24C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624C1"/>
    <w:pPr>
      <w:spacing w:after="0" w:line="240" w:lineRule="auto"/>
      <w:jc w:val="left"/>
    </w:pPr>
    <w:rPr>
      <w:rFonts w:asciiTheme="minorHAnsi" w:hAnsiTheme="minorHAnsi"/>
      <w:sz w:val="22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014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BİLAL KAYA</dc:creator>
  <cp:keywords/>
  <dc:description/>
  <cp:lastModifiedBy>BİLAL KAYA</cp:lastModifiedBy>
  <cp:revision>5</cp:revision>
  <dcterms:created xsi:type="dcterms:W3CDTF">2025-05-26T17:00:00Z</dcterms:created>
  <dcterms:modified xsi:type="dcterms:W3CDTF">2025-05-26T17:03:00Z</dcterms:modified>
</cp:coreProperties>
</file>