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583DF" w14:textId="77777777" w:rsidR="000C62BD" w:rsidRPr="001E668C" w:rsidRDefault="000C62BD">
      <w:pPr>
        <w:rPr>
          <w:rFonts w:ascii="Times New Roman" w:hAnsi="Times New Roman" w:cs="Times New Roman"/>
        </w:rPr>
      </w:pPr>
    </w:p>
    <w:p w14:paraId="228EBC10" w14:textId="3DEDD300" w:rsidR="006E593E" w:rsidRPr="001E668C" w:rsidRDefault="00000000" w:rsidP="001E668C">
      <w:pPr>
        <w:pStyle w:val="FBEParagraf"/>
        <w:spacing w:after="120"/>
        <w:ind w:firstLine="0"/>
        <w:rPr>
          <w:b/>
          <w:bCs/>
        </w:rPr>
      </w:pPr>
      <w:r w:rsidRPr="001E668C">
        <w:rPr>
          <w:b/>
          <w:bCs/>
          <w:color w:val="000000"/>
        </w:rPr>
        <w:t xml:space="preserve">Salzburg </w:t>
      </w:r>
      <w:proofErr w:type="spellStart"/>
      <w:r w:rsidRPr="001E668C">
        <w:rPr>
          <w:b/>
          <w:bCs/>
          <w:color w:val="000000"/>
        </w:rPr>
        <w:t>Emotional</w:t>
      </w:r>
      <w:proofErr w:type="spellEnd"/>
      <w:r w:rsidRPr="001E668C">
        <w:rPr>
          <w:b/>
          <w:bCs/>
          <w:color w:val="000000"/>
        </w:rPr>
        <w:t xml:space="preserve"> </w:t>
      </w:r>
      <w:proofErr w:type="spellStart"/>
      <w:r w:rsidRPr="001E668C">
        <w:rPr>
          <w:b/>
          <w:bCs/>
          <w:color w:val="000000"/>
        </w:rPr>
        <w:t>Eating</w:t>
      </w:r>
      <w:proofErr w:type="spellEnd"/>
      <w:r w:rsidRPr="001E668C">
        <w:rPr>
          <w:b/>
          <w:bCs/>
          <w:color w:val="000000"/>
        </w:rPr>
        <w:t xml:space="preserve"> </w:t>
      </w:r>
      <w:proofErr w:type="spellStart"/>
      <w:r w:rsidRPr="001E668C">
        <w:rPr>
          <w:b/>
          <w:bCs/>
          <w:color w:val="000000"/>
        </w:rPr>
        <w:t>Scale-Turkish</w:t>
      </w:r>
      <w:proofErr w:type="spellEnd"/>
      <w:r w:rsidRPr="001E668C">
        <w:rPr>
          <w:b/>
          <w:bCs/>
          <w:color w:val="000000"/>
        </w:rPr>
        <w:t xml:space="preserve"> (SEES-TR)</w:t>
      </w:r>
      <w:r w:rsidR="009838D2" w:rsidRPr="001E668C">
        <w:rPr>
          <w:b/>
          <w:bCs/>
          <w:color w:val="000000"/>
        </w:rPr>
        <w:t xml:space="preserve"> (Salzburg Duygusal Yeme Ölçeği (SDYÖ))</w:t>
      </w:r>
    </w:p>
    <w:tbl>
      <w:tblPr>
        <w:tblStyle w:val="TableGrid"/>
        <w:tblW w:w="97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3"/>
        <w:gridCol w:w="1480"/>
        <w:gridCol w:w="1478"/>
        <w:gridCol w:w="1056"/>
        <w:gridCol w:w="1457"/>
        <w:gridCol w:w="1475"/>
      </w:tblGrid>
      <w:tr w:rsidR="001E668C" w:rsidRPr="001E668C" w14:paraId="53760BE7" w14:textId="77777777" w:rsidTr="001E66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05"/>
        </w:trPr>
        <w:tc>
          <w:tcPr>
            <w:tcW w:w="9789" w:type="dxa"/>
            <w:gridSpan w:val="6"/>
            <w:tcBorders>
              <w:bottom w:val="single" w:sz="4" w:space="0" w:color="auto"/>
            </w:tcBorders>
          </w:tcPr>
          <w:p w14:paraId="1D2299E1" w14:textId="77777777" w:rsidR="001E668C" w:rsidRPr="001E668C" w:rsidRDefault="001E668C" w:rsidP="008E1A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66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SALZBURG DUYGUSAL YEME ÖLÇEĞİ </w:t>
            </w:r>
          </w:p>
        </w:tc>
      </w:tr>
      <w:tr w:rsidR="001E668C" w:rsidRPr="001E668C" w14:paraId="4B5D624A" w14:textId="77777777" w:rsidTr="001E668C">
        <w:trPr>
          <w:cantSplit/>
          <w:trHeight w:val="1048"/>
        </w:trPr>
        <w:tc>
          <w:tcPr>
            <w:tcW w:w="2843" w:type="dxa"/>
            <w:tcBorders>
              <w:top w:val="single" w:sz="4" w:space="0" w:color="auto"/>
            </w:tcBorders>
          </w:tcPr>
          <w:p w14:paraId="72B37B7A" w14:textId="77777777" w:rsidR="001E668C" w:rsidRPr="001E668C" w:rsidRDefault="001E668C" w:rsidP="008E1A17">
            <w:pPr>
              <w:widowControl w:val="0"/>
              <w:autoSpaceDE w:val="0"/>
              <w:autoSpaceDN w:val="0"/>
              <w:adjustRightInd w:val="0"/>
              <w:spacing w:before="240"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</w:tcBorders>
          </w:tcPr>
          <w:p w14:paraId="6A94DA00" w14:textId="77777777" w:rsidR="001E668C" w:rsidRPr="001E668C" w:rsidRDefault="001E668C" w:rsidP="008E1A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668C">
              <w:rPr>
                <w:rFonts w:ascii="Times New Roman" w:hAnsi="Times New Roman" w:cs="Times New Roman"/>
                <w:sz w:val="20"/>
                <w:szCs w:val="20"/>
              </w:rPr>
              <w:t>Her zamankinden çok daha az yerim.</w:t>
            </w:r>
          </w:p>
        </w:tc>
        <w:tc>
          <w:tcPr>
            <w:tcW w:w="1478" w:type="dxa"/>
            <w:tcBorders>
              <w:top w:val="single" w:sz="4" w:space="0" w:color="auto"/>
            </w:tcBorders>
          </w:tcPr>
          <w:p w14:paraId="6B7C1461" w14:textId="77777777" w:rsidR="001E668C" w:rsidRPr="001E668C" w:rsidRDefault="001E668C" w:rsidP="008E1A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668C">
              <w:rPr>
                <w:rFonts w:ascii="Times New Roman" w:hAnsi="Times New Roman" w:cs="Times New Roman"/>
                <w:sz w:val="20"/>
                <w:szCs w:val="20"/>
              </w:rPr>
              <w:t>Her zamankinden daha az yerim.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14:paraId="1226BA0A" w14:textId="77777777" w:rsidR="001E668C" w:rsidRPr="001E668C" w:rsidRDefault="001E668C" w:rsidP="008E1A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668C">
              <w:rPr>
                <w:rFonts w:ascii="Times New Roman" w:hAnsi="Times New Roman" w:cs="Times New Roman"/>
                <w:sz w:val="20"/>
                <w:szCs w:val="20"/>
              </w:rPr>
              <w:t>Her zamanki kadar yerim.</w:t>
            </w:r>
          </w:p>
        </w:tc>
        <w:tc>
          <w:tcPr>
            <w:tcW w:w="1457" w:type="dxa"/>
            <w:tcBorders>
              <w:top w:val="single" w:sz="4" w:space="0" w:color="auto"/>
            </w:tcBorders>
          </w:tcPr>
          <w:p w14:paraId="72BBBB37" w14:textId="77777777" w:rsidR="001E668C" w:rsidRPr="001E668C" w:rsidRDefault="001E668C" w:rsidP="008E1A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668C">
              <w:rPr>
                <w:rFonts w:ascii="Times New Roman" w:hAnsi="Times New Roman" w:cs="Times New Roman"/>
                <w:sz w:val="20"/>
                <w:szCs w:val="20"/>
              </w:rPr>
              <w:t>Her zamankinden daha fazla yerim.</w:t>
            </w: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270A25EB" w14:textId="77777777" w:rsidR="001E668C" w:rsidRPr="001E668C" w:rsidRDefault="001E668C" w:rsidP="008E1A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668C">
              <w:rPr>
                <w:rFonts w:ascii="Times New Roman" w:hAnsi="Times New Roman" w:cs="Times New Roman"/>
                <w:sz w:val="20"/>
                <w:szCs w:val="20"/>
              </w:rPr>
              <w:t>Her zamankinden çok daha fazla yerim.</w:t>
            </w:r>
          </w:p>
        </w:tc>
      </w:tr>
      <w:tr w:rsidR="001E668C" w:rsidRPr="001E668C" w14:paraId="3CB4C498" w14:textId="77777777" w:rsidTr="001E668C">
        <w:trPr>
          <w:cantSplit/>
          <w:trHeight w:val="294"/>
        </w:trPr>
        <w:tc>
          <w:tcPr>
            <w:tcW w:w="2843" w:type="dxa"/>
          </w:tcPr>
          <w:p w14:paraId="58909A61" w14:textId="77777777" w:rsidR="001E668C" w:rsidRPr="001E668C" w:rsidRDefault="001E668C" w:rsidP="008E1A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E668C">
              <w:rPr>
                <w:rFonts w:ascii="Times New Roman" w:hAnsi="Times New Roman" w:cs="Times New Roman"/>
                <w:sz w:val="20"/>
                <w:szCs w:val="20"/>
              </w:rPr>
              <w:t>1.İyimser hissettiğimde,</w:t>
            </w:r>
          </w:p>
        </w:tc>
        <w:tc>
          <w:tcPr>
            <w:tcW w:w="1480" w:type="dxa"/>
          </w:tcPr>
          <w:p w14:paraId="3E7F71DA" w14:textId="77777777" w:rsidR="001E668C" w:rsidRPr="001E668C" w:rsidRDefault="001E668C" w:rsidP="008E1A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14:paraId="3A3F8047" w14:textId="77777777" w:rsidR="001E668C" w:rsidRPr="001E668C" w:rsidRDefault="001E668C" w:rsidP="008E1A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14:paraId="3128F398" w14:textId="77777777" w:rsidR="001E668C" w:rsidRPr="001E668C" w:rsidRDefault="001E668C" w:rsidP="008E1A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14:paraId="0B15D2DB" w14:textId="77777777" w:rsidR="001E668C" w:rsidRPr="001E668C" w:rsidRDefault="001E668C" w:rsidP="008E1A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14:paraId="5F46DDB8" w14:textId="77777777" w:rsidR="001E668C" w:rsidRPr="001E668C" w:rsidRDefault="001E668C" w:rsidP="008E1A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668C" w:rsidRPr="001E668C" w14:paraId="50838CFF" w14:textId="77777777" w:rsidTr="001E668C">
        <w:trPr>
          <w:cantSplit/>
          <w:trHeight w:val="294"/>
        </w:trPr>
        <w:tc>
          <w:tcPr>
            <w:tcW w:w="2843" w:type="dxa"/>
          </w:tcPr>
          <w:p w14:paraId="7DE6D282" w14:textId="77777777" w:rsidR="001E668C" w:rsidRPr="001E668C" w:rsidRDefault="001E668C" w:rsidP="008E1A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E668C">
              <w:rPr>
                <w:rFonts w:ascii="Times New Roman" w:hAnsi="Times New Roman" w:cs="Times New Roman"/>
                <w:sz w:val="20"/>
                <w:szCs w:val="20"/>
              </w:rPr>
              <w:t>2.Mutlu olduğumda,</w:t>
            </w:r>
          </w:p>
        </w:tc>
        <w:tc>
          <w:tcPr>
            <w:tcW w:w="1480" w:type="dxa"/>
          </w:tcPr>
          <w:p w14:paraId="1B26B685" w14:textId="77777777" w:rsidR="001E668C" w:rsidRPr="001E668C" w:rsidRDefault="001E668C" w:rsidP="008E1A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14:paraId="3734D85F" w14:textId="77777777" w:rsidR="001E668C" w:rsidRPr="001E668C" w:rsidRDefault="001E668C" w:rsidP="008E1A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14:paraId="015D7601" w14:textId="77777777" w:rsidR="001E668C" w:rsidRPr="001E668C" w:rsidRDefault="001E668C" w:rsidP="008E1A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14:paraId="7984AE65" w14:textId="77777777" w:rsidR="001E668C" w:rsidRPr="001E668C" w:rsidRDefault="001E668C" w:rsidP="008E1A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14:paraId="72235512" w14:textId="77777777" w:rsidR="001E668C" w:rsidRPr="001E668C" w:rsidRDefault="001E668C" w:rsidP="008E1A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668C" w:rsidRPr="001E668C" w14:paraId="73E4E310" w14:textId="77777777" w:rsidTr="001E668C">
        <w:trPr>
          <w:cantSplit/>
          <w:trHeight w:val="294"/>
        </w:trPr>
        <w:tc>
          <w:tcPr>
            <w:tcW w:w="2843" w:type="dxa"/>
          </w:tcPr>
          <w:p w14:paraId="61C4FD68" w14:textId="77777777" w:rsidR="001E668C" w:rsidRPr="001E668C" w:rsidRDefault="001E668C" w:rsidP="008E1A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E668C">
              <w:rPr>
                <w:rFonts w:ascii="Times New Roman" w:hAnsi="Times New Roman" w:cs="Times New Roman"/>
                <w:sz w:val="20"/>
                <w:szCs w:val="20"/>
              </w:rPr>
              <w:t>3.Neşeli olduğumda,</w:t>
            </w:r>
          </w:p>
        </w:tc>
        <w:tc>
          <w:tcPr>
            <w:tcW w:w="1480" w:type="dxa"/>
          </w:tcPr>
          <w:p w14:paraId="5D3A78C3" w14:textId="77777777" w:rsidR="001E668C" w:rsidRPr="001E668C" w:rsidRDefault="001E668C" w:rsidP="008E1A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14:paraId="2737C5F4" w14:textId="77777777" w:rsidR="001E668C" w:rsidRPr="001E668C" w:rsidRDefault="001E668C" w:rsidP="008E1A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14:paraId="21B1F7CF" w14:textId="77777777" w:rsidR="001E668C" w:rsidRPr="001E668C" w:rsidRDefault="001E668C" w:rsidP="008E1A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14:paraId="437C95B1" w14:textId="77777777" w:rsidR="001E668C" w:rsidRPr="001E668C" w:rsidRDefault="001E668C" w:rsidP="008E1A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14:paraId="1D878ACF" w14:textId="77777777" w:rsidR="001E668C" w:rsidRPr="001E668C" w:rsidRDefault="001E668C" w:rsidP="008E1A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668C" w:rsidRPr="001E668C" w14:paraId="5D8D280F" w14:textId="77777777" w:rsidTr="001E668C">
        <w:trPr>
          <w:cantSplit/>
          <w:trHeight w:val="294"/>
        </w:trPr>
        <w:tc>
          <w:tcPr>
            <w:tcW w:w="2843" w:type="dxa"/>
          </w:tcPr>
          <w:p w14:paraId="2EE7E209" w14:textId="77777777" w:rsidR="001E668C" w:rsidRPr="001E668C" w:rsidRDefault="001E668C" w:rsidP="008E1A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E668C">
              <w:rPr>
                <w:rFonts w:ascii="Times New Roman" w:hAnsi="Times New Roman" w:cs="Times New Roman"/>
                <w:sz w:val="20"/>
                <w:szCs w:val="20"/>
              </w:rPr>
              <w:t>4.Gurur duyduğumda,</w:t>
            </w:r>
          </w:p>
        </w:tc>
        <w:tc>
          <w:tcPr>
            <w:tcW w:w="1480" w:type="dxa"/>
          </w:tcPr>
          <w:p w14:paraId="10D74B77" w14:textId="77777777" w:rsidR="001E668C" w:rsidRPr="001E668C" w:rsidRDefault="001E668C" w:rsidP="008E1A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14:paraId="2E76BFB1" w14:textId="77777777" w:rsidR="001E668C" w:rsidRPr="001E668C" w:rsidRDefault="001E668C" w:rsidP="008E1A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14:paraId="1CA4AA44" w14:textId="77777777" w:rsidR="001E668C" w:rsidRPr="001E668C" w:rsidRDefault="001E668C" w:rsidP="008E1A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14:paraId="7424B8AF" w14:textId="77777777" w:rsidR="001E668C" w:rsidRPr="001E668C" w:rsidRDefault="001E668C" w:rsidP="008E1A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14:paraId="3FCE0471" w14:textId="77777777" w:rsidR="001E668C" w:rsidRPr="001E668C" w:rsidRDefault="001E668C" w:rsidP="008E1A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668C" w:rsidRPr="001E668C" w14:paraId="0F4ABF7D" w14:textId="77777777" w:rsidTr="001E668C">
        <w:trPr>
          <w:cantSplit/>
          <w:trHeight w:val="461"/>
        </w:trPr>
        <w:tc>
          <w:tcPr>
            <w:tcW w:w="2843" w:type="dxa"/>
          </w:tcPr>
          <w:p w14:paraId="0B46AC75" w14:textId="77777777" w:rsidR="001E668C" w:rsidRPr="001E668C" w:rsidRDefault="001E668C" w:rsidP="008E1A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E668C">
              <w:rPr>
                <w:rFonts w:ascii="Times New Roman" w:hAnsi="Times New Roman" w:cs="Times New Roman"/>
                <w:sz w:val="20"/>
                <w:szCs w:val="20"/>
              </w:rPr>
              <w:t>5.Kendime güvendiğimi hissettiğimde,</w:t>
            </w:r>
          </w:p>
        </w:tc>
        <w:tc>
          <w:tcPr>
            <w:tcW w:w="1480" w:type="dxa"/>
          </w:tcPr>
          <w:p w14:paraId="3152B249" w14:textId="77777777" w:rsidR="001E668C" w:rsidRPr="001E668C" w:rsidRDefault="001E668C" w:rsidP="008E1A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14:paraId="4C8E73AF" w14:textId="77777777" w:rsidR="001E668C" w:rsidRPr="001E668C" w:rsidRDefault="001E668C" w:rsidP="008E1A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14:paraId="0FF8E043" w14:textId="77777777" w:rsidR="001E668C" w:rsidRPr="001E668C" w:rsidRDefault="001E668C" w:rsidP="008E1A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14:paraId="59C01C17" w14:textId="77777777" w:rsidR="001E668C" w:rsidRPr="001E668C" w:rsidRDefault="001E668C" w:rsidP="008E1A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14:paraId="3A028F93" w14:textId="77777777" w:rsidR="001E668C" w:rsidRPr="001E668C" w:rsidRDefault="001E668C" w:rsidP="008E1A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668C" w:rsidRPr="001E668C" w14:paraId="079CB3CD" w14:textId="77777777" w:rsidTr="001E668C">
        <w:trPr>
          <w:cantSplit/>
          <w:trHeight w:val="294"/>
        </w:trPr>
        <w:tc>
          <w:tcPr>
            <w:tcW w:w="2843" w:type="dxa"/>
          </w:tcPr>
          <w:p w14:paraId="41A0E405" w14:textId="77777777" w:rsidR="001E668C" w:rsidRPr="001E668C" w:rsidRDefault="001E668C" w:rsidP="008E1A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E668C">
              <w:rPr>
                <w:rFonts w:ascii="Times New Roman" w:hAnsi="Times New Roman" w:cs="Times New Roman"/>
                <w:sz w:val="20"/>
                <w:szCs w:val="20"/>
              </w:rPr>
              <w:t>6.Yalnız hissettiğimde,</w:t>
            </w:r>
          </w:p>
        </w:tc>
        <w:tc>
          <w:tcPr>
            <w:tcW w:w="1480" w:type="dxa"/>
          </w:tcPr>
          <w:p w14:paraId="545863D7" w14:textId="77777777" w:rsidR="001E668C" w:rsidRPr="001E668C" w:rsidRDefault="001E668C" w:rsidP="008E1A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14:paraId="5DFB08A5" w14:textId="77777777" w:rsidR="001E668C" w:rsidRPr="001E668C" w:rsidRDefault="001E668C" w:rsidP="008E1A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14:paraId="02877E1B" w14:textId="77777777" w:rsidR="001E668C" w:rsidRPr="001E668C" w:rsidRDefault="001E668C" w:rsidP="008E1A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14:paraId="22FD9552" w14:textId="77777777" w:rsidR="001E668C" w:rsidRPr="001E668C" w:rsidRDefault="001E668C" w:rsidP="008E1A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14:paraId="75563784" w14:textId="77777777" w:rsidR="001E668C" w:rsidRPr="001E668C" w:rsidRDefault="001E668C" w:rsidP="008E1A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668C" w:rsidRPr="001E668C" w14:paraId="3A780E74" w14:textId="77777777" w:rsidTr="001E668C">
        <w:trPr>
          <w:cantSplit/>
          <w:trHeight w:val="294"/>
        </w:trPr>
        <w:tc>
          <w:tcPr>
            <w:tcW w:w="2843" w:type="dxa"/>
          </w:tcPr>
          <w:p w14:paraId="21AA61B8" w14:textId="77777777" w:rsidR="001E668C" w:rsidRPr="001E668C" w:rsidRDefault="001E668C" w:rsidP="008E1A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E668C">
              <w:rPr>
                <w:rFonts w:ascii="Times New Roman" w:hAnsi="Times New Roman" w:cs="Times New Roman"/>
                <w:sz w:val="20"/>
                <w:szCs w:val="20"/>
              </w:rPr>
              <w:t>7.Depresif hissettiğimde,</w:t>
            </w:r>
          </w:p>
        </w:tc>
        <w:tc>
          <w:tcPr>
            <w:tcW w:w="1480" w:type="dxa"/>
          </w:tcPr>
          <w:p w14:paraId="207383B2" w14:textId="77777777" w:rsidR="001E668C" w:rsidRPr="001E668C" w:rsidRDefault="001E668C" w:rsidP="008E1A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14:paraId="0A9011D1" w14:textId="77777777" w:rsidR="001E668C" w:rsidRPr="001E668C" w:rsidRDefault="001E668C" w:rsidP="008E1A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14:paraId="540843B6" w14:textId="77777777" w:rsidR="001E668C" w:rsidRPr="001E668C" w:rsidRDefault="001E668C" w:rsidP="008E1A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14:paraId="5C1A6D37" w14:textId="77777777" w:rsidR="001E668C" w:rsidRPr="001E668C" w:rsidRDefault="001E668C" w:rsidP="008E1A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14:paraId="7CDCB77C" w14:textId="77777777" w:rsidR="001E668C" w:rsidRPr="001E668C" w:rsidRDefault="001E668C" w:rsidP="008E1A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668C" w:rsidRPr="001E668C" w14:paraId="07B61CDD" w14:textId="77777777" w:rsidTr="001E668C">
        <w:trPr>
          <w:cantSplit/>
          <w:trHeight w:val="294"/>
        </w:trPr>
        <w:tc>
          <w:tcPr>
            <w:tcW w:w="2843" w:type="dxa"/>
          </w:tcPr>
          <w:p w14:paraId="2ACF3C1A" w14:textId="77777777" w:rsidR="001E668C" w:rsidRPr="001E668C" w:rsidRDefault="001E668C" w:rsidP="008E1A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E668C">
              <w:rPr>
                <w:rFonts w:ascii="Times New Roman" w:hAnsi="Times New Roman" w:cs="Times New Roman"/>
                <w:sz w:val="20"/>
                <w:szCs w:val="20"/>
              </w:rPr>
              <w:t>8.Üzgün olduğumda,</w:t>
            </w:r>
          </w:p>
        </w:tc>
        <w:tc>
          <w:tcPr>
            <w:tcW w:w="1480" w:type="dxa"/>
          </w:tcPr>
          <w:p w14:paraId="6B41819E" w14:textId="77777777" w:rsidR="001E668C" w:rsidRPr="001E668C" w:rsidRDefault="001E668C" w:rsidP="008E1A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14:paraId="4B1671E0" w14:textId="77777777" w:rsidR="001E668C" w:rsidRPr="001E668C" w:rsidRDefault="001E668C" w:rsidP="008E1A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14:paraId="371B725F" w14:textId="77777777" w:rsidR="001E668C" w:rsidRPr="001E668C" w:rsidRDefault="001E668C" w:rsidP="008E1A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14:paraId="32FF71BE" w14:textId="77777777" w:rsidR="001E668C" w:rsidRPr="001E668C" w:rsidRDefault="001E668C" w:rsidP="008E1A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14:paraId="0CBB4797" w14:textId="77777777" w:rsidR="001E668C" w:rsidRPr="001E668C" w:rsidRDefault="001E668C" w:rsidP="008E1A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668C" w:rsidRPr="001E668C" w14:paraId="4A06AFEA" w14:textId="77777777" w:rsidTr="001E668C">
        <w:trPr>
          <w:cantSplit/>
          <w:trHeight w:val="294"/>
        </w:trPr>
        <w:tc>
          <w:tcPr>
            <w:tcW w:w="2843" w:type="dxa"/>
          </w:tcPr>
          <w:p w14:paraId="707DF5D1" w14:textId="77777777" w:rsidR="001E668C" w:rsidRPr="001E668C" w:rsidRDefault="001E668C" w:rsidP="008E1A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E668C">
              <w:rPr>
                <w:rFonts w:ascii="Times New Roman" w:hAnsi="Times New Roman" w:cs="Times New Roman"/>
                <w:sz w:val="20"/>
                <w:szCs w:val="20"/>
              </w:rPr>
              <w:t>9.Sıkıldığımda,</w:t>
            </w:r>
          </w:p>
        </w:tc>
        <w:tc>
          <w:tcPr>
            <w:tcW w:w="1480" w:type="dxa"/>
          </w:tcPr>
          <w:p w14:paraId="2B4C4139" w14:textId="77777777" w:rsidR="001E668C" w:rsidRPr="001E668C" w:rsidRDefault="001E668C" w:rsidP="008E1A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14:paraId="276EE992" w14:textId="77777777" w:rsidR="001E668C" w:rsidRPr="001E668C" w:rsidRDefault="001E668C" w:rsidP="008E1A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14:paraId="650352EA" w14:textId="77777777" w:rsidR="001E668C" w:rsidRPr="001E668C" w:rsidRDefault="001E668C" w:rsidP="008E1A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14:paraId="4B90C2C8" w14:textId="77777777" w:rsidR="001E668C" w:rsidRPr="001E668C" w:rsidRDefault="001E668C" w:rsidP="008E1A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14:paraId="0B8D6274" w14:textId="77777777" w:rsidR="001E668C" w:rsidRPr="001E668C" w:rsidRDefault="001E668C" w:rsidP="008E1A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668C" w:rsidRPr="001E668C" w14:paraId="4C90C24C" w14:textId="77777777" w:rsidTr="001E668C">
        <w:trPr>
          <w:cantSplit/>
          <w:trHeight w:val="461"/>
        </w:trPr>
        <w:tc>
          <w:tcPr>
            <w:tcW w:w="2843" w:type="dxa"/>
          </w:tcPr>
          <w:p w14:paraId="7D97918D" w14:textId="77777777" w:rsidR="001E668C" w:rsidRPr="001E668C" w:rsidRDefault="001E668C" w:rsidP="008E1A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E668C">
              <w:rPr>
                <w:rFonts w:ascii="Times New Roman" w:hAnsi="Times New Roman" w:cs="Times New Roman"/>
                <w:sz w:val="20"/>
                <w:szCs w:val="20"/>
              </w:rPr>
              <w:t>10.Hayal kırıklığına uğradığımda,</w:t>
            </w:r>
          </w:p>
        </w:tc>
        <w:tc>
          <w:tcPr>
            <w:tcW w:w="1480" w:type="dxa"/>
          </w:tcPr>
          <w:p w14:paraId="3AB7BD7E" w14:textId="77777777" w:rsidR="001E668C" w:rsidRPr="001E668C" w:rsidRDefault="001E668C" w:rsidP="008E1A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14:paraId="35ED5A93" w14:textId="77777777" w:rsidR="001E668C" w:rsidRPr="001E668C" w:rsidRDefault="001E668C" w:rsidP="008E1A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14:paraId="6DB87E09" w14:textId="77777777" w:rsidR="001E668C" w:rsidRPr="001E668C" w:rsidRDefault="001E668C" w:rsidP="008E1A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14:paraId="59C807CB" w14:textId="77777777" w:rsidR="001E668C" w:rsidRPr="001E668C" w:rsidRDefault="001E668C" w:rsidP="008E1A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14:paraId="69DFDF92" w14:textId="77777777" w:rsidR="001E668C" w:rsidRPr="001E668C" w:rsidRDefault="001E668C" w:rsidP="008E1A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668C" w:rsidRPr="001E668C" w14:paraId="12850A54" w14:textId="77777777" w:rsidTr="001E668C">
        <w:trPr>
          <w:cantSplit/>
          <w:trHeight w:val="294"/>
        </w:trPr>
        <w:tc>
          <w:tcPr>
            <w:tcW w:w="2843" w:type="dxa"/>
          </w:tcPr>
          <w:p w14:paraId="687ACAC7" w14:textId="77777777" w:rsidR="001E668C" w:rsidRPr="001E668C" w:rsidRDefault="001E668C" w:rsidP="008E1A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E668C">
              <w:rPr>
                <w:rFonts w:ascii="Times New Roman" w:hAnsi="Times New Roman" w:cs="Times New Roman"/>
                <w:sz w:val="20"/>
                <w:szCs w:val="20"/>
              </w:rPr>
              <w:t>11.Öfkeli olduğumda,</w:t>
            </w:r>
          </w:p>
        </w:tc>
        <w:tc>
          <w:tcPr>
            <w:tcW w:w="1480" w:type="dxa"/>
          </w:tcPr>
          <w:p w14:paraId="49C22715" w14:textId="77777777" w:rsidR="001E668C" w:rsidRPr="001E668C" w:rsidRDefault="001E668C" w:rsidP="008E1A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14:paraId="386234F5" w14:textId="77777777" w:rsidR="001E668C" w:rsidRPr="001E668C" w:rsidRDefault="001E668C" w:rsidP="008E1A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14:paraId="2A967D29" w14:textId="77777777" w:rsidR="001E668C" w:rsidRPr="001E668C" w:rsidRDefault="001E668C" w:rsidP="008E1A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14:paraId="6A4C65C8" w14:textId="77777777" w:rsidR="001E668C" w:rsidRPr="001E668C" w:rsidRDefault="001E668C" w:rsidP="008E1A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14:paraId="0FE9AC56" w14:textId="77777777" w:rsidR="001E668C" w:rsidRPr="001E668C" w:rsidRDefault="001E668C" w:rsidP="008E1A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668C" w:rsidRPr="001E668C" w14:paraId="6CC5D71C" w14:textId="77777777" w:rsidTr="001E668C">
        <w:trPr>
          <w:cantSplit/>
          <w:trHeight w:val="294"/>
        </w:trPr>
        <w:tc>
          <w:tcPr>
            <w:tcW w:w="2843" w:type="dxa"/>
          </w:tcPr>
          <w:p w14:paraId="14E9FD01" w14:textId="77777777" w:rsidR="001E668C" w:rsidRPr="001E668C" w:rsidRDefault="001E668C" w:rsidP="008E1A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E668C">
              <w:rPr>
                <w:rFonts w:ascii="Times New Roman" w:hAnsi="Times New Roman" w:cs="Times New Roman"/>
                <w:sz w:val="20"/>
                <w:szCs w:val="20"/>
              </w:rPr>
              <w:t>12.Kızgın olduğumda,</w:t>
            </w:r>
          </w:p>
        </w:tc>
        <w:tc>
          <w:tcPr>
            <w:tcW w:w="1480" w:type="dxa"/>
          </w:tcPr>
          <w:p w14:paraId="6F9BC396" w14:textId="77777777" w:rsidR="001E668C" w:rsidRPr="001E668C" w:rsidRDefault="001E668C" w:rsidP="008E1A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14:paraId="45AB427C" w14:textId="77777777" w:rsidR="001E668C" w:rsidRPr="001E668C" w:rsidRDefault="001E668C" w:rsidP="008E1A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14:paraId="56226597" w14:textId="77777777" w:rsidR="001E668C" w:rsidRPr="001E668C" w:rsidRDefault="001E668C" w:rsidP="008E1A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14:paraId="00A023D5" w14:textId="77777777" w:rsidR="001E668C" w:rsidRPr="001E668C" w:rsidRDefault="001E668C" w:rsidP="008E1A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14:paraId="1A8B4AEB" w14:textId="77777777" w:rsidR="001E668C" w:rsidRPr="001E668C" w:rsidRDefault="001E668C" w:rsidP="008E1A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668C" w:rsidRPr="001E668C" w14:paraId="58A64A2B" w14:textId="77777777" w:rsidTr="001E668C">
        <w:trPr>
          <w:cantSplit/>
          <w:trHeight w:val="689"/>
        </w:trPr>
        <w:tc>
          <w:tcPr>
            <w:tcW w:w="2843" w:type="dxa"/>
          </w:tcPr>
          <w:p w14:paraId="7CDA4C49" w14:textId="77777777" w:rsidR="001E668C" w:rsidRPr="001E668C" w:rsidRDefault="001E668C" w:rsidP="008E1A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E668C">
              <w:rPr>
                <w:rFonts w:ascii="Times New Roman" w:hAnsi="Times New Roman" w:cs="Times New Roman"/>
                <w:sz w:val="20"/>
                <w:szCs w:val="20"/>
              </w:rPr>
              <w:t>13.İrrite olduğumda (Herhangi bir sebeple daha kolay sinirlenebilme),</w:t>
            </w:r>
          </w:p>
        </w:tc>
        <w:tc>
          <w:tcPr>
            <w:tcW w:w="1480" w:type="dxa"/>
          </w:tcPr>
          <w:p w14:paraId="5DAD7F62" w14:textId="77777777" w:rsidR="001E668C" w:rsidRPr="001E668C" w:rsidRDefault="001E668C" w:rsidP="008E1A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14:paraId="63FCBDF9" w14:textId="77777777" w:rsidR="001E668C" w:rsidRPr="001E668C" w:rsidRDefault="001E668C" w:rsidP="008E1A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14:paraId="7210DE75" w14:textId="77777777" w:rsidR="001E668C" w:rsidRPr="001E668C" w:rsidRDefault="001E668C" w:rsidP="008E1A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14:paraId="0C332904" w14:textId="77777777" w:rsidR="001E668C" w:rsidRPr="001E668C" w:rsidRDefault="001E668C" w:rsidP="008E1A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14:paraId="21B93155" w14:textId="77777777" w:rsidR="001E668C" w:rsidRPr="001E668C" w:rsidRDefault="001E668C" w:rsidP="008E1A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668C" w:rsidRPr="001E668C" w14:paraId="507ACCB8" w14:textId="77777777" w:rsidTr="001E668C">
        <w:trPr>
          <w:cantSplit/>
          <w:trHeight w:val="919"/>
        </w:trPr>
        <w:tc>
          <w:tcPr>
            <w:tcW w:w="2843" w:type="dxa"/>
          </w:tcPr>
          <w:p w14:paraId="7E78279D" w14:textId="77777777" w:rsidR="001E668C" w:rsidRPr="001E668C" w:rsidRDefault="001E668C" w:rsidP="008E1A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E668C">
              <w:rPr>
                <w:rFonts w:ascii="Times New Roman" w:hAnsi="Times New Roman" w:cs="Times New Roman"/>
                <w:sz w:val="20"/>
                <w:szCs w:val="20"/>
              </w:rPr>
              <w:t xml:space="preserve">14. Moralim bozuk olduğunda (Kızgınlık sonucu oluşan keyifsizlik ve moral bozukluğu), </w:t>
            </w:r>
          </w:p>
        </w:tc>
        <w:tc>
          <w:tcPr>
            <w:tcW w:w="1480" w:type="dxa"/>
          </w:tcPr>
          <w:p w14:paraId="6294A3A0" w14:textId="77777777" w:rsidR="001E668C" w:rsidRPr="001E668C" w:rsidRDefault="001E668C" w:rsidP="008E1A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14:paraId="7B56190C" w14:textId="77777777" w:rsidR="001E668C" w:rsidRPr="001E668C" w:rsidRDefault="001E668C" w:rsidP="008E1A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14:paraId="310BDF17" w14:textId="77777777" w:rsidR="001E668C" w:rsidRPr="001E668C" w:rsidRDefault="001E668C" w:rsidP="008E1A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14:paraId="2F7A4741" w14:textId="77777777" w:rsidR="001E668C" w:rsidRPr="001E668C" w:rsidRDefault="001E668C" w:rsidP="008E1A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14:paraId="010C508C" w14:textId="77777777" w:rsidR="001E668C" w:rsidRPr="001E668C" w:rsidRDefault="001E668C" w:rsidP="008E1A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668C" w:rsidRPr="001E668C" w14:paraId="569E0261" w14:textId="77777777" w:rsidTr="001E668C">
        <w:trPr>
          <w:cantSplit/>
          <w:trHeight w:val="294"/>
        </w:trPr>
        <w:tc>
          <w:tcPr>
            <w:tcW w:w="2843" w:type="dxa"/>
          </w:tcPr>
          <w:p w14:paraId="120CA216" w14:textId="77777777" w:rsidR="001E668C" w:rsidRPr="001E668C" w:rsidRDefault="001E668C" w:rsidP="008E1A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E668C">
              <w:rPr>
                <w:rFonts w:ascii="Times New Roman" w:hAnsi="Times New Roman" w:cs="Times New Roman"/>
                <w:sz w:val="20"/>
                <w:szCs w:val="20"/>
              </w:rPr>
              <w:t>15.Kıskandığımda,</w:t>
            </w:r>
          </w:p>
        </w:tc>
        <w:tc>
          <w:tcPr>
            <w:tcW w:w="1480" w:type="dxa"/>
          </w:tcPr>
          <w:p w14:paraId="09B2F2DF" w14:textId="77777777" w:rsidR="001E668C" w:rsidRPr="001E668C" w:rsidRDefault="001E668C" w:rsidP="008E1A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14:paraId="311C166D" w14:textId="77777777" w:rsidR="001E668C" w:rsidRPr="001E668C" w:rsidRDefault="001E668C" w:rsidP="008E1A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14:paraId="1D951D08" w14:textId="77777777" w:rsidR="001E668C" w:rsidRPr="001E668C" w:rsidRDefault="001E668C" w:rsidP="008E1A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14:paraId="7C876FAE" w14:textId="77777777" w:rsidR="001E668C" w:rsidRPr="001E668C" w:rsidRDefault="001E668C" w:rsidP="008E1A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14:paraId="72D453C1" w14:textId="77777777" w:rsidR="001E668C" w:rsidRPr="001E668C" w:rsidRDefault="001E668C" w:rsidP="008E1A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668C" w:rsidRPr="001E668C" w14:paraId="159BD996" w14:textId="77777777" w:rsidTr="001E668C">
        <w:trPr>
          <w:cantSplit/>
          <w:trHeight w:val="689"/>
        </w:trPr>
        <w:tc>
          <w:tcPr>
            <w:tcW w:w="2843" w:type="dxa"/>
          </w:tcPr>
          <w:p w14:paraId="06CE3967" w14:textId="77777777" w:rsidR="001E668C" w:rsidRPr="001E668C" w:rsidRDefault="001E668C" w:rsidP="008E1A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E668C">
              <w:rPr>
                <w:rFonts w:ascii="Times New Roman" w:hAnsi="Times New Roman" w:cs="Times New Roman"/>
                <w:sz w:val="20"/>
                <w:szCs w:val="20"/>
              </w:rPr>
              <w:t>16.Gergin (Stresli durumlarda oluşan gerginlik) olduğumda,</w:t>
            </w:r>
          </w:p>
        </w:tc>
        <w:tc>
          <w:tcPr>
            <w:tcW w:w="1480" w:type="dxa"/>
          </w:tcPr>
          <w:p w14:paraId="307CE90E" w14:textId="77777777" w:rsidR="001E668C" w:rsidRPr="001E668C" w:rsidRDefault="001E668C" w:rsidP="008E1A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14:paraId="4305803F" w14:textId="77777777" w:rsidR="001E668C" w:rsidRPr="001E668C" w:rsidRDefault="001E668C" w:rsidP="008E1A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14:paraId="4515D9A3" w14:textId="77777777" w:rsidR="001E668C" w:rsidRPr="001E668C" w:rsidRDefault="001E668C" w:rsidP="008E1A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14:paraId="724B1981" w14:textId="77777777" w:rsidR="001E668C" w:rsidRPr="001E668C" w:rsidRDefault="001E668C" w:rsidP="008E1A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14:paraId="461E5B28" w14:textId="77777777" w:rsidR="001E668C" w:rsidRPr="001E668C" w:rsidRDefault="001E668C" w:rsidP="008E1A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668C" w:rsidRPr="001E668C" w14:paraId="2F5C2F59" w14:textId="77777777" w:rsidTr="001E668C">
        <w:trPr>
          <w:cantSplit/>
          <w:trHeight w:val="294"/>
        </w:trPr>
        <w:tc>
          <w:tcPr>
            <w:tcW w:w="2843" w:type="dxa"/>
          </w:tcPr>
          <w:p w14:paraId="16F710FB" w14:textId="77777777" w:rsidR="001E668C" w:rsidRPr="001E668C" w:rsidRDefault="001E668C" w:rsidP="008E1A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E668C">
              <w:rPr>
                <w:rFonts w:ascii="Times New Roman" w:hAnsi="Times New Roman" w:cs="Times New Roman"/>
                <w:sz w:val="20"/>
                <w:szCs w:val="20"/>
              </w:rPr>
              <w:t>17.Kaygılı olduğumda,</w:t>
            </w:r>
          </w:p>
        </w:tc>
        <w:tc>
          <w:tcPr>
            <w:tcW w:w="1480" w:type="dxa"/>
          </w:tcPr>
          <w:p w14:paraId="1F533D95" w14:textId="77777777" w:rsidR="001E668C" w:rsidRPr="001E668C" w:rsidRDefault="001E668C" w:rsidP="008E1A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14:paraId="576E5325" w14:textId="77777777" w:rsidR="001E668C" w:rsidRPr="001E668C" w:rsidRDefault="001E668C" w:rsidP="008E1A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14:paraId="3E78A05D" w14:textId="77777777" w:rsidR="001E668C" w:rsidRPr="001E668C" w:rsidRDefault="001E668C" w:rsidP="008E1A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14:paraId="34ACD52B" w14:textId="77777777" w:rsidR="001E668C" w:rsidRPr="001E668C" w:rsidRDefault="001E668C" w:rsidP="008E1A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14:paraId="657AB41A" w14:textId="77777777" w:rsidR="001E668C" w:rsidRPr="001E668C" w:rsidRDefault="001E668C" w:rsidP="008E1A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668C" w:rsidRPr="001E668C" w14:paraId="35C139F6" w14:textId="77777777" w:rsidTr="001E668C">
        <w:trPr>
          <w:cantSplit/>
          <w:trHeight w:val="294"/>
        </w:trPr>
        <w:tc>
          <w:tcPr>
            <w:tcW w:w="2843" w:type="dxa"/>
          </w:tcPr>
          <w:p w14:paraId="7E91445E" w14:textId="77777777" w:rsidR="001E668C" w:rsidRPr="001E668C" w:rsidRDefault="001E668C" w:rsidP="008E1A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E668C">
              <w:rPr>
                <w:rFonts w:ascii="Times New Roman" w:hAnsi="Times New Roman" w:cs="Times New Roman"/>
                <w:sz w:val="20"/>
                <w:szCs w:val="20"/>
              </w:rPr>
              <w:t>18.Endişeli olduğumda,</w:t>
            </w:r>
          </w:p>
        </w:tc>
        <w:tc>
          <w:tcPr>
            <w:tcW w:w="1480" w:type="dxa"/>
          </w:tcPr>
          <w:p w14:paraId="25F8BE97" w14:textId="77777777" w:rsidR="001E668C" w:rsidRPr="001E668C" w:rsidRDefault="001E668C" w:rsidP="008E1A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14:paraId="52B464AC" w14:textId="77777777" w:rsidR="001E668C" w:rsidRPr="001E668C" w:rsidRDefault="001E668C" w:rsidP="008E1A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14:paraId="6D86EEB4" w14:textId="77777777" w:rsidR="001E668C" w:rsidRPr="001E668C" w:rsidRDefault="001E668C" w:rsidP="008E1A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14:paraId="6C804F85" w14:textId="77777777" w:rsidR="001E668C" w:rsidRPr="001E668C" w:rsidRDefault="001E668C" w:rsidP="008E1A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14:paraId="1177A352" w14:textId="77777777" w:rsidR="001E668C" w:rsidRPr="001E668C" w:rsidRDefault="001E668C" w:rsidP="008E1A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668C" w:rsidRPr="001E668C" w14:paraId="3091C924" w14:textId="77777777" w:rsidTr="001E668C">
        <w:trPr>
          <w:cantSplit/>
          <w:trHeight w:val="689"/>
        </w:trPr>
        <w:tc>
          <w:tcPr>
            <w:tcW w:w="2843" w:type="dxa"/>
          </w:tcPr>
          <w:p w14:paraId="50D95C8C" w14:textId="77777777" w:rsidR="001E668C" w:rsidRPr="001E668C" w:rsidRDefault="001E668C" w:rsidP="008E1A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E668C">
              <w:rPr>
                <w:rFonts w:ascii="Times New Roman" w:hAnsi="Times New Roman" w:cs="Times New Roman"/>
                <w:sz w:val="20"/>
                <w:szCs w:val="20"/>
              </w:rPr>
              <w:t>19.Gergin olduğumda (Sınav, randevu vb. öncesi hissedilen gerginlik),</w:t>
            </w:r>
          </w:p>
        </w:tc>
        <w:tc>
          <w:tcPr>
            <w:tcW w:w="1480" w:type="dxa"/>
          </w:tcPr>
          <w:p w14:paraId="3DC039F5" w14:textId="77777777" w:rsidR="001E668C" w:rsidRPr="001E668C" w:rsidRDefault="001E668C" w:rsidP="008E1A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14:paraId="127C3057" w14:textId="77777777" w:rsidR="001E668C" w:rsidRPr="001E668C" w:rsidRDefault="001E668C" w:rsidP="008E1A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14:paraId="41574642" w14:textId="77777777" w:rsidR="001E668C" w:rsidRPr="001E668C" w:rsidRDefault="001E668C" w:rsidP="008E1A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14:paraId="4C2F24D9" w14:textId="77777777" w:rsidR="001E668C" w:rsidRPr="001E668C" w:rsidRDefault="001E668C" w:rsidP="008E1A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14:paraId="47A56EA0" w14:textId="77777777" w:rsidR="001E668C" w:rsidRPr="001E668C" w:rsidRDefault="001E668C" w:rsidP="008E1A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668C" w:rsidRPr="001E668C" w14:paraId="240C8984" w14:textId="77777777" w:rsidTr="001E668C">
        <w:trPr>
          <w:cantSplit/>
          <w:trHeight w:val="466"/>
        </w:trPr>
        <w:tc>
          <w:tcPr>
            <w:tcW w:w="2843" w:type="dxa"/>
          </w:tcPr>
          <w:p w14:paraId="63DE3BD3" w14:textId="77777777" w:rsidR="001E668C" w:rsidRPr="001E668C" w:rsidRDefault="001E668C" w:rsidP="008E1A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E668C">
              <w:rPr>
                <w:rFonts w:ascii="Times New Roman" w:hAnsi="Times New Roman" w:cs="Times New Roman"/>
                <w:sz w:val="20"/>
                <w:szCs w:val="20"/>
              </w:rPr>
              <w:t>20.Rahatsız (huzursuz) hissettiğimde,</w:t>
            </w:r>
          </w:p>
        </w:tc>
        <w:tc>
          <w:tcPr>
            <w:tcW w:w="1480" w:type="dxa"/>
          </w:tcPr>
          <w:p w14:paraId="5FA9EE02" w14:textId="77777777" w:rsidR="001E668C" w:rsidRPr="001E668C" w:rsidRDefault="001E668C" w:rsidP="008E1A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14:paraId="151CB332" w14:textId="77777777" w:rsidR="001E668C" w:rsidRPr="001E668C" w:rsidRDefault="001E668C" w:rsidP="008E1A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14:paraId="0913514B" w14:textId="77777777" w:rsidR="001E668C" w:rsidRPr="001E668C" w:rsidRDefault="001E668C" w:rsidP="008E1A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14:paraId="452272B4" w14:textId="77777777" w:rsidR="001E668C" w:rsidRPr="001E668C" w:rsidRDefault="001E668C" w:rsidP="008E1A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14:paraId="55972FAB" w14:textId="77777777" w:rsidR="001E668C" w:rsidRPr="001E668C" w:rsidRDefault="001E668C" w:rsidP="008E1A1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EEBF4FE" w14:textId="77777777" w:rsidR="001E668C" w:rsidRPr="001E668C" w:rsidRDefault="001E668C">
      <w:pPr>
        <w:rPr>
          <w:rFonts w:ascii="Times New Roman" w:hAnsi="Times New Roman" w:cs="Times New Roman"/>
          <w:b/>
          <w:bCs/>
        </w:rPr>
      </w:pPr>
    </w:p>
    <w:p w14:paraId="75D6C627" w14:textId="1AD0FFA4" w:rsidR="006E593E" w:rsidRPr="001E668C" w:rsidRDefault="006E593E">
      <w:pPr>
        <w:rPr>
          <w:rFonts w:ascii="Times New Roman" w:hAnsi="Times New Roman" w:cs="Times New Roman"/>
          <w:b/>
          <w:bCs/>
        </w:rPr>
      </w:pPr>
      <w:r w:rsidRPr="001E668C">
        <w:rPr>
          <w:rFonts w:ascii="Times New Roman" w:hAnsi="Times New Roman" w:cs="Times New Roman"/>
          <w:b/>
          <w:bCs/>
        </w:rPr>
        <w:t>Puanlama ve Değerlendirme</w:t>
      </w:r>
    </w:p>
    <w:p w14:paraId="7FDE8330" w14:textId="755C445E" w:rsidR="006E593E" w:rsidRPr="001E668C" w:rsidRDefault="0091420F" w:rsidP="006E593E">
      <w:pPr>
        <w:rPr>
          <w:rFonts w:ascii="Times New Roman" w:hAnsi="Times New Roman" w:cs="Times New Roman"/>
        </w:rPr>
      </w:pPr>
      <w:r w:rsidRPr="001E668C">
        <w:rPr>
          <w:rFonts w:ascii="Times New Roman" w:hAnsi="Times New Roman" w:cs="Times New Roman"/>
        </w:rPr>
        <w:t xml:space="preserve">Toplam </w:t>
      </w:r>
      <w:r w:rsidR="006E593E" w:rsidRPr="001E668C">
        <w:rPr>
          <w:rFonts w:ascii="Times New Roman" w:hAnsi="Times New Roman" w:cs="Times New Roman"/>
        </w:rPr>
        <w:t>20 maddede belirtilen duygu ifade</w:t>
      </w:r>
      <w:r w:rsidRPr="001E668C">
        <w:rPr>
          <w:rFonts w:ascii="Times New Roman" w:hAnsi="Times New Roman" w:cs="Times New Roman"/>
        </w:rPr>
        <w:t>lerinin</w:t>
      </w:r>
      <w:r w:rsidR="006E593E" w:rsidRPr="001E668C">
        <w:rPr>
          <w:rFonts w:ascii="Times New Roman" w:hAnsi="Times New Roman" w:cs="Times New Roman"/>
        </w:rPr>
        <w:t xml:space="preserve"> yeme davranışı üzerindeki etkisini belirleyen ölçek; mutluluk, üzüntü, kızgınlık ve kaygı olmak üzere 4 alt </w:t>
      </w:r>
      <w:r w:rsidRPr="001E668C">
        <w:rPr>
          <w:rFonts w:ascii="Times New Roman" w:hAnsi="Times New Roman" w:cs="Times New Roman"/>
        </w:rPr>
        <w:t>gruptan</w:t>
      </w:r>
      <w:r w:rsidR="006E593E" w:rsidRPr="001E668C">
        <w:rPr>
          <w:rFonts w:ascii="Times New Roman" w:hAnsi="Times New Roman" w:cs="Times New Roman"/>
        </w:rPr>
        <w:t xml:space="preserve"> </w:t>
      </w:r>
      <w:r w:rsidRPr="001E668C">
        <w:rPr>
          <w:rFonts w:ascii="Times New Roman" w:hAnsi="Times New Roman" w:cs="Times New Roman"/>
        </w:rPr>
        <w:t>oluşmaktadır</w:t>
      </w:r>
      <w:r w:rsidR="006E593E" w:rsidRPr="001E668C">
        <w:rPr>
          <w:rFonts w:ascii="Times New Roman" w:hAnsi="Times New Roman" w:cs="Times New Roman"/>
        </w:rPr>
        <w:t>. Her madde “</w:t>
      </w:r>
      <w:r w:rsidRPr="001E668C">
        <w:rPr>
          <w:rFonts w:ascii="Times New Roman" w:hAnsi="Times New Roman" w:cs="Times New Roman"/>
        </w:rPr>
        <w:t>(</w:t>
      </w:r>
      <w:r w:rsidR="006E593E" w:rsidRPr="001E668C">
        <w:rPr>
          <w:rFonts w:ascii="Times New Roman" w:hAnsi="Times New Roman" w:cs="Times New Roman"/>
        </w:rPr>
        <w:t>Ben</w:t>
      </w:r>
      <w:r w:rsidRPr="001E668C">
        <w:rPr>
          <w:rFonts w:ascii="Times New Roman" w:hAnsi="Times New Roman" w:cs="Times New Roman"/>
        </w:rPr>
        <w:t>) ……</w:t>
      </w:r>
      <w:r w:rsidR="006E593E" w:rsidRPr="001E668C">
        <w:rPr>
          <w:rFonts w:ascii="Times New Roman" w:hAnsi="Times New Roman" w:cs="Times New Roman"/>
        </w:rPr>
        <w:t>olduğumda/hissettiğimd</w:t>
      </w:r>
      <w:r w:rsidRPr="001E668C">
        <w:rPr>
          <w:rFonts w:ascii="Times New Roman" w:hAnsi="Times New Roman" w:cs="Times New Roman"/>
        </w:rPr>
        <w:t>e</w:t>
      </w:r>
      <w:r w:rsidR="006E593E" w:rsidRPr="001E668C">
        <w:rPr>
          <w:rFonts w:ascii="Times New Roman" w:hAnsi="Times New Roman" w:cs="Times New Roman"/>
        </w:rPr>
        <w:t>” kökü ile başlamakta ve ardından duygusal bir durum</w:t>
      </w:r>
      <w:r w:rsidRPr="001E668C">
        <w:rPr>
          <w:rFonts w:ascii="Times New Roman" w:hAnsi="Times New Roman" w:cs="Times New Roman"/>
        </w:rPr>
        <w:t xml:space="preserve"> ifadesi </w:t>
      </w:r>
      <w:r w:rsidR="006E593E" w:rsidRPr="001E668C">
        <w:rPr>
          <w:rFonts w:ascii="Times New Roman" w:hAnsi="Times New Roman" w:cs="Times New Roman"/>
        </w:rPr>
        <w:t xml:space="preserve">gelecek şekilde tamamlanmaktadır. </w:t>
      </w:r>
      <w:r w:rsidRPr="001E668C">
        <w:rPr>
          <w:rFonts w:ascii="Times New Roman" w:hAnsi="Times New Roman" w:cs="Times New Roman"/>
        </w:rPr>
        <w:t xml:space="preserve">5’li </w:t>
      </w:r>
      <w:proofErr w:type="spellStart"/>
      <w:r w:rsidRPr="001E668C">
        <w:rPr>
          <w:rFonts w:ascii="Times New Roman" w:hAnsi="Times New Roman" w:cs="Times New Roman"/>
        </w:rPr>
        <w:t>likert</w:t>
      </w:r>
      <w:proofErr w:type="spellEnd"/>
      <w:r w:rsidRPr="001E668C">
        <w:rPr>
          <w:rFonts w:ascii="Times New Roman" w:hAnsi="Times New Roman" w:cs="Times New Roman"/>
        </w:rPr>
        <w:t xml:space="preserve"> türde (1’den 5’e doğru bir puanlama) c</w:t>
      </w:r>
      <w:r w:rsidR="006E593E" w:rsidRPr="001E668C">
        <w:rPr>
          <w:rFonts w:ascii="Times New Roman" w:hAnsi="Times New Roman" w:cs="Times New Roman"/>
        </w:rPr>
        <w:t xml:space="preserve">evap seçenekleri her zamankinden çok daha az yerim ile </w:t>
      </w:r>
      <w:r w:rsidRPr="001E668C">
        <w:rPr>
          <w:rFonts w:ascii="Times New Roman" w:hAnsi="Times New Roman" w:cs="Times New Roman"/>
        </w:rPr>
        <w:t xml:space="preserve">başlayarak </w:t>
      </w:r>
      <w:r w:rsidR="006E593E" w:rsidRPr="001E668C">
        <w:rPr>
          <w:rFonts w:ascii="Times New Roman" w:hAnsi="Times New Roman" w:cs="Times New Roman"/>
        </w:rPr>
        <w:t>her zamankinden çok daha fazla yerim</w:t>
      </w:r>
      <w:r w:rsidRPr="001E668C">
        <w:rPr>
          <w:rFonts w:ascii="Times New Roman" w:hAnsi="Times New Roman" w:cs="Times New Roman"/>
        </w:rPr>
        <w:t xml:space="preserve"> şeklinde değişmektedir. </w:t>
      </w:r>
      <w:r w:rsidR="006E593E" w:rsidRPr="001E668C">
        <w:rPr>
          <w:rFonts w:ascii="Times New Roman" w:hAnsi="Times New Roman" w:cs="Times New Roman"/>
        </w:rPr>
        <w:t xml:space="preserve">Ölçekte üçten yüksek puan artan besin tüketimini, </w:t>
      </w:r>
      <w:r w:rsidRPr="001E668C">
        <w:rPr>
          <w:rFonts w:ascii="Times New Roman" w:hAnsi="Times New Roman" w:cs="Times New Roman"/>
        </w:rPr>
        <w:t>ü</w:t>
      </w:r>
      <w:r w:rsidR="006E593E" w:rsidRPr="001E668C">
        <w:rPr>
          <w:rFonts w:ascii="Times New Roman" w:hAnsi="Times New Roman" w:cs="Times New Roman"/>
        </w:rPr>
        <w:t xml:space="preserve">ç puan değişmemiş besin tüketimini ve üçten düşük puanlar </w:t>
      </w:r>
      <w:r w:rsidR="001E668C" w:rsidRPr="001E668C">
        <w:rPr>
          <w:rFonts w:ascii="Times New Roman" w:hAnsi="Times New Roman" w:cs="Times New Roman"/>
        </w:rPr>
        <w:t xml:space="preserve">ise </w:t>
      </w:r>
      <w:r w:rsidR="006E593E" w:rsidRPr="001E668C">
        <w:rPr>
          <w:rFonts w:ascii="Times New Roman" w:hAnsi="Times New Roman" w:cs="Times New Roman"/>
        </w:rPr>
        <w:t xml:space="preserve">azalmış besin tüketimini </w:t>
      </w:r>
      <w:r w:rsidR="001E668C" w:rsidRPr="001E668C">
        <w:rPr>
          <w:rFonts w:ascii="Times New Roman" w:hAnsi="Times New Roman" w:cs="Times New Roman"/>
        </w:rPr>
        <w:t>ifade etmektedir</w:t>
      </w:r>
      <w:r w:rsidR="006E593E" w:rsidRPr="001E668C">
        <w:rPr>
          <w:rFonts w:ascii="Times New Roman" w:hAnsi="Times New Roman" w:cs="Times New Roman"/>
        </w:rPr>
        <w:t xml:space="preserve"> (</w:t>
      </w:r>
      <w:proofErr w:type="spellStart"/>
      <w:r w:rsidR="006E593E" w:rsidRPr="001E668C">
        <w:rPr>
          <w:rFonts w:ascii="Times New Roman" w:hAnsi="Times New Roman" w:cs="Times New Roman"/>
        </w:rPr>
        <w:t>Meule</w:t>
      </w:r>
      <w:proofErr w:type="spellEnd"/>
      <w:r w:rsidR="006E593E" w:rsidRPr="001E668C">
        <w:rPr>
          <w:rFonts w:ascii="Times New Roman" w:hAnsi="Times New Roman" w:cs="Times New Roman"/>
        </w:rPr>
        <w:t xml:space="preserve"> ve </w:t>
      </w:r>
      <w:proofErr w:type="spellStart"/>
      <w:r w:rsidR="006E593E" w:rsidRPr="001E668C">
        <w:rPr>
          <w:rFonts w:ascii="Times New Roman" w:hAnsi="Times New Roman" w:cs="Times New Roman"/>
        </w:rPr>
        <w:t>diğ</w:t>
      </w:r>
      <w:proofErr w:type="spellEnd"/>
      <w:r w:rsidR="006E593E" w:rsidRPr="001E668C">
        <w:rPr>
          <w:rFonts w:ascii="Times New Roman" w:hAnsi="Times New Roman" w:cs="Times New Roman"/>
        </w:rPr>
        <w:t xml:space="preserve">. 2018)." </w:t>
      </w:r>
    </w:p>
    <w:p w14:paraId="1B283838" w14:textId="07335D1C" w:rsidR="006E593E" w:rsidRPr="001E668C" w:rsidRDefault="006E593E" w:rsidP="006E593E">
      <w:pPr>
        <w:rPr>
          <w:rFonts w:ascii="Times New Roman" w:hAnsi="Times New Roman" w:cs="Times New Roman"/>
        </w:rPr>
      </w:pPr>
      <w:r w:rsidRPr="001E668C">
        <w:rPr>
          <w:rFonts w:ascii="Times New Roman" w:hAnsi="Times New Roman" w:cs="Times New Roman"/>
        </w:rPr>
        <w:t xml:space="preserve">Ölçekte her madde için </w:t>
      </w:r>
      <w:r w:rsidR="005B2298" w:rsidRPr="001E668C">
        <w:rPr>
          <w:rFonts w:ascii="Times New Roman" w:hAnsi="Times New Roman" w:cs="Times New Roman"/>
        </w:rPr>
        <w:t>“</w:t>
      </w:r>
      <w:r w:rsidRPr="001E668C">
        <w:rPr>
          <w:rFonts w:ascii="Times New Roman" w:hAnsi="Times New Roman" w:cs="Times New Roman"/>
        </w:rPr>
        <w:t>3 puan</w:t>
      </w:r>
      <w:r w:rsidR="005B2298" w:rsidRPr="001E668C">
        <w:rPr>
          <w:rFonts w:ascii="Times New Roman" w:hAnsi="Times New Roman" w:cs="Times New Roman"/>
        </w:rPr>
        <w:t xml:space="preserve">” </w:t>
      </w:r>
      <w:r w:rsidRPr="001E668C">
        <w:rPr>
          <w:rFonts w:ascii="Times New Roman" w:hAnsi="Times New Roman" w:cs="Times New Roman"/>
        </w:rPr>
        <w:t>değişmeyen yeme davranışını ifade e</w:t>
      </w:r>
      <w:r w:rsidR="0091420F" w:rsidRPr="001E668C">
        <w:rPr>
          <w:rFonts w:ascii="Times New Roman" w:hAnsi="Times New Roman" w:cs="Times New Roman"/>
        </w:rPr>
        <w:t>tmektedir;</w:t>
      </w:r>
    </w:p>
    <w:p w14:paraId="6AE5773D" w14:textId="3BE6F4DE" w:rsidR="006E593E" w:rsidRPr="001E668C" w:rsidRDefault="006E593E" w:rsidP="006E59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E668C">
        <w:rPr>
          <w:rFonts w:ascii="Times New Roman" w:hAnsi="Times New Roman" w:cs="Times New Roman"/>
        </w:rPr>
        <w:t>Ölçeğin her alt grubu 5 madde içeri</w:t>
      </w:r>
      <w:r w:rsidR="0091420F" w:rsidRPr="001E668C">
        <w:rPr>
          <w:rFonts w:ascii="Times New Roman" w:hAnsi="Times New Roman" w:cs="Times New Roman"/>
        </w:rPr>
        <w:t>r</w:t>
      </w:r>
      <w:r w:rsidRPr="001E668C">
        <w:rPr>
          <w:rFonts w:ascii="Times New Roman" w:hAnsi="Times New Roman" w:cs="Times New Roman"/>
        </w:rPr>
        <w:t xml:space="preserve"> ve alt grup toplam puanı madde sayısına (5) bölünerek elde edili</w:t>
      </w:r>
      <w:r w:rsidR="0091420F" w:rsidRPr="001E668C">
        <w:rPr>
          <w:rFonts w:ascii="Times New Roman" w:hAnsi="Times New Roman" w:cs="Times New Roman"/>
        </w:rPr>
        <w:t>r</w:t>
      </w:r>
      <w:r w:rsidRPr="001E668C">
        <w:rPr>
          <w:rFonts w:ascii="Times New Roman" w:hAnsi="Times New Roman" w:cs="Times New Roman"/>
        </w:rPr>
        <w:t xml:space="preserve">; </w:t>
      </w:r>
    </w:p>
    <w:p w14:paraId="7C4CCB97" w14:textId="7D1F1FB9" w:rsidR="006E593E" w:rsidRPr="001E668C" w:rsidRDefault="006E593E" w:rsidP="006E593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1E668C">
        <w:rPr>
          <w:rFonts w:ascii="Times New Roman" w:hAnsi="Times New Roman" w:cs="Times New Roman"/>
        </w:rPr>
        <w:t>3</w:t>
      </w:r>
      <w:r w:rsidR="0091420F" w:rsidRPr="001E668C">
        <w:rPr>
          <w:rFonts w:ascii="Times New Roman" w:hAnsi="Times New Roman" w:cs="Times New Roman"/>
        </w:rPr>
        <w:t xml:space="preserve"> </w:t>
      </w:r>
      <w:proofErr w:type="gramStart"/>
      <w:r w:rsidRPr="001E668C">
        <w:rPr>
          <w:rFonts w:ascii="Times New Roman" w:hAnsi="Times New Roman" w:cs="Times New Roman"/>
        </w:rPr>
        <w:t xml:space="preserve">&lt; </w:t>
      </w:r>
      <w:r w:rsidR="0091420F" w:rsidRPr="001E668C">
        <w:rPr>
          <w:rFonts w:ascii="Times New Roman" w:hAnsi="Times New Roman" w:cs="Times New Roman"/>
        </w:rPr>
        <w:t>Toplam</w:t>
      </w:r>
      <w:proofErr w:type="gramEnd"/>
      <w:r w:rsidR="0091420F" w:rsidRPr="001E668C">
        <w:rPr>
          <w:rFonts w:ascii="Times New Roman" w:hAnsi="Times New Roman" w:cs="Times New Roman"/>
        </w:rPr>
        <w:t xml:space="preserve"> P</w:t>
      </w:r>
      <w:r w:rsidRPr="001E668C">
        <w:rPr>
          <w:rFonts w:ascii="Times New Roman" w:hAnsi="Times New Roman" w:cs="Times New Roman"/>
        </w:rPr>
        <w:t>uan</w:t>
      </w:r>
      <w:r w:rsidR="0091420F" w:rsidRPr="001E668C">
        <w:rPr>
          <w:rFonts w:ascii="Times New Roman" w:hAnsi="Times New Roman" w:cs="Times New Roman"/>
        </w:rPr>
        <w:t xml:space="preserve">; </w:t>
      </w:r>
      <w:r w:rsidRPr="001E668C">
        <w:rPr>
          <w:rFonts w:ascii="Times New Roman" w:hAnsi="Times New Roman" w:cs="Times New Roman"/>
        </w:rPr>
        <w:t xml:space="preserve">artan besin tüketimi, </w:t>
      </w:r>
    </w:p>
    <w:p w14:paraId="7F591066" w14:textId="1FEBC569" w:rsidR="006E593E" w:rsidRPr="001E668C" w:rsidRDefault="006E593E" w:rsidP="006E593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1E668C">
        <w:rPr>
          <w:rFonts w:ascii="Times New Roman" w:hAnsi="Times New Roman" w:cs="Times New Roman"/>
        </w:rPr>
        <w:t xml:space="preserve">3= </w:t>
      </w:r>
      <w:r w:rsidR="0091420F" w:rsidRPr="001E668C">
        <w:rPr>
          <w:rFonts w:ascii="Times New Roman" w:hAnsi="Times New Roman" w:cs="Times New Roman"/>
        </w:rPr>
        <w:t>Toplam Puan</w:t>
      </w:r>
      <w:r w:rsidR="0091420F" w:rsidRPr="001E668C">
        <w:rPr>
          <w:rFonts w:ascii="Times New Roman" w:hAnsi="Times New Roman" w:cs="Times New Roman"/>
        </w:rPr>
        <w:t xml:space="preserve">; </w:t>
      </w:r>
      <w:r w:rsidRPr="001E668C">
        <w:rPr>
          <w:rFonts w:ascii="Times New Roman" w:hAnsi="Times New Roman" w:cs="Times New Roman"/>
        </w:rPr>
        <w:t xml:space="preserve">değişmemiş besin tüketimi ve </w:t>
      </w:r>
    </w:p>
    <w:p w14:paraId="56F7C9C7" w14:textId="64C26ED9" w:rsidR="006E593E" w:rsidRPr="001E668C" w:rsidRDefault="0091420F" w:rsidP="006E593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1E668C">
        <w:rPr>
          <w:rFonts w:ascii="Times New Roman" w:hAnsi="Times New Roman" w:cs="Times New Roman"/>
        </w:rPr>
        <w:lastRenderedPageBreak/>
        <w:t>Toplam Puan</w:t>
      </w:r>
      <w:r w:rsidRPr="001E668C">
        <w:rPr>
          <w:rFonts w:ascii="Times New Roman" w:hAnsi="Times New Roman" w:cs="Times New Roman"/>
        </w:rPr>
        <w:t xml:space="preserve"> </w:t>
      </w:r>
      <w:proofErr w:type="gramStart"/>
      <w:r w:rsidR="006E593E" w:rsidRPr="001E668C">
        <w:rPr>
          <w:rFonts w:ascii="Times New Roman" w:hAnsi="Times New Roman" w:cs="Times New Roman"/>
        </w:rPr>
        <w:t>&lt;</w:t>
      </w:r>
      <w:r w:rsidRPr="001E668C">
        <w:rPr>
          <w:rFonts w:ascii="Times New Roman" w:hAnsi="Times New Roman" w:cs="Times New Roman"/>
        </w:rPr>
        <w:t xml:space="preserve"> </w:t>
      </w:r>
      <w:r w:rsidR="006E593E" w:rsidRPr="001E668C">
        <w:rPr>
          <w:rFonts w:ascii="Times New Roman" w:hAnsi="Times New Roman" w:cs="Times New Roman"/>
        </w:rPr>
        <w:t>3</w:t>
      </w:r>
      <w:proofErr w:type="gramEnd"/>
      <w:r w:rsidR="006E593E" w:rsidRPr="001E668C">
        <w:rPr>
          <w:rFonts w:ascii="Times New Roman" w:hAnsi="Times New Roman" w:cs="Times New Roman"/>
        </w:rPr>
        <w:t xml:space="preserve">  da azalmış besin tüketimi olarak değerlendiril</w:t>
      </w:r>
      <w:r w:rsidRPr="001E668C">
        <w:rPr>
          <w:rFonts w:ascii="Times New Roman" w:hAnsi="Times New Roman" w:cs="Times New Roman"/>
        </w:rPr>
        <w:t>i</w:t>
      </w:r>
      <w:r w:rsidR="006E593E" w:rsidRPr="001E668C">
        <w:rPr>
          <w:rFonts w:ascii="Times New Roman" w:hAnsi="Times New Roman" w:cs="Times New Roman"/>
        </w:rPr>
        <w:t xml:space="preserve">r. </w:t>
      </w:r>
    </w:p>
    <w:p w14:paraId="24E0A71E" w14:textId="77777777" w:rsidR="0091420F" w:rsidRPr="001E668C" w:rsidRDefault="006E593E" w:rsidP="006E593E">
      <w:pPr>
        <w:rPr>
          <w:rFonts w:ascii="Times New Roman" w:hAnsi="Times New Roman" w:cs="Times New Roman"/>
        </w:rPr>
      </w:pPr>
      <w:r w:rsidRPr="001E668C">
        <w:rPr>
          <w:rFonts w:ascii="Times New Roman" w:hAnsi="Times New Roman" w:cs="Times New Roman"/>
        </w:rPr>
        <w:t xml:space="preserve">Ölçek toplam puanı da yine toplam skorun toplam madde sayısı olan 20 ye bölünmesi ile elde edilmiş olsa da </w:t>
      </w:r>
      <w:r w:rsidR="00BE5560" w:rsidRPr="001E668C">
        <w:rPr>
          <w:rFonts w:ascii="Times New Roman" w:hAnsi="Times New Roman" w:cs="Times New Roman"/>
        </w:rPr>
        <w:t>orijinal</w:t>
      </w:r>
      <w:r w:rsidRPr="001E668C">
        <w:rPr>
          <w:rFonts w:ascii="Times New Roman" w:hAnsi="Times New Roman" w:cs="Times New Roman"/>
        </w:rPr>
        <w:t xml:space="preserve"> </w:t>
      </w:r>
      <w:r w:rsidRPr="001E668C">
        <w:rPr>
          <w:rFonts w:ascii="Times New Roman" w:hAnsi="Times New Roman" w:cs="Times New Roman"/>
          <w:b/>
          <w:bCs/>
        </w:rPr>
        <w:t>çalışmada toplam puanlama ile ilgili detay bulunmamaktadı</w:t>
      </w:r>
      <w:r w:rsidR="00D41059" w:rsidRPr="001E668C">
        <w:rPr>
          <w:rFonts w:ascii="Times New Roman" w:hAnsi="Times New Roman" w:cs="Times New Roman"/>
          <w:b/>
          <w:bCs/>
        </w:rPr>
        <w:t>r</w:t>
      </w:r>
      <w:r w:rsidRPr="001E668C">
        <w:rPr>
          <w:rFonts w:ascii="Times New Roman" w:hAnsi="Times New Roman" w:cs="Times New Roman"/>
        </w:rPr>
        <w:t>. Yazar ile iletişime geç</w:t>
      </w:r>
      <w:r w:rsidR="0091420F" w:rsidRPr="001E668C">
        <w:rPr>
          <w:rFonts w:ascii="Times New Roman" w:hAnsi="Times New Roman" w:cs="Times New Roman"/>
        </w:rPr>
        <w:t xml:space="preserve">ildiğinde </w:t>
      </w:r>
      <w:r w:rsidRPr="001E668C">
        <w:rPr>
          <w:rFonts w:ascii="Times New Roman" w:hAnsi="Times New Roman" w:cs="Times New Roman"/>
        </w:rPr>
        <w:t>toplam puanın hesaplanmadığı</w:t>
      </w:r>
      <w:r w:rsidR="0091420F" w:rsidRPr="001E668C">
        <w:rPr>
          <w:rFonts w:ascii="Times New Roman" w:hAnsi="Times New Roman" w:cs="Times New Roman"/>
        </w:rPr>
        <w:t xml:space="preserve"> belirtilmiştir. </w:t>
      </w:r>
    </w:p>
    <w:p w14:paraId="7E74E3A0" w14:textId="42F0A46C" w:rsidR="006E593E" w:rsidRPr="001E668C" w:rsidRDefault="00D41059" w:rsidP="006E593E">
      <w:pPr>
        <w:rPr>
          <w:rFonts w:ascii="Times New Roman" w:hAnsi="Times New Roman" w:cs="Times New Roman"/>
        </w:rPr>
      </w:pPr>
      <w:r w:rsidRPr="001E668C">
        <w:rPr>
          <w:rFonts w:ascii="Times New Roman" w:hAnsi="Times New Roman" w:cs="Times New Roman"/>
        </w:rPr>
        <w:t>H</w:t>
      </w:r>
      <w:r w:rsidR="006E593E" w:rsidRPr="001E668C">
        <w:rPr>
          <w:rFonts w:ascii="Times New Roman" w:hAnsi="Times New Roman" w:cs="Times New Roman"/>
        </w:rPr>
        <w:t>er bir alt faktör</w:t>
      </w:r>
      <w:r w:rsidR="0091420F" w:rsidRPr="001E668C">
        <w:rPr>
          <w:rFonts w:ascii="Times New Roman" w:hAnsi="Times New Roman" w:cs="Times New Roman"/>
        </w:rPr>
        <w:t xml:space="preserve"> (grup)</w:t>
      </w:r>
      <w:r w:rsidR="006E593E" w:rsidRPr="001E668C">
        <w:rPr>
          <w:rFonts w:ascii="Times New Roman" w:hAnsi="Times New Roman" w:cs="Times New Roman"/>
        </w:rPr>
        <w:t xml:space="preserve"> farklı duygu durumlarını ölçmekte, bu durumların yeme davranışlarını nasıl etkilediği alt grup puanları </w:t>
      </w:r>
      <w:r w:rsidR="0091420F" w:rsidRPr="001E668C">
        <w:rPr>
          <w:rFonts w:ascii="Times New Roman" w:hAnsi="Times New Roman" w:cs="Times New Roman"/>
        </w:rPr>
        <w:t xml:space="preserve">ile </w:t>
      </w:r>
      <w:r w:rsidR="006E593E" w:rsidRPr="001E668C">
        <w:rPr>
          <w:rFonts w:ascii="Times New Roman" w:hAnsi="Times New Roman" w:cs="Times New Roman"/>
        </w:rPr>
        <w:t>değerlendirilmektedir</w:t>
      </w:r>
      <w:r w:rsidR="0091420F" w:rsidRPr="001E668C">
        <w:rPr>
          <w:rFonts w:ascii="Times New Roman" w:hAnsi="Times New Roman" w:cs="Times New Roman"/>
        </w:rPr>
        <w:t xml:space="preserve"> (Gültekin &amp; Bozkır, 2025). </w:t>
      </w:r>
    </w:p>
    <w:p w14:paraId="6AB3C39F" w14:textId="6CAF7752" w:rsidR="006E593E" w:rsidRPr="001E668C" w:rsidRDefault="006E593E" w:rsidP="006E593E">
      <w:pPr>
        <w:rPr>
          <w:rFonts w:ascii="Times New Roman" w:hAnsi="Times New Roman" w:cs="Times New Roman"/>
        </w:rPr>
      </w:pPr>
    </w:p>
    <w:sectPr w:rsidR="006E593E" w:rsidRPr="001E668C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AC515" w14:textId="77777777" w:rsidR="00B74E01" w:rsidRDefault="00B74E01">
      <w:pPr>
        <w:spacing w:line="240" w:lineRule="auto"/>
      </w:pPr>
      <w:r>
        <w:separator/>
      </w:r>
    </w:p>
  </w:endnote>
  <w:endnote w:type="continuationSeparator" w:id="0">
    <w:p w14:paraId="76786A1F" w14:textId="77777777" w:rsidR="00B74E01" w:rsidRDefault="00B74E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FC54B" w14:textId="77777777" w:rsidR="00B74E01" w:rsidRDefault="00B74E01">
      <w:pPr>
        <w:spacing w:after="0"/>
      </w:pPr>
      <w:r>
        <w:separator/>
      </w:r>
    </w:p>
  </w:footnote>
  <w:footnote w:type="continuationSeparator" w:id="0">
    <w:p w14:paraId="3511B096" w14:textId="77777777" w:rsidR="00B74E01" w:rsidRDefault="00B74E0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6E4FFA"/>
    <w:multiLevelType w:val="hybridMultilevel"/>
    <w:tmpl w:val="CFC699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187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9C1"/>
    <w:rsid w:val="0001607F"/>
    <w:rsid w:val="000408F1"/>
    <w:rsid w:val="00052553"/>
    <w:rsid w:val="0006328C"/>
    <w:rsid w:val="000A40D7"/>
    <w:rsid w:val="000C62BD"/>
    <w:rsid w:val="000C6627"/>
    <w:rsid w:val="001E45D0"/>
    <w:rsid w:val="001E668C"/>
    <w:rsid w:val="002263C3"/>
    <w:rsid w:val="00283767"/>
    <w:rsid w:val="00293FE0"/>
    <w:rsid w:val="003124B3"/>
    <w:rsid w:val="003142E4"/>
    <w:rsid w:val="003369C1"/>
    <w:rsid w:val="0034508E"/>
    <w:rsid w:val="00345C27"/>
    <w:rsid w:val="003B7331"/>
    <w:rsid w:val="004223EA"/>
    <w:rsid w:val="0053037D"/>
    <w:rsid w:val="005B2298"/>
    <w:rsid w:val="006662DE"/>
    <w:rsid w:val="006E593E"/>
    <w:rsid w:val="006F34BA"/>
    <w:rsid w:val="00700832"/>
    <w:rsid w:val="007D0833"/>
    <w:rsid w:val="007F0C86"/>
    <w:rsid w:val="00874C68"/>
    <w:rsid w:val="0091420F"/>
    <w:rsid w:val="009838D2"/>
    <w:rsid w:val="00986516"/>
    <w:rsid w:val="009A7A80"/>
    <w:rsid w:val="009D647E"/>
    <w:rsid w:val="009D7A31"/>
    <w:rsid w:val="00A41EA8"/>
    <w:rsid w:val="00B46DD3"/>
    <w:rsid w:val="00B52D60"/>
    <w:rsid w:val="00B74E01"/>
    <w:rsid w:val="00BE5560"/>
    <w:rsid w:val="00D05A4C"/>
    <w:rsid w:val="00D41059"/>
    <w:rsid w:val="00DF561C"/>
    <w:rsid w:val="00DF6ED6"/>
    <w:rsid w:val="00E679B6"/>
    <w:rsid w:val="099A3865"/>
    <w:rsid w:val="0B8128B2"/>
    <w:rsid w:val="144D1DE1"/>
    <w:rsid w:val="20C81E21"/>
    <w:rsid w:val="38D6558B"/>
    <w:rsid w:val="52207A7D"/>
    <w:rsid w:val="55303DCB"/>
    <w:rsid w:val="5C5E5858"/>
    <w:rsid w:val="5E2A0D44"/>
    <w:rsid w:val="62274D59"/>
    <w:rsid w:val="63F6569F"/>
    <w:rsid w:val="6EA54965"/>
    <w:rsid w:val="743E3D68"/>
    <w:rsid w:val="75100CC5"/>
    <w:rsid w:val="762E73EE"/>
    <w:rsid w:val="7C5F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AF04D"/>
  <w15:docId w15:val="{89259363-FBCB-468C-9CC9-F4178E872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 w:qFormat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 w:qFormat="1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pPr>
      <w:spacing w:after="120"/>
    </w:pPr>
  </w:style>
  <w:style w:type="character" w:styleId="Emphasis">
    <w:name w:val="Emphasis"/>
    <w:basedOn w:val="DefaultParagraphFont"/>
    <w:uiPriority w:val="20"/>
    <w:qFormat/>
    <w:rPr>
      <w:i/>
      <w:iCs/>
    </w:rPr>
  </w:style>
  <w:style w:type="table" w:styleId="TableGrid">
    <w:name w:val="Table Grid"/>
    <w:basedOn w:val="TableSimple1"/>
    <w:uiPriority w:val="59"/>
    <w:qFormat/>
    <w:pPr>
      <w:spacing w:after="0" w:line="240" w:lineRule="auto"/>
    </w:p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leSimple1">
    <w:name w:val="Table Simple 1"/>
    <w:basedOn w:val="TableNormal"/>
    <w:uiPriority w:val="99"/>
    <w:semiHidden/>
    <w:unhideWhenUsed/>
    <w:qFormat/>
    <w:pPr>
      <w:spacing w:after="200" w:line="276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LightShading">
    <w:name w:val="Light Shading"/>
    <w:basedOn w:val="TableNormal"/>
    <w:uiPriority w:val="60"/>
    <w:qFormat/>
    <w:rPr>
      <w:color w:val="000000" w:themeColor="text1" w:themeShade="BF"/>
      <w:sz w:val="22"/>
      <w:szCs w:val="22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tr-TR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Theme="majorHAnsi" w:eastAsiaTheme="majorEastAsia" w:hAnsiTheme="majorHAnsi" w:cstheme="majorBidi"/>
      <w:b/>
      <w:bCs/>
      <w:color w:val="4472C4" w:themeColor="accent1"/>
      <w:kern w:val="0"/>
      <w:sz w:val="22"/>
      <w:szCs w:val="22"/>
      <w:lang w:val="tr-TR"/>
      <w14:ligatures w14:val="none"/>
    </w:rPr>
  </w:style>
  <w:style w:type="paragraph" w:customStyle="1" w:styleId="FBEParagraf">
    <w:name w:val="FBE Paragraf"/>
    <w:basedOn w:val="BodyText"/>
    <w:link w:val="FBEParagrafChar"/>
    <w:qFormat/>
    <w:pPr>
      <w:autoSpaceDE w:val="0"/>
      <w:autoSpaceDN w:val="0"/>
      <w:spacing w:before="240" w:after="240" w:line="360" w:lineRule="auto"/>
      <w:ind w:firstLine="709"/>
      <w:jc w:val="both"/>
    </w:pPr>
    <w:rPr>
      <w:rFonts w:ascii="Times New Roman" w:eastAsia="Times New Roman" w:hAnsi="Times New Roman" w:cs="Times New Roman"/>
      <w:lang w:eastAsia="tr-TR"/>
    </w:rPr>
  </w:style>
  <w:style w:type="character" w:customStyle="1" w:styleId="FBEParagrafChar">
    <w:name w:val="FBE Paragraf Char"/>
    <w:basedOn w:val="BodyTextChar"/>
    <w:link w:val="FBEParagraf"/>
    <w:qFormat/>
    <w:rPr>
      <w:rFonts w:ascii="Times New Roman" w:eastAsia="Times New Roman" w:hAnsi="Times New Roman" w:cs="Times New Roman"/>
      <w:kern w:val="0"/>
      <w:sz w:val="22"/>
      <w:szCs w:val="22"/>
      <w:lang w:val="tr-TR" w:eastAsia="tr-TR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qFormat/>
    <w:rPr>
      <w:kern w:val="0"/>
      <w:sz w:val="22"/>
      <w:szCs w:val="22"/>
      <w:lang w:val="tr-TR"/>
      <w14:ligatures w14:val="none"/>
    </w:rPr>
  </w:style>
  <w:style w:type="paragraph" w:customStyle="1" w:styleId="DecimalAligned">
    <w:name w:val="Decimal Aligned"/>
    <w:basedOn w:val="Normal"/>
    <w:uiPriority w:val="40"/>
    <w:qFormat/>
    <w:pPr>
      <w:tabs>
        <w:tab w:val="decimal" w:pos="360"/>
      </w:tabs>
    </w:pPr>
    <w:rPr>
      <w:lang w:eastAsia="tr-T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kern w:val="0"/>
      <w:sz w:val="16"/>
      <w:szCs w:val="16"/>
      <w:lang w:val="tr-TR"/>
      <w14:ligatures w14:val="none"/>
    </w:rPr>
  </w:style>
  <w:style w:type="character" w:customStyle="1" w:styleId="FBEizelgeiYazChar">
    <w:name w:val="FBE Çizelge İçi Yazı Char"/>
    <w:basedOn w:val="DefaultParagraphFont"/>
    <w:link w:val="FBEizelgeiYaz"/>
    <w:locked/>
    <w:rPr>
      <w:rFonts w:ascii="Times New Roman" w:eastAsia="Times New Roman" w:hAnsi="Times New Roman" w:cs="Times New Roman"/>
      <w:bCs/>
      <w:color w:val="000000"/>
      <w:sz w:val="24"/>
      <w:szCs w:val="24"/>
    </w:rPr>
  </w:style>
  <w:style w:type="paragraph" w:customStyle="1" w:styleId="FBEizelgeiYaz">
    <w:name w:val="FBE Çizelge İçi Yazı"/>
    <w:basedOn w:val="Normal"/>
    <w:link w:val="FBEizelgeiYazChar"/>
    <w:qFormat/>
    <w:pPr>
      <w:spacing w:before="120" w:after="120" w:line="240" w:lineRule="auto"/>
    </w:pPr>
    <w:rPr>
      <w:rFonts w:ascii="Times New Roman" w:eastAsia="Times New Roman" w:hAnsi="Times New Roman" w:cs="Times New Roman"/>
      <w:bCs/>
      <w:color w:val="000000"/>
      <w:sz w:val="24"/>
      <w:szCs w:val="24"/>
      <w:lang w:eastAsia="tr-TR"/>
    </w:rPr>
  </w:style>
  <w:style w:type="paragraph" w:styleId="NoSpacing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Paragraph">
    <w:name w:val="List Paragraph"/>
    <w:basedOn w:val="Normal"/>
    <w:uiPriority w:val="99"/>
    <w:unhideWhenUsed/>
    <w:rsid w:val="006E5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7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9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8267A45-8799-4CC5-BC40-BF60406DF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Cigdem Bozkir</dc:creator>
  <cp:lastModifiedBy>Çiğdem Bozkır</cp:lastModifiedBy>
  <cp:revision>7</cp:revision>
  <dcterms:created xsi:type="dcterms:W3CDTF">2025-03-14T09:17:00Z</dcterms:created>
  <dcterms:modified xsi:type="dcterms:W3CDTF">2026-02-02T12:06:00Z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EC62562977844DDD8205DCBC74754AEF_13</vt:lpwstr>
  </property>
</Properties>
</file>