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C15E" w14:textId="77777777" w:rsidR="00987AC0" w:rsidRDefault="00987AC0" w:rsidP="00F72B3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AC0">
        <w:rPr>
          <w:rFonts w:ascii="Times New Roman" w:hAnsi="Times New Roman" w:cs="Times New Roman"/>
          <w:b/>
          <w:bCs/>
          <w:sz w:val="24"/>
          <w:szCs w:val="24"/>
        </w:rPr>
        <w:t xml:space="preserve">Küçük Çocuklar için Dayanıklılık Ölçeği </w:t>
      </w:r>
    </w:p>
    <w:p w14:paraId="6EAB13D5" w14:textId="5A52C447" w:rsidR="00F72B31" w:rsidRDefault="00F72B31" w:rsidP="00F72B3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</w:pPr>
      <w:r w:rsidRPr="00AC4F1E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Ölçek 20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23 </w:t>
      </w:r>
      <w:r w:rsidRPr="00AC4F1E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yılında </w:t>
      </w:r>
      <w:r w:rsidRPr="00FF0185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Juzhe Xi ve ark. (2023) tarafından 2-6 yaşındaki çocuklar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da dayanıklılığı değerlendirmek oluşturulmuştur.</w:t>
      </w:r>
      <w:r w:rsidRPr="00FF0185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 “Chinese Resilience Scale for Young Children” 16 maddelik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ve 5’l liker tipte bir ölçüm aracıdır.</w:t>
      </w:r>
      <w:r w:rsidRPr="00AC4F1E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 </w:t>
      </w:r>
      <w:r w:rsidRPr="00CA2F9A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Ölçek, 1 (</w:t>
      </w:r>
      <w:r w:rsidR="00E47FA3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Hiç</w:t>
      </w:r>
      <w:r w:rsidRPr="00CA2F9A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) ile nadiren (2), bazen (3), sık sık (4) ve çok sık (5) arasında değişen bir değerlendirme skalasıdır.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Ölçek dört alt boyuttan oluşmaktadır. </w:t>
      </w:r>
      <w:r w:rsidRPr="00A816D2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Dört faktör,: </w:t>
      </w:r>
      <w:r w:rsidRPr="00A816D2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 xml:space="preserve">1 - Sosyal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v</w:t>
      </w:r>
      <w:r w:rsidRPr="00A816D2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e Uyumlu</w:t>
      </w:r>
      <w:r w:rsidRPr="00A816D2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cronbach’s alpha</w:t>
      </w:r>
      <w:r w:rsidRPr="00A816D2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 = 0,83; </w:t>
      </w:r>
      <w:r w:rsidRPr="00A816D2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2 - Duygusal İstikrar</w:t>
      </w:r>
      <w:r w:rsidRPr="00A816D2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cronbach’s alpha</w:t>
      </w:r>
      <w:r w:rsidRPr="00A816D2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 = 0,83; </w:t>
      </w:r>
      <w:r w:rsidRPr="00A816D2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3 - Odaklı Katılım</w:t>
      </w:r>
      <w:r w:rsidRPr="00A816D2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cronbach’s alpha</w:t>
      </w:r>
      <w:r w:rsidRPr="00A816D2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 = 0,72; </w:t>
      </w:r>
      <w:r w:rsidRPr="00A816D2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 xml:space="preserve">4 - </w:t>
      </w:r>
      <w:r w:rsidR="00164177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Öz</w:t>
      </w:r>
      <w:r w:rsidRPr="00A816D2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 xml:space="preserve"> Bakım</w:t>
      </w:r>
      <w:r w:rsidRPr="00A816D2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cronbach’s alpha</w:t>
      </w:r>
      <w:r w:rsidRPr="00A816D2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 = 0,71.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S</w:t>
      </w:r>
      <w:r w:rsidRPr="0089070B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osyal ve uyuml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u maddeler </w:t>
      </w:r>
      <w:r w:rsidRPr="0089070B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5, 12, 15, 16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; D</w:t>
      </w:r>
      <w:r w:rsidRPr="0089070B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uygusal istikrar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 maddeler</w:t>
      </w:r>
      <w:r w:rsidRPr="0089070B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 1, 9, 13, 14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; O</w:t>
      </w:r>
      <w:r w:rsidRPr="0089070B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daklı katılım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 maddeler </w:t>
      </w:r>
      <w:r w:rsidRPr="0089070B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2, 3, 4, 8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; </w:t>
      </w:r>
      <w:r w:rsidR="00164177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Öz</w:t>
      </w:r>
      <w:r w:rsidRPr="0089070B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 bakım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 maddeleri</w:t>
      </w:r>
      <w:r w:rsidRPr="0089070B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 6, 7, 10, 11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. </w:t>
      </w:r>
      <w:r w:rsidRPr="00A816D2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Dört faktör, çocuğun zorluklarla karşılaşırken ona yardımcı olacak sosyal, duygusal, bilişsel ve davranışsal yeteneklerini yansıtmaktadır ve toplam ölçeğin iç tutarlılık katsayısı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cronbach’s alpha</w:t>
      </w:r>
      <w:r w:rsidRPr="00A816D2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 = 0,87'dir.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 Ölçekten alınabilecek puanlar 16-80’dır. </w:t>
      </w:r>
      <w:r w:rsidRPr="00CA2F9A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Yüksek puan, daha yüksek bir dayanıklılık düzeyini göstermektedir.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 Ölçekte ters puanlanan madde bulunmamaktadır. </w:t>
      </w:r>
    </w:p>
    <w:p w14:paraId="4AF0A233" w14:textId="77777777" w:rsidR="005E6861" w:rsidRDefault="005E6861" w:rsidP="00F72B3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</w:pPr>
    </w:p>
    <w:p w14:paraId="01A9006D" w14:textId="7861F834" w:rsidR="00AE7A7D" w:rsidRDefault="005E6861" w:rsidP="00F72B3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</w:pPr>
      <w:r w:rsidRPr="005E6861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Uysal, G., Semerci, R., &amp; Şıktaş, Ö. (2024). Turkish version of the resilience scale for young children: Validity and reliability study. </w:t>
      </w:r>
      <w:r w:rsidRPr="005E686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Journal of Pediatric Nursing</w:t>
      </w:r>
      <w:r w:rsidRPr="005E6861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, </w:t>
      </w:r>
      <w:r w:rsidRPr="005E686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78</w:t>
      </w:r>
      <w:r w:rsidRPr="005E6861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, e148-e154.</w:t>
      </w:r>
    </w:p>
    <w:p w14:paraId="0AF251E9" w14:textId="77777777" w:rsidR="00AE7A7D" w:rsidRPr="00522375" w:rsidRDefault="00AE7A7D" w:rsidP="00AE7A7D">
      <w:pPr>
        <w:spacing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4536"/>
        <w:gridCol w:w="1019"/>
        <w:gridCol w:w="989"/>
        <w:gridCol w:w="1323"/>
        <w:gridCol w:w="976"/>
        <w:gridCol w:w="1080"/>
      </w:tblGrid>
      <w:tr w:rsidR="00AE7A7D" w:rsidRPr="00522375" w14:paraId="7AE8EA08" w14:textId="77777777" w:rsidTr="00577666">
        <w:trPr>
          <w:trHeight w:val="146"/>
        </w:trPr>
        <w:tc>
          <w:tcPr>
            <w:tcW w:w="9923" w:type="dxa"/>
            <w:gridSpan w:val="6"/>
          </w:tcPr>
          <w:p w14:paraId="0D3D1204" w14:textId="77777777" w:rsidR="00AE7A7D" w:rsidRPr="00DA5833" w:rsidRDefault="00AE7A7D" w:rsidP="00577666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Aşağıda 2-6 yaş grubu </w:t>
            </w:r>
            <w:r w:rsidRPr="00522375">
              <w:rPr>
                <w:sz w:val="24"/>
                <w:szCs w:val="24"/>
                <w:lang w:val="tr-TR"/>
              </w:rPr>
              <w:t>çocuklarda gözlemlenebilecek bazı davranışlar</w:t>
            </w:r>
            <w:r>
              <w:rPr>
                <w:sz w:val="24"/>
                <w:szCs w:val="24"/>
                <w:lang w:val="tr-TR"/>
              </w:rPr>
              <w:t xml:space="preserve"> verilmiştir. İfadeleri okuyun ve son bir ay</w:t>
            </w:r>
            <w:r w:rsidRPr="00522375">
              <w:rPr>
                <w:sz w:val="24"/>
                <w:szCs w:val="24"/>
                <w:lang w:val="tr-TR"/>
              </w:rPr>
              <w:t xml:space="preserve"> içinde çocuğun</w:t>
            </w:r>
            <w:r>
              <w:rPr>
                <w:sz w:val="24"/>
                <w:szCs w:val="24"/>
                <w:lang w:val="tr-TR"/>
              </w:rPr>
              <w:t>uzda</w:t>
            </w:r>
            <w:r w:rsidRPr="00522375">
              <w:rPr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ne sıklıkla</w:t>
            </w:r>
            <w:r w:rsidRPr="00522375">
              <w:rPr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 xml:space="preserve">bu </w:t>
            </w:r>
            <w:r w:rsidRPr="00522375">
              <w:rPr>
                <w:sz w:val="24"/>
                <w:szCs w:val="24"/>
                <w:lang w:val="tr-TR"/>
              </w:rPr>
              <w:t>davranış</w:t>
            </w:r>
            <w:r>
              <w:rPr>
                <w:sz w:val="24"/>
                <w:szCs w:val="24"/>
                <w:lang w:val="tr-TR"/>
              </w:rPr>
              <w:t>ları</w:t>
            </w:r>
            <w:r w:rsidRPr="00522375">
              <w:rPr>
                <w:sz w:val="24"/>
                <w:szCs w:val="24"/>
                <w:lang w:val="tr-TR"/>
              </w:rPr>
              <w:t xml:space="preserve"> gözlem</w:t>
            </w:r>
            <w:r>
              <w:rPr>
                <w:sz w:val="24"/>
                <w:szCs w:val="24"/>
                <w:lang w:val="tr-TR"/>
              </w:rPr>
              <w:t>lediğinizi</w:t>
            </w:r>
            <w:r w:rsidRPr="00522375">
              <w:rPr>
                <w:sz w:val="24"/>
                <w:szCs w:val="24"/>
                <w:lang w:val="tr-TR"/>
              </w:rPr>
              <w:t xml:space="preserve"> ilgili kutuya (√) </w:t>
            </w:r>
            <w:r>
              <w:rPr>
                <w:sz w:val="24"/>
                <w:szCs w:val="24"/>
                <w:lang w:val="tr-TR"/>
              </w:rPr>
              <w:t>işaretleyin.</w:t>
            </w:r>
            <w:r w:rsidRPr="00522375">
              <w:rPr>
                <w:sz w:val="24"/>
                <w:szCs w:val="24"/>
                <w:lang w:val="tr-TR"/>
              </w:rPr>
              <w:t xml:space="preserve"> Lütfen her soruyu dikkatlice cevaplayın. Doğru veya yanlış cevaplar yoktur. Cevabınızı değiştirmek isterseniz, düzeltilmesi gereken kutuya bir çarpı işareti (×) koyun ve ardından yeni seçeneğin üzerine bir onay işareti (√) koyun. Lütfen hiçbir soruyu atlamayın</w:t>
            </w:r>
            <w:r>
              <w:rPr>
                <w:sz w:val="24"/>
                <w:szCs w:val="24"/>
                <w:lang w:val="tr-TR"/>
              </w:rPr>
              <w:t>.</w:t>
            </w:r>
          </w:p>
        </w:tc>
      </w:tr>
      <w:tr w:rsidR="00AE7A7D" w:rsidRPr="00522375" w14:paraId="17087DF0" w14:textId="77777777" w:rsidTr="00577666">
        <w:trPr>
          <w:trHeight w:val="146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54673927" w14:textId="77777777" w:rsidR="00AE7A7D" w:rsidRPr="00DA5833" w:rsidRDefault="00AE7A7D" w:rsidP="00577666">
            <w:pPr>
              <w:widowControl w:val="0"/>
              <w:jc w:val="center"/>
              <w:rPr>
                <w:rFonts w:eastAsia="Times New Roman"/>
                <w:b/>
                <w:bCs/>
                <w:sz w:val="24"/>
                <w:szCs w:val="24"/>
                <w:lang w:val="tr-TR"/>
              </w:rPr>
            </w:pPr>
            <w:r w:rsidRPr="00DA5833">
              <w:rPr>
                <w:rFonts w:eastAsia="Times New Roman"/>
                <w:b/>
                <w:bCs/>
                <w:sz w:val="24"/>
                <w:szCs w:val="24"/>
                <w:lang w:val="tr-TR"/>
              </w:rPr>
              <w:t>Küçük Çocuklar için Dayanıklılık Ölçeği (KÇDÖ)</w:t>
            </w:r>
          </w:p>
        </w:tc>
      </w:tr>
      <w:tr w:rsidR="00AE7A7D" w:rsidRPr="00DA5833" w14:paraId="6126F11D" w14:textId="77777777" w:rsidTr="00577666">
        <w:trPr>
          <w:trHeight w:val="146"/>
        </w:trPr>
        <w:tc>
          <w:tcPr>
            <w:tcW w:w="4536" w:type="dxa"/>
          </w:tcPr>
          <w:p w14:paraId="3BD421D3" w14:textId="77777777" w:rsidR="00AE7A7D" w:rsidRPr="00DA5833" w:rsidRDefault="00AE7A7D" w:rsidP="00577666">
            <w:pPr>
              <w:widowControl w:val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019" w:type="dxa"/>
          </w:tcPr>
          <w:p w14:paraId="542279FC" w14:textId="77777777" w:rsidR="00AE7A7D" w:rsidRPr="00DA5833" w:rsidRDefault="00AE7A7D" w:rsidP="00577666">
            <w:pPr>
              <w:widowControl w:val="0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DA5833">
              <w:rPr>
                <w:sz w:val="24"/>
                <w:szCs w:val="24"/>
                <w:lang w:val="tr-TR"/>
              </w:rPr>
              <w:t>Hiç</w:t>
            </w:r>
          </w:p>
        </w:tc>
        <w:tc>
          <w:tcPr>
            <w:tcW w:w="989" w:type="dxa"/>
          </w:tcPr>
          <w:p w14:paraId="49AEACAF" w14:textId="77777777" w:rsidR="00AE7A7D" w:rsidRPr="00DA5833" w:rsidRDefault="00AE7A7D" w:rsidP="00577666">
            <w:pPr>
              <w:widowControl w:val="0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DA5833">
              <w:rPr>
                <w:sz w:val="24"/>
                <w:szCs w:val="24"/>
                <w:lang w:val="tr-TR"/>
              </w:rPr>
              <w:t xml:space="preserve">Nadiren </w:t>
            </w:r>
          </w:p>
        </w:tc>
        <w:tc>
          <w:tcPr>
            <w:tcW w:w="1323" w:type="dxa"/>
          </w:tcPr>
          <w:p w14:paraId="4D23A43E" w14:textId="77777777" w:rsidR="00AE7A7D" w:rsidRPr="00DA5833" w:rsidRDefault="00AE7A7D" w:rsidP="00577666">
            <w:pPr>
              <w:widowControl w:val="0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DA5833">
              <w:rPr>
                <w:sz w:val="24"/>
                <w:szCs w:val="24"/>
                <w:lang w:val="tr-TR"/>
              </w:rPr>
              <w:t>Bazen</w:t>
            </w:r>
          </w:p>
        </w:tc>
        <w:tc>
          <w:tcPr>
            <w:tcW w:w="976" w:type="dxa"/>
          </w:tcPr>
          <w:p w14:paraId="6B60C33A" w14:textId="77777777" w:rsidR="00AE7A7D" w:rsidRPr="00DA5833" w:rsidRDefault="00AE7A7D" w:rsidP="00577666">
            <w:pPr>
              <w:widowControl w:val="0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DA5833">
              <w:rPr>
                <w:sz w:val="24"/>
                <w:szCs w:val="24"/>
                <w:lang w:val="tr-TR"/>
              </w:rPr>
              <w:t>Sık sık</w:t>
            </w:r>
          </w:p>
        </w:tc>
        <w:tc>
          <w:tcPr>
            <w:tcW w:w="1080" w:type="dxa"/>
          </w:tcPr>
          <w:p w14:paraId="7A2E66B4" w14:textId="77777777" w:rsidR="00AE7A7D" w:rsidRPr="00DA5833" w:rsidRDefault="00AE7A7D" w:rsidP="00577666">
            <w:pPr>
              <w:widowControl w:val="0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DA5833">
              <w:rPr>
                <w:sz w:val="24"/>
                <w:szCs w:val="24"/>
                <w:lang w:val="tr-TR"/>
              </w:rPr>
              <w:t>Çok Sık</w:t>
            </w:r>
          </w:p>
        </w:tc>
      </w:tr>
      <w:tr w:rsidR="00AE7A7D" w:rsidRPr="00522375" w14:paraId="0631D01A" w14:textId="77777777" w:rsidTr="00577666">
        <w:trPr>
          <w:trHeight w:val="146"/>
        </w:trPr>
        <w:tc>
          <w:tcPr>
            <w:tcW w:w="4536" w:type="dxa"/>
          </w:tcPr>
          <w:p w14:paraId="2DFCCAC4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Ç</w:t>
            </w:r>
            <w:r w:rsidRPr="00DA5833">
              <w:rPr>
                <w:sz w:val="24"/>
                <w:szCs w:val="24"/>
                <w:lang w:val="tr-TR"/>
              </w:rPr>
              <w:t>ocuğunuzun ne sıklıkla</w:t>
            </w:r>
            <w:r>
              <w:rPr>
                <w:sz w:val="24"/>
                <w:szCs w:val="24"/>
                <w:lang w:val="tr-TR"/>
              </w:rPr>
              <w:t>…..</w:t>
            </w:r>
          </w:p>
        </w:tc>
        <w:tc>
          <w:tcPr>
            <w:tcW w:w="1019" w:type="dxa"/>
          </w:tcPr>
          <w:p w14:paraId="55FB83E3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89" w:type="dxa"/>
          </w:tcPr>
          <w:p w14:paraId="2CFF8EA2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323" w:type="dxa"/>
          </w:tcPr>
          <w:p w14:paraId="630F974B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76" w:type="dxa"/>
          </w:tcPr>
          <w:p w14:paraId="682C0C28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</w:tcPr>
          <w:p w14:paraId="7CDB5AA8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AE7A7D" w:rsidRPr="00522375" w14:paraId="3AA14F04" w14:textId="77777777" w:rsidTr="00577666">
        <w:trPr>
          <w:trHeight w:val="146"/>
        </w:trPr>
        <w:tc>
          <w:tcPr>
            <w:tcW w:w="4536" w:type="dxa"/>
          </w:tcPr>
          <w:p w14:paraId="40092CAB" w14:textId="460DDE04" w:rsidR="00AE7A7D" w:rsidRDefault="005E6861" w:rsidP="00577666">
            <w:pPr>
              <w:widowControl w:val="0"/>
              <w:rPr>
                <w:sz w:val="24"/>
                <w:szCs w:val="24"/>
                <w:lang w:val="tr-TR"/>
              </w:rPr>
            </w:pPr>
            <w:proofErr w:type="spellStart"/>
            <w:r w:rsidRPr="00A816D2">
              <w:rPr>
                <w:rFonts w:eastAsia="Times New Roman"/>
                <w:b/>
                <w:iCs/>
                <w:sz w:val="24"/>
                <w:szCs w:val="24"/>
                <w:lang w:eastAsia="tr-TR"/>
              </w:rPr>
              <w:t>Sosyal</w:t>
            </w:r>
            <w:proofErr w:type="spellEnd"/>
            <w:r w:rsidRPr="00A816D2">
              <w:rPr>
                <w:rFonts w:eastAsia="Times New Roman"/>
                <w:b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Cs/>
                <w:sz w:val="24"/>
                <w:szCs w:val="24"/>
                <w:lang w:eastAsia="tr-TR"/>
              </w:rPr>
              <w:t>v</w:t>
            </w:r>
            <w:r w:rsidRPr="00A816D2">
              <w:rPr>
                <w:rFonts w:eastAsia="Times New Roman"/>
                <w:b/>
                <w:iCs/>
                <w:sz w:val="24"/>
                <w:szCs w:val="24"/>
                <w:lang w:eastAsia="tr-TR"/>
              </w:rPr>
              <w:t>e</w:t>
            </w:r>
            <w:proofErr w:type="spellEnd"/>
            <w:r w:rsidRPr="00A816D2">
              <w:rPr>
                <w:rFonts w:eastAsia="Times New Roman"/>
                <w:b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16D2">
              <w:rPr>
                <w:rFonts w:eastAsia="Times New Roman"/>
                <w:b/>
                <w:iCs/>
                <w:sz w:val="24"/>
                <w:szCs w:val="24"/>
                <w:lang w:eastAsia="tr-TR"/>
              </w:rPr>
              <w:t>Uyumlu</w:t>
            </w:r>
            <w:proofErr w:type="spellEnd"/>
          </w:p>
        </w:tc>
        <w:tc>
          <w:tcPr>
            <w:tcW w:w="1019" w:type="dxa"/>
          </w:tcPr>
          <w:p w14:paraId="3B0370F1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89" w:type="dxa"/>
          </w:tcPr>
          <w:p w14:paraId="0E1098B5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323" w:type="dxa"/>
          </w:tcPr>
          <w:p w14:paraId="2DBF1259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76" w:type="dxa"/>
          </w:tcPr>
          <w:p w14:paraId="162FBBD3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</w:tcPr>
          <w:p w14:paraId="404538D0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AE7A7D" w:rsidRPr="00522375" w14:paraId="5BC3AE6F" w14:textId="77777777" w:rsidTr="00577666">
        <w:trPr>
          <w:trHeight w:val="146"/>
        </w:trPr>
        <w:tc>
          <w:tcPr>
            <w:tcW w:w="4536" w:type="dxa"/>
            <w:shd w:val="clear" w:color="auto" w:fill="D9E2F3" w:themeFill="accent1" w:themeFillTint="33"/>
          </w:tcPr>
          <w:p w14:paraId="596122EB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5. </w:t>
            </w:r>
            <w:r w:rsidRPr="00DA5833">
              <w:rPr>
                <w:sz w:val="24"/>
                <w:szCs w:val="24"/>
                <w:lang w:val="tr-TR"/>
              </w:rPr>
              <w:t>neşeli davrandı?</w:t>
            </w:r>
          </w:p>
        </w:tc>
        <w:tc>
          <w:tcPr>
            <w:tcW w:w="1019" w:type="dxa"/>
          </w:tcPr>
          <w:p w14:paraId="7E8582BC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89" w:type="dxa"/>
          </w:tcPr>
          <w:p w14:paraId="62F55FAE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323" w:type="dxa"/>
          </w:tcPr>
          <w:p w14:paraId="7A6479F0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76" w:type="dxa"/>
          </w:tcPr>
          <w:p w14:paraId="7BA6E352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</w:tcPr>
          <w:p w14:paraId="4C6BB9CC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AE7A7D" w:rsidRPr="00522375" w14:paraId="71CDCBDD" w14:textId="77777777" w:rsidTr="00577666">
        <w:trPr>
          <w:trHeight w:val="146"/>
        </w:trPr>
        <w:tc>
          <w:tcPr>
            <w:tcW w:w="4536" w:type="dxa"/>
            <w:shd w:val="clear" w:color="auto" w:fill="D9E2F3" w:themeFill="accent1" w:themeFillTint="33"/>
          </w:tcPr>
          <w:p w14:paraId="7D07C4AB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12. </w:t>
            </w:r>
            <w:r w:rsidRPr="00DA5833">
              <w:rPr>
                <w:sz w:val="24"/>
                <w:szCs w:val="24"/>
                <w:lang w:val="tr-TR"/>
              </w:rPr>
              <w:t>başkalarıyla iletişimi başlattı (ör. konuşma, jest yapma)?</w:t>
            </w:r>
          </w:p>
        </w:tc>
        <w:tc>
          <w:tcPr>
            <w:tcW w:w="1019" w:type="dxa"/>
          </w:tcPr>
          <w:p w14:paraId="2E10C6FD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89" w:type="dxa"/>
          </w:tcPr>
          <w:p w14:paraId="54AE9CEB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323" w:type="dxa"/>
          </w:tcPr>
          <w:p w14:paraId="49C6C860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76" w:type="dxa"/>
          </w:tcPr>
          <w:p w14:paraId="6A01DF04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</w:tcPr>
          <w:p w14:paraId="64D59BFB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AE7A7D" w:rsidRPr="00522375" w14:paraId="0E54CD46" w14:textId="77777777" w:rsidTr="00577666">
        <w:trPr>
          <w:trHeight w:val="146"/>
        </w:trPr>
        <w:tc>
          <w:tcPr>
            <w:tcW w:w="4536" w:type="dxa"/>
            <w:shd w:val="clear" w:color="auto" w:fill="D9E2F3" w:themeFill="accent1" w:themeFillTint="33"/>
          </w:tcPr>
          <w:p w14:paraId="7F12DBC3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15. </w:t>
            </w:r>
            <w:r w:rsidRPr="00DA5833">
              <w:rPr>
                <w:sz w:val="24"/>
                <w:szCs w:val="24"/>
                <w:lang w:val="tr-TR"/>
              </w:rPr>
              <w:t>konuşkan ve iyi iletişim becerilerine sahipti?</w:t>
            </w:r>
          </w:p>
        </w:tc>
        <w:tc>
          <w:tcPr>
            <w:tcW w:w="1019" w:type="dxa"/>
          </w:tcPr>
          <w:p w14:paraId="1185B90F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89" w:type="dxa"/>
          </w:tcPr>
          <w:p w14:paraId="5219399B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323" w:type="dxa"/>
          </w:tcPr>
          <w:p w14:paraId="2CC3E240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76" w:type="dxa"/>
          </w:tcPr>
          <w:p w14:paraId="71CB7D26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</w:tcPr>
          <w:p w14:paraId="268D1B15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AE7A7D" w:rsidRPr="00522375" w14:paraId="63E7C05E" w14:textId="77777777" w:rsidTr="00577666">
        <w:trPr>
          <w:trHeight w:val="146"/>
        </w:trPr>
        <w:tc>
          <w:tcPr>
            <w:tcW w:w="4536" w:type="dxa"/>
            <w:shd w:val="clear" w:color="auto" w:fill="D9E2F3" w:themeFill="accent1" w:themeFillTint="33"/>
          </w:tcPr>
          <w:p w14:paraId="6653A555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16. </w:t>
            </w:r>
            <w:r w:rsidRPr="00DA5833">
              <w:rPr>
                <w:sz w:val="24"/>
                <w:szCs w:val="24"/>
                <w:lang w:val="tr-TR"/>
              </w:rPr>
              <w:t>başkalarıyla sosyalleşmeyi sevdi?</w:t>
            </w:r>
          </w:p>
        </w:tc>
        <w:tc>
          <w:tcPr>
            <w:tcW w:w="1019" w:type="dxa"/>
          </w:tcPr>
          <w:p w14:paraId="31FAA2D8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89" w:type="dxa"/>
          </w:tcPr>
          <w:p w14:paraId="774600B2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323" w:type="dxa"/>
          </w:tcPr>
          <w:p w14:paraId="5395B0C3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76" w:type="dxa"/>
          </w:tcPr>
          <w:p w14:paraId="30AB0BAC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</w:tcPr>
          <w:p w14:paraId="2CEB8F5D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AE7A7D" w:rsidRPr="00522375" w14:paraId="167E3695" w14:textId="77777777" w:rsidTr="00577666">
        <w:trPr>
          <w:trHeight w:val="146"/>
        </w:trPr>
        <w:tc>
          <w:tcPr>
            <w:tcW w:w="4536" w:type="dxa"/>
            <w:shd w:val="clear" w:color="auto" w:fill="D9E2F3" w:themeFill="accent1" w:themeFillTint="33"/>
          </w:tcPr>
          <w:p w14:paraId="4CCBD155" w14:textId="3C69E971" w:rsidR="00AE7A7D" w:rsidRDefault="005E6861" w:rsidP="00577666">
            <w:pPr>
              <w:widowControl w:val="0"/>
              <w:rPr>
                <w:sz w:val="24"/>
                <w:szCs w:val="24"/>
                <w:lang w:val="tr-TR"/>
              </w:rPr>
            </w:pPr>
            <w:proofErr w:type="spellStart"/>
            <w:r w:rsidRPr="00A816D2">
              <w:rPr>
                <w:rFonts w:eastAsia="Times New Roman"/>
                <w:b/>
                <w:iCs/>
                <w:sz w:val="24"/>
                <w:szCs w:val="24"/>
                <w:lang w:eastAsia="tr-TR"/>
              </w:rPr>
              <w:t>Duygusal</w:t>
            </w:r>
            <w:proofErr w:type="spellEnd"/>
            <w:r w:rsidRPr="00A816D2">
              <w:rPr>
                <w:rFonts w:eastAsia="Times New Roman"/>
                <w:b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16D2">
              <w:rPr>
                <w:rFonts w:eastAsia="Times New Roman"/>
                <w:b/>
                <w:iCs/>
                <w:sz w:val="24"/>
                <w:szCs w:val="24"/>
                <w:lang w:eastAsia="tr-TR"/>
              </w:rPr>
              <w:t>İstikrar</w:t>
            </w:r>
            <w:proofErr w:type="spellEnd"/>
          </w:p>
        </w:tc>
        <w:tc>
          <w:tcPr>
            <w:tcW w:w="1019" w:type="dxa"/>
          </w:tcPr>
          <w:p w14:paraId="422A7508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89" w:type="dxa"/>
          </w:tcPr>
          <w:p w14:paraId="71D894DC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323" w:type="dxa"/>
          </w:tcPr>
          <w:p w14:paraId="1CD3BDC6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976" w:type="dxa"/>
          </w:tcPr>
          <w:p w14:paraId="02242688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</w:tcPr>
          <w:p w14:paraId="3FE6DB77" w14:textId="77777777" w:rsidR="00AE7A7D" w:rsidRPr="00DA5833" w:rsidRDefault="00AE7A7D" w:rsidP="00577666">
            <w:pPr>
              <w:widowControl w:val="0"/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AE7A7D" w:rsidRPr="00522375" w14:paraId="4EB9E43D" w14:textId="77777777" w:rsidTr="00577666">
        <w:trPr>
          <w:trHeight w:val="146"/>
        </w:trPr>
        <w:tc>
          <w:tcPr>
            <w:tcW w:w="4536" w:type="dxa"/>
            <w:shd w:val="clear" w:color="auto" w:fill="FBE4D5" w:themeFill="accent2" w:themeFillTint="33"/>
          </w:tcPr>
          <w:p w14:paraId="0300AE27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1.</w:t>
            </w:r>
            <w:r w:rsidRPr="00DA5833">
              <w:rPr>
                <w:sz w:val="24"/>
                <w:szCs w:val="24"/>
                <w:lang w:val="tr-TR"/>
              </w:rPr>
              <w:t>öfkesini kontrol etti?</w:t>
            </w:r>
          </w:p>
        </w:tc>
        <w:tc>
          <w:tcPr>
            <w:tcW w:w="1019" w:type="dxa"/>
          </w:tcPr>
          <w:p w14:paraId="4C25AE3D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89" w:type="dxa"/>
          </w:tcPr>
          <w:p w14:paraId="5C9A2A1C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323" w:type="dxa"/>
          </w:tcPr>
          <w:p w14:paraId="214E5DBF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76" w:type="dxa"/>
          </w:tcPr>
          <w:p w14:paraId="566F3F9A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</w:tcPr>
          <w:p w14:paraId="04E7E146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</w:tr>
      <w:tr w:rsidR="00AE7A7D" w:rsidRPr="00522375" w14:paraId="5541FA23" w14:textId="77777777" w:rsidTr="00577666">
        <w:trPr>
          <w:trHeight w:val="146"/>
        </w:trPr>
        <w:tc>
          <w:tcPr>
            <w:tcW w:w="4536" w:type="dxa"/>
            <w:shd w:val="clear" w:color="auto" w:fill="FBE4D5" w:themeFill="accent2" w:themeFillTint="33"/>
          </w:tcPr>
          <w:p w14:paraId="4C75DFA3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9. </w:t>
            </w:r>
            <w:r w:rsidRPr="00DA5833">
              <w:rPr>
                <w:sz w:val="24"/>
                <w:szCs w:val="24"/>
                <w:lang w:val="tr-TR"/>
              </w:rPr>
              <w:t>kendini sakinleştirdi?</w:t>
            </w:r>
          </w:p>
        </w:tc>
        <w:tc>
          <w:tcPr>
            <w:tcW w:w="1019" w:type="dxa"/>
          </w:tcPr>
          <w:p w14:paraId="61114422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89" w:type="dxa"/>
          </w:tcPr>
          <w:p w14:paraId="6E6FB6F9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323" w:type="dxa"/>
          </w:tcPr>
          <w:p w14:paraId="4ECB5A81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76" w:type="dxa"/>
          </w:tcPr>
          <w:p w14:paraId="6A5BDE01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</w:tcPr>
          <w:p w14:paraId="6160AFB7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</w:tr>
      <w:tr w:rsidR="00AE7A7D" w:rsidRPr="00D470B0" w14:paraId="62392B73" w14:textId="77777777" w:rsidTr="00577666">
        <w:trPr>
          <w:trHeight w:val="146"/>
        </w:trPr>
        <w:tc>
          <w:tcPr>
            <w:tcW w:w="4536" w:type="dxa"/>
            <w:shd w:val="clear" w:color="auto" w:fill="FBE4D5" w:themeFill="accent2" w:themeFillTint="33"/>
          </w:tcPr>
          <w:p w14:paraId="5F25F7D1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13. </w:t>
            </w:r>
            <w:r w:rsidRPr="00DA5833">
              <w:rPr>
                <w:sz w:val="24"/>
                <w:szCs w:val="24"/>
                <w:lang w:val="tr-TR"/>
              </w:rPr>
              <w:t>iyi huylu ya da uyumluydu?</w:t>
            </w:r>
          </w:p>
        </w:tc>
        <w:tc>
          <w:tcPr>
            <w:tcW w:w="1019" w:type="dxa"/>
          </w:tcPr>
          <w:p w14:paraId="4EA0E45E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89" w:type="dxa"/>
          </w:tcPr>
          <w:p w14:paraId="0D65C304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323" w:type="dxa"/>
          </w:tcPr>
          <w:p w14:paraId="13F73444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76" w:type="dxa"/>
          </w:tcPr>
          <w:p w14:paraId="0D9CD6F1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</w:tcPr>
          <w:p w14:paraId="54EEA4E8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</w:tr>
      <w:tr w:rsidR="00AE7A7D" w:rsidRPr="00D13BBD" w14:paraId="7D25BCCA" w14:textId="77777777" w:rsidTr="00577666">
        <w:trPr>
          <w:trHeight w:val="146"/>
        </w:trPr>
        <w:tc>
          <w:tcPr>
            <w:tcW w:w="4536" w:type="dxa"/>
            <w:shd w:val="clear" w:color="auto" w:fill="FBE4D5" w:themeFill="accent2" w:themeFillTint="33"/>
          </w:tcPr>
          <w:p w14:paraId="4644CC72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14. </w:t>
            </w:r>
            <w:r w:rsidRPr="00DA5833">
              <w:rPr>
                <w:sz w:val="24"/>
                <w:szCs w:val="24"/>
                <w:lang w:val="tr-TR"/>
              </w:rPr>
              <w:t>bakımı kolay ve daha az zorlayıcı davranış sergiledi (ör. ağlama, öfke nöbetleri, zor olma)?</w:t>
            </w:r>
          </w:p>
        </w:tc>
        <w:tc>
          <w:tcPr>
            <w:tcW w:w="1019" w:type="dxa"/>
          </w:tcPr>
          <w:p w14:paraId="5863F9F2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89" w:type="dxa"/>
          </w:tcPr>
          <w:p w14:paraId="0E788C2A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323" w:type="dxa"/>
          </w:tcPr>
          <w:p w14:paraId="41A5D32B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76" w:type="dxa"/>
          </w:tcPr>
          <w:p w14:paraId="11A2DD09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</w:tcPr>
          <w:p w14:paraId="30064F87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</w:tr>
      <w:tr w:rsidR="00AE7A7D" w:rsidRPr="00D13BBD" w14:paraId="1574DE24" w14:textId="77777777" w:rsidTr="00577666">
        <w:trPr>
          <w:trHeight w:val="146"/>
        </w:trPr>
        <w:tc>
          <w:tcPr>
            <w:tcW w:w="4536" w:type="dxa"/>
          </w:tcPr>
          <w:p w14:paraId="2BC88DEA" w14:textId="62A52434" w:rsidR="00AE7A7D" w:rsidRPr="00DA5833" w:rsidRDefault="005E6861" w:rsidP="00577666">
            <w:pPr>
              <w:widowControl w:val="0"/>
              <w:rPr>
                <w:sz w:val="24"/>
                <w:szCs w:val="24"/>
                <w:lang w:val="tr-TR"/>
              </w:rPr>
            </w:pPr>
            <w:proofErr w:type="spellStart"/>
            <w:r w:rsidRPr="00A816D2">
              <w:rPr>
                <w:rFonts w:eastAsia="Times New Roman"/>
                <w:b/>
                <w:iCs/>
                <w:sz w:val="24"/>
                <w:szCs w:val="24"/>
                <w:lang w:eastAsia="tr-TR"/>
              </w:rPr>
              <w:t>Odaklı</w:t>
            </w:r>
            <w:proofErr w:type="spellEnd"/>
            <w:r w:rsidRPr="00A816D2">
              <w:rPr>
                <w:rFonts w:eastAsia="Times New Roman"/>
                <w:b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16D2">
              <w:rPr>
                <w:rFonts w:eastAsia="Times New Roman"/>
                <w:b/>
                <w:iCs/>
                <w:sz w:val="24"/>
                <w:szCs w:val="24"/>
                <w:lang w:eastAsia="tr-TR"/>
              </w:rPr>
              <w:t>Katılım</w:t>
            </w:r>
            <w:proofErr w:type="spellEnd"/>
          </w:p>
        </w:tc>
        <w:tc>
          <w:tcPr>
            <w:tcW w:w="1019" w:type="dxa"/>
          </w:tcPr>
          <w:p w14:paraId="47F91FA7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89" w:type="dxa"/>
          </w:tcPr>
          <w:p w14:paraId="3B4014BF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323" w:type="dxa"/>
          </w:tcPr>
          <w:p w14:paraId="2468BD61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76" w:type="dxa"/>
          </w:tcPr>
          <w:p w14:paraId="6135EB7B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</w:tcPr>
          <w:p w14:paraId="6C97C531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</w:tr>
      <w:tr w:rsidR="00AE7A7D" w:rsidRPr="00522375" w14:paraId="4C3727F2" w14:textId="77777777" w:rsidTr="00577666">
        <w:trPr>
          <w:trHeight w:val="146"/>
        </w:trPr>
        <w:tc>
          <w:tcPr>
            <w:tcW w:w="4536" w:type="dxa"/>
            <w:shd w:val="clear" w:color="auto" w:fill="E2EFD9" w:themeFill="accent6" w:themeFillTint="33"/>
          </w:tcPr>
          <w:p w14:paraId="3F7ACFF0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2. </w:t>
            </w:r>
            <w:r w:rsidRPr="00DA5833">
              <w:rPr>
                <w:sz w:val="24"/>
                <w:szCs w:val="24"/>
                <w:lang w:val="tr-TR"/>
              </w:rPr>
              <w:t>ilgiyle keşfetti?</w:t>
            </w:r>
          </w:p>
        </w:tc>
        <w:tc>
          <w:tcPr>
            <w:tcW w:w="1019" w:type="dxa"/>
          </w:tcPr>
          <w:p w14:paraId="65880141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89" w:type="dxa"/>
          </w:tcPr>
          <w:p w14:paraId="2DA4F700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323" w:type="dxa"/>
          </w:tcPr>
          <w:p w14:paraId="2CA4936B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76" w:type="dxa"/>
          </w:tcPr>
          <w:p w14:paraId="40B8303C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</w:tcPr>
          <w:p w14:paraId="751F48C2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</w:tr>
      <w:tr w:rsidR="00AE7A7D" w:rsidRPr="00522375" w14:paraId="0BA5E144" w14:textId="77777777" w:rsidTr="00577666">
        <w:trPr>
          <w:trHeight w:val="146"/>
        </w:trPr>
        <w:tc>
          <w:tcPr>
            <w:tcW w:w="4536" w:type="dxa"/>
            <w:shd w:val="clear" w:color="auto" w:fill="E2EFD9" w:themeFill="accent6" w:themeFillTint="33"/>
          </w:tcPr>
          <w:p w14:paraId="7B045749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lastRenderedPageBreak/>
              <w:t xml:space="preserve">3. </w:t>
            </w:r>
            <w:r w:rsidRPr="00DA5833">
              <w:rPr>
                <w:sz w:val="24"/>
                <w:szCs w:val="24"/>
                <w:lang w:val="tr-TR"/>
              </w:rPr>
              <w:t>görevlere odaklandı ve istikrarlı bir şekilde sürdürdü?</w:t>
            </w:r>
          </w:p>
        </w:tc>
        <w:tc>
          <w:tcPr>
            <w:tcW w:w="1019" w:type="dxa"/>
          </w:tcPr>
          <w:p w14:paraId="70958CB1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89" w:type="dxa"/>
          </w:tcPr>
          <w:p w14:paraId="34436833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323" w:type="dxa"/>
          </w:tcPr>
          <w:p w14:paraId="190136C9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76" w:type="dxa"/>
          </w:tcPr>
          <w:p w14:paraId="5E9F70B8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</w:tcPr>
          <w:p w14:paraId="25B4296C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</w:tr>
      <w:tr w:rsidR="00AE7A7D" w:rsidRPr="00522375" w14:paraId="014DBEDB" w14:textId="77777777" w:rsidTr="00577666">
        <w:trPr>
          <w:trHeight w:val="146"/>
        </w:trPr>
        <w:tc>
          <w:tcPr>
            <w:tcW w:w="4536" w:type="dxa"/>
            <w:shd w:val="clear" w:color="auto" w:fill="E2EFD9" w:themeFill="accent6" w:themeFillTint="33"/>
          </w:tcPr>
          <w:p w14:paraId="75BF96B0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4. </w:t>
            </w:r>
            <w:r w:rsidRPr="00DA5833">
              <w:rPr>
                <w:sz w:val="24"/>
                <w:szCs w:val="24"/>
                <w:lang w:val="tr-TR"/>
              </w:rPr>
              <w:t>en sevdiği oyuncağı, oyunu ya da kitabı oldu?</w:t>
            </w:r>
          </w:p>
        </w:tc>
        <w:tc>
          <w:tcPr>
            <w:tcW w:w="1019" w:type="dxa"/>
          </w:tcPr>
          <w:p w14:paraId="5204C57D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89" w:type="dxa"/>
          </w:tcPr>
          <w:p w14:paraId="1C192773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323" w:type="dxa"/>
          </w:tcPr>
          <w:p w14:paraId="0C0B34DB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76" w:type="dxa"/>
          </w:tcPr>
          <w:p w14:paraId="24F77360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</w:tcPr>
          <w:p w14:paraId="4411FE18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</w:tr>
      <w:tr w:rsidR="00AE7A7D" w:rsidRPr="00522375" w14:paraId="5540FE7F" w14:textId="77777777" w:rsidTr="00577666">
        <w:trPr>
          <w:trHeight w:val="146"/>
        </w:trPr>
        <w:tc>
          <w:tcPr>
            <w:tcW w:w="4536" w:type="dxa"/>
            <w:shd w:val="clear" w:color="auto" w:fill="E2EFD9" w:themeFill="accent6" w:themeFillTint="33"/>
          </w:tcPr>
          <w:p w14:paraId="1E9F8CC3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8. </w:t>
            </w:r>
            <w:r w:rsidRPr="00DA5833">
              <w:rPr>
                <w:sz w:val="24"/>
                <w:szCs w:val="24"/>
                <w:lang w:val="tr-TR"/>
              </w:rPr>
              <w:t>bir süre yalnız başına oynadı?</w:t>
            </w:r>
          </w:p>
        </w:tc>
        <w:tc>
          <w:tcPr>
            <w:tcW w:w="1019" w:type="dxa"/>
          </w:tcPr>
          <w:p w14:paraId="69E7C6F7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89" w:type="dxa"/>
          </w:tcPr>
          <w:p w14:paraId="7BC8EAEC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323" w:type="dxa"/>
          </w:tcPr>
          <w:p w14:paraId="65E96B8C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76" w:type="dxa"/>
          </w:tcPr>
          <w:p w14:paraId="46CFD7F7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</w:tcPr>
          <w:p w14:paraId="2E9CED1B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</w:tr>
      <w:tr w:rsidR="00AE7A7D" w:rsidRPr="00522375" w14:paraId="28015B12" w14:textId="77777777" w:rsidTr="00577666">
        <w:trPr>
          <w:trHeight w:val="146"/>
        </w:trPr>
        <w:tc>
          <w:tcPr>
            <w:tcW w:w="4536" w:type="dxa"/>
          </w:tcPr>
          <w:p w14:paraId="3970383C" w14:textId="156C724F" w:rsidR="00AE7A7D" w:rsidRPr="00DA5833" w:rsidRDefault="005E6861" w:rsidP="00577666">
            <w:pPr>
              <w:widowControl w:val="0"/>
              <w:rPr>
                <w:sz w:val="24"/>
                <w:szCs w:val="24"/>
                <w:lang w:val="tr-TR"/>
              </w:rPr>
            </w:pPr>
            <w:r>
              <w:rPr>
                <w:rFonts w:eastAsia="Times New Roman"/>
                <w:b/>
                <w:iCs/>
                <w:sz w:val="24"/>
                <w:szCs w:val="24"/>
                <w:lang w:eastAsia="tr-TR"/>
              </w:rPr>
              <w:t>Öz</w:t>
            </w:r>
            <w:r w:rsidRPr="00A816D2">
              <w:rPr>
                <w:rFonts w:eastAsia="Times New Roman"/>
                <w:b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16D2">
              <w:rPr>
                <w:rFonts w:eastAsia="Times New Roman"/>
                <w:b/>
                <w:iCs/>
                <w:sz w:val="24"/>
                <w:szCs w:val="24"/>
                <w:lang w:eastAsia="tr-TR"/>
              </w:rPr>
              <w:t>Bakım</w:t>
            </w:r>
            <w:proofErr w:type="spellEnd"/>
          </w:p>
        </w:tc>
        <w:tc>
          <w:tcPr>
            <w:tcW w:w="1019" w:type="dxa"/>
          </w:tcPr>
          <w:p w14:paraId="212A376E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89" w:type="dxa"/>
          </w:tcPr>
          <w:p w14:paraId="6B9D446F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323" w:type="dxa"/>
          </w:tcPr>
          <w:p w14:paraId="0B574F7D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76" w:type="dxa"/>
          </w:tcPr>
          <w:p w14:paraId="2F9116F3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</w:tcPr>
          <w:p w14:paraId="6C2A2604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</w:tr>
      <w:tr w:rsidR="00AE7A7D" w:rsidRPr="00522375" w14:paraId="05D5CB44" w14:textId="77777777" w:rsidTr="00577666">
        <w:trPr>
          <w:trHeight w:val="146"/>
        </w:trPr>
        <w:tc>
          <w:tcPr>
            <w:tcW w:w="4536" w:type="dxa"/>
            <w:shd w:val="clear" w:color="auto" w:fill="FFE599" w:themeFill="accent4" w:themeFillTint="66"/>
          </w:tcPr>
          <w:p w14:paraId="570F7F81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6.</w:t>
            </w:r>
            <w:r w:rsidRPr="00DA5833">
              <w:rPr>
                <w:sz w:val="24"/>
                <w:szCs w:val="24"/>
                <w:lang w:val="tr-TR"/>
              </w:rPr>
              <w:t>kendi başına becerebileceği şeyleri yaptı (ör. ellerini yıkamak, yemek yemek)?</w:t>
            </w:r>
          </w:p>
        </w:tc>
        <w:tc>
          <w:tcPr>
            <w:tcW w:w="1019" w:type="dxa"/>
          </w:tcPr>
          <w:p w14:paraId="089B5A06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89" w:type="dxa"/>
          </w:tcPr>
          <w:p w14:paraId="4AD949B5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323" w:type="dxa"/>
          </w:tcPr>
          <w:p w14:paraId="0CED8112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76" w:type="dxa"/>
          </w:tcPr>
          <w:p w14:paraId="0E7D3AA0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</w:tcPr>
          <w:p w14:paraId="753ED09B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</w:tr>
      <w:tr w:rsidR="00AE7A7D" w:rsidRPr="00B067ED" w14:paraId="7429B889" w14:textId="77777777" w:rsidTr="00577666">
        <w:trPr>
          <w:trHeight w:val="146"/>
        </w:trPr>
        <w:tc>
          <w:tcPr>
            <w:tcW w:w="4536" w:type="dxa"/>
            <w:shd w:val="clear" w:color="auto" w:fill="FFE599" w:themeFill="accent4" w:themeFillTint="66"/>
          </w:tcPr>
          <w:p w14:paraId="75E3940A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7. </w:t>
            </w:r>
            <w:r w:rsidRPr="00DA5833">
              <w:rPr>
                <w:sz w:val="24"/>
                <w:szCs w:val="24"/>
                <w:lang w:val="tr-TR"/>
              </w:rPr>
              <w:t>aktiviteleri başlattı ya da talebi oldu (ör. "Bırak ben yapayım!" dedi)?</w:t>
            </w:r>
          </w:p>
        </w:tc>
        <w:tc>
          <w:tcPr>
            <w:tcW w:w="1019" w:type="dxa"/>
          </w:tcPr>
          <w:p w14:paraId="36B34782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89" w:type="dxa"/>
          </w:tcPr>
          <w:p w14:paraId="16CB1414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323" w:type="dxa"/>
          </w:tcPr>
          <w:p w14:paraId="07CE128B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76" w:type="dxa"/>
          </w:tcPr>
          <w:p w14:paraId="07AA18B8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</w:tcPr>
          <w:p w14:paraId="2383037E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</w:tr>
      <w:tr w:rsidR="00AE7A7D" w:rsidRPr="00B067ED" w14:paraId="4AFE1319" w14:textId="77777777" w:rsidTr="00577666">
        <w:trPr>
          <w:trHeight w:val="146"/>
        </w:trPr>
        <w:tc>
          <w:tcPr>
            <w:tcW w:w="4536" w:type="dxa"/>
            <w:shd w:val="clear" w:color="auto" w:fill="FFE599" w:themeFill="accent4" w:themeFillTint="66"/>
          </w:tcPr>
          <w:p w14:paraId="7F994FB5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10. </w:t>
            </w:r>
            <w:r w:rsidRPr="00DA5833">
              <w:rPr>
                <w:sz w:val="24"/>
                <w:szCs w:val="24"/>
                <w:lang w:val="tr-TR"/>
              </w:rPr>
              <w:t>iştahı iyiydi (ör. iyi yemek yedi ve içti)?</w:t>
            </w:r>
          </w:p>
        </w:tc>
        <w:tc>
          <w:tcPr>
            <w:tcW w:w="1019" w:type="dxa"/>
          </w:tcPr>
          <w:p w14:paraId="3793E158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89" w:type="dxa"/>
          </w:tcPr>
          <w:p w14:paraId="3F38B9EC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323" w:type="dxa"/>
          </w:tcPr>
          <w:p w14:paraId="7E415B1D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76" w:type="dxa"/>
          </w:tcPr>
          <w:p w14:paraId="2C515335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</w:tcPr>
          <w:p w14:paraId="46F1F2D8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</w:tr>
      <w:tr w:rsidR="00AE7A7D" w:rsidRPr="00B067ED" w14:paraId="36713F7F" w14:textId="77777777" w:rsidTr="00577666">
        <w:trPr>
          <w:trHeight w:val="146"/>
        </w:trPr>
        <w:tc>
          <w:tcPr>
            <w:tcW w:w="4536" w:type="dxa"/>
            <w:shd w:val="clear" w:color="auto" w:fill="FFE599" w:themeFill="accent4" w:themeFillTint="66"/>
          </w:tcPr>
          <w:p w14:paraId="102F7CA1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11.</w:t>
            </w:r>
            <w:r w:rsidRPr="00DA5833">
              <w:rPr>
                <w:sz w:val="24"/>
                <w:szCs w:val="24"/>
                <w:lang w:val="tr-TR"/>
              </w:rPr>
              <w:t>uyku alışkanlığı iyiydi (ör. düzenli uyku rutini, iyi uyku, uykuya kolay dalma)?</w:t>
            </w:r>
          </w:p>
        </w:tc>
        <w:tc>
          <w:tcPr>
            <w:tcW w:w="1019" w:type="dxa"/>
          </w:tcPr>
          <w:p w14:paraId="08CCD81A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89" w:type="dxa"/>
          </w:tcPr>
          <w:p w14:paraId="358B05FC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323" w:type="dxa"/>
          </w:tcPr>
          <w:p w14:paraId="3171524A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976" w:type="dxa"/>
          </w:tcPr>
          <w:p w14:paraId="636EAE22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  <w:tc>
          <w:tcPr>
            <w:tcW w:w="1080" w:type="dxa"/>
          </w:tcPr>
          <w:p w14:paraId="281B329B" w14:textId="77777777" w:rsidR="00AE7A7D" w:rsidRPr="00DA5833" w:rsidRDefault="00AE7A7D" w:rsidP="00577666">
            <w:pPr>
              <w:widowControl w:val="0"/>
              <w:rPr>
                <w:sz w:val="24"/>
                <w:szCs w:val="24"/>
                <w:lang w:val="tr-TR"/>
              </w:rPr>
            </w:pPr>
          </w:p>
        </w:tc>
      </w:tr>
    </w:tbl>
    <w:p w14:paraId="319DC726" w14:textId="77777777" w:rsidR="00AE7A7D" w:rsidRPr="00522375" w:rsidRDefault="00AE7A7D" w:rsidP="00AE7A7D">
      <w:pPr>
        <w:spacing w:line="240" w:lineRule="auto"/>
        <w:rPr>
          <w:rFonts w:cs="Times New Roman"/>
          <w:sz w:val="24"/>
          <w:szCs w:val="24"/>
        </w:rPr>
      </w:pPr>
    </w:p>
    <w:p w14:paraId="5521C0E7" w14:textId="77777777" w:rsidR="00AE7A7D" w:rsidRDefault="00AE7A7D" w:rsidP="00F72B3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</w:pPr>
    </w:p>
    <w:p w14:paraId="4B301308" w14:textId="77777777" w:rsidR="00236E5A" w:rsidRDefault="00236E5A"/>
    <w:sectPr w:rsidR="00236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CB"/>
    <w:rsid w:val="00127F84"/>
    <w:rsid w:val="00164177"/>
    <w:rsid w:val="00236E5A"/>
    <w:rsid w:val="00364AB8"/>
    <w:rsid w:val="00563ACB"/>
    <w:rsid w:val="005E6861"/>
    <w:rsid w:val="00987AC0"/>
    <w:rsid w:val="00AE7A7D"/>
    <w:rsid w:val="00E47FA3"/>
    <w:rsid w:val="00E960A8"/>
    <w:rsid w:val="00F7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73794"/>
  <w15:chartTrackingRefBased/>
  <w15:docId w15:val="{E06B4917-86EF-460A-96FD-17A3D536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B3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7A7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397</Words>
  <Characters>2348</Characters>
  <Application>Microsoft Office Word</Application>
  <DocSecurity>0</DocSecurity>
  <Lines>166</Lines>
  <Paragraphs>31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Remziye Semerci</dc:creator>
  <cp:keywords/>
  <dc:description/>
  <cp:lastModifiedBy>Remziye Semerci</cp:lastModifiedBy>
  <cp:revision>9</cp:revision>
  <dcterms:created xsi:type="dcterms:W3CDTF">2023-11-10T09:16:00Z</dcterms:created>
  <dcterms:modified xsi:type="dcterms:W3CDTF">2026-01-25T10:05:00Z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27d2920d-efd5-4197-9daa-457c59b162c3</vt:lpwstr>
  </property>
</Properties>
</file>