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0DF3" w14:textId="748D6AC5" w:rsidR="00161AE6" w:rsidRPr="006D5A3E" w:rsidRDefault="00000000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5A3E">
        <w:rPr>
          <w:rFonts w:ascii="Times New Roman" w:eastAsia="Times New Roman" w:hAnsi="Times New Roman" w:cs="Times New Roman"/>
          <w:color w:val="000000"/>
          <w:sz w:val="24"/>
          <w:szCs w:val="24"/>
        </w:rPr>
        <w:t>Çocukluk Dönemi Koruyucu Yaşantılar</w:t>
      </w:r>
      <w:r w:rsidR="00B01555" w:rsidRPr="006D5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5A3E">
        <w:rPr>
          <w:rFonts w:ascii="Times New Roman" w:eastAsia="Times New Roman" w:hAnsi="Times New Roman" w:cs="Times New Roman"/>
          <w:color w:val="000000"/>
          <w:sz w:val="24"/>
          <w:szCs w:val="24"/>
        </w:rPr>
        <w:t>Ölçeği</w:t>
      </w:r>
      <w:r w:rsidR="00B01555" w:rsidRPr="006D5A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(ÇD-KYÖ)</w:t>
      </w:r>
    </w:p>
    <w:p w14:paraId="7D3616AA" w14:textId="77777777" w:rsidR="00161AE6" w:rsidRPr="006D5A3E" w:rsidRDefault="00161AE6">
      <w:pPr>
        <w:rPr>
          <w:rFonts w:ascii="Times New Roman" w:eastAsia="Times New Roman" w:hAnsi="Times New Roman" w:cs="Times New Roman"/>
          <w:color w:val="000000"/>
        </w:rPr>
      </w:pPr>
    </w:p>
    <w:p w14:paraId="1F106D79" w14:textId="77777777" w:rsidR="00161AE6" w:rsidRPr="006D5A3E" w:rsidRDefault="00000000" w:rsidP="00B0155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6D5A3E">
        <w:rPr>
          <w:rFonts w:ascii="Times New Roman" w:eastAsia="Times New Roman" w:hAnsi="Times New Roman" w:cs="Times New Roman"/>
          <w:i/>
          <w:iCs/>
          <w:color w:val="000000"/>
        </w:rPr>
        <w:t>Değerli Katılımcılar,</w:t>
      </w:r>
    </w:p>
    <w:p w14:paraId="0A20C115" w14:textId="7E8CF177" w:rsidR="00161AE6" w:rsidRPr="006D5A3E" w:rsidRDefault="00000000" w:rsidP="00B0155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  <w:r w:rsidRPr="006D5A3E">
        <w:rPr>
          <w:rFonts w:ascii="Times New Roman" w:eastAsia="Times New Roman" w:hAnsi="Times New Roman" w:cs="Times New Roman"/>
          <w:i/>
          <w:iCs/>
          <w:color w:val="000000"/>
        </w:rPr>
        <w:t xml:space="preserve">Bu ölçeğin amacı çocukluk döneminde (0-18 yaş) deneyimlediğiniz olumlu yaşantılar ve sahip olduğunuz olumlu özellik, kişi ve varlıklarla ilgili bilgi edinmektir. Maddelerin doğru veya yanlış yanıtı yoktur. Her maddeyi dikkatle okuyunuz ve sizin geçmiş yaşantılarınıza uygun derecelendirmeyi 1= Hiç yansıtmıyor ile 5= Tamamen yansıtıyor arasında </w:t>
      </w:r>
      <w:r w:rsidR="00B01555" w:rsidRPr="006D5A3E">
        <w:rPr>
          <w:rFonts w:ascii="Times New Roman" w:eastAsia="Times New Roman" w:hAnsi="Times New Roman" w:cs="Times New Roman"/>
          <w:i/>
          <w:iCs/>
          <w:color w:val="000000"/>
        </w:rPr>
        <w:t>işaretleyiniz.</w:t>
      </w:r>
      <w:r w:rsidRPr="006D5A3E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Pr="006D5A3E">
        <w:rPr>
          <w:rFonts w:ascii="Times New Roman" w:eastAsia="Arial" w:hAnsi="Times New Roman" w:cs="Times New Roman"/>
          <w:i/>
          <w:iCs/>
          <w:color w:val="000000"/>
          <w:sz w:val="24"/>
          <w:szCs w:val="24"/>
        </w:rPr>
        <w:br/>
      </w:r>
    </w:p>
    <w:tbl>
      <w:tblPr>
        <w:tblStyle w:val="a"/>
        <w:tblW w:w="8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5700"/>
        <w:gridCol w:w="510"/>
        <w:gridCol w:w="510"/>
        <w:gridCol w:w="510"/>
        <w:gridCol w:w="510"/>
        <w:gridCol w:w="510"/>
      </w:tblGrid>
      <w:tr w:rsidR="00161AE6" w:rsidRPr="006D5A3E" w14:paraId="3D189FC5" w14:textId="77777777" w:rsidTr="00B01555">
        <w:trPr>
          <w:cantSplit/>
          <w:trHeight w:val="2157"/>
          <w:jc w:val="center"/>
        </w:trPr>
        <w:tc>
          <w:tcPr>
            <w:tcW w:w="6330" w:type="dxa"/>
            <w:gridSpan w:val="2"/>
          </w:tcPr>
          <w:p w14:paraId="259BEC37" w14:textId="77777777" w:rsidR="00161AE6" w:rsidRPr="006D5A3E" w:rsidRDefault="00161AE6" w:rsidP="006D5A3E">
            <w:pPr>
              <w:spacing w:after="12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9C1CC8D" w14:textId="77777777" w:rsidR="00161AE6" w:rsidRPr="006D5A3E" w:rsidRDefault="00000000" w:rsidP="006D5A3E">
            <w:pPr>
              <w:spacing w:after="12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Çocukluk dönemimi düşündüğümde (0-18 yaş) bu madde benim yaşantılarımı….</w:t>
            </w:r>
          </w:p>
        </w:tc>
        <w:tc>
          <w:tcPr>
            <w:tcW w:w="510" w:type="dxa"/>
            <w:textDirection w:val="btLr"/>
          </w:tcPr>
          <w:p w14:paraId="4AD11D81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Hiç yansıtmıyor</w:t>
            </w:r>
          </w:p>
        </w:tc>
        <w:tc>
          <w:tcPr>
            <w:tcW w:w="510" w:type="dxa"/>
            <w:textDirection w:val="btLr"/>
          </w:tcPr>
          <w:p w14:paraId="5365C75D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Yansıtmıyor</w:t>
            </w:r>
          </w:p>
        </w:tc>
        <w:tc>
          <w:tcPr>
            <w:tcW w:w="510" w:type="dxa"/>
            <w:textDirection w:val="btLr"/>
          </w:tcPr>
          <w:p w14:paraId="029E0B0A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Kısmen yansıtıyor</w:t>
            </w:r>
          </w:p>
        </w:tc>
        <w:tc>
          <w:tcPr>
            <w:tcW w:w="510" w:type="dxa"/>
            <w:textDirection w:val="btLr"/>
          </w:tcPr>
          <w:p w14:paraId="041A205B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Yansıtıyor</w:t>
            </w:r>
          </w:p>
        </w:tc>
        <w:tc>
          <w:tcPr>
            <w:tcW w:w="510" w:type="dxa"/>
            <w:textDirection w:val="btLr"/>
          </w:tcPr>
          <w:p w14:paraId="7957EC7E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Tamamen yansıtıyor</w:t>
            </w:r>
          </w:p>
        </w:tc>
      </w:tr>
      <w:tr w:rsidR="00B01555" w:rsidRPr="006D5A3E" w14:paraId="5DE787EF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74B62074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0A0804D2" w14:textId="77777777" w:rsidR="00161AE6" w:rsidRPr="006D5A3E" w:rsidRDefault="00000000" w:rsidP="006D5A3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Sorunlarımın üstesinden gelebileceğime inanırdım.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0AD975F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E95025C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5885E0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8B63B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D7D606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B01555" w:rsidRPr="006D5A3E" w14:paraId="3ECC2E19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1656D117" w14:textId="0B5763FB" w:rsidR="00B01555" w:rsidRPr="006D5A3E" w:rsidRDefault="00B01555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01D19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Olumsuz duygular yaşadığımda kendimi sakinleştirebilirdim.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889155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E04422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469ED8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ECAA33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EE47E4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B01555" w:rsidRPr="006D5A3E" w14:paraId="3F681A26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3A114E8C" w14:textId="32A35898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F260E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Kendimi başarılı hissettiren bir yeteneğe sahiptim.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B63AEB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A32953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1927C8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BC006F4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D7BC8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1673E148" w14:textId="77777777" w:rsidTr="00B01555">
        <w:trPr>
          <w:trHeight w:val="344"/>
          <w:jc w:val="center"/>
        </w:trPr>
        <w:tc>
          <w:tcPr>
            <w:tcW w:w="630" w:type="dxa"/>
          </w:tcPr>
          <w:p w14:paraId="17C009DC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FF89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Yaşadığım olumsuzluklardan ders çıkarırdım.</w:t>
            </w:r>
          </w:p>
        </w:tc>
        <w:tc>
          <w:tcPr>
            <w:tcW w:w="510" w:type="dxa"/>
          </w:tcPr>
          <w:p w14:paraId="67C5F09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2FAC28E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7AA8E68C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CA18C82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C98369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17355487" w14:textId="77777777" w:rsidTr="00B01555">
        <w:trPr>
          <w:trHeight w:val="344"/>
          <w:jc w:val="center"/>
        </w:trPr>
        <w:tc>
          <w:tcPr>
            <w:tcW w:w="630" w:type="dxa"/>
          </w:tcPr>
          <w:p w14:paraId="76963C21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A7EF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Hayatta zorluklar olsa da bir şekilde geçeceğini düşünürdüm.</w:t>
            </w:r>
          </w:p>
        </w:tc>
        <w:tc>
          <w:tcPr>
            <w:tcW w:w="510" w:type="dxa"/>
          </w:tcPr>
          <w:p w14:paraId="617075E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26734E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C650E3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0BDED90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7F37B55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79977417" w14:textId="77777777" w:rsidTr="00B01555">
        <w:trPr>
          <w:trHeight w:val="344"/>
          <w:jc w:val="center"/>
        </w:trPr>
        <w:tc>
          <w:tcPr>
            <w:tcW w:w="630" w:type="dxa"/>
          </w:tcPr>
          <w:p w14:paraId="73F88B3E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BF50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Geleceğe dair umutlu hissederdim.</w:t>
            </w:r>
          </w:p>
        </w:tc>
        <w:tc>
          <w:tcPr>
            <w:tcW w:w="510" w:type="dxa"/>
          </w:tcPr>
          <w:p w14:paraId="0172283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37DC31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AB2F00C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DAFF0C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01B4366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49C7A516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424D876D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2EC0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Psikolojik olarak kendimi iyi hissederdim.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7B408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6797DF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43A002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024D69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48894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49B9DEA7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0B152898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FC67" w14:textId="77777777" w:rsidR="00161AE6" w:rsidRPr="006D5A3E" w:rsidRDefault="00000000" w:rsidP="006D5A3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Kendime güvenirdim.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459C33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2A255D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C3080C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D18750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E4E37A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75A2E1B0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7A9F968A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1F39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Karşılaştığım sorunlar için pratik çözümler üretebilirdim.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73DA78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351778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76375CC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DAAE15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F936BFF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68372559" w14:textId="77777777" w:rsidTr="00B01555">
        <w:trPr>
          <w:trHeight w:val="344"/>
          <w:jc w:val="center"/>
        </w:trPr>
        <w:tc>
          <w:tcPr>
            <w:tcW w:w="630" w:type="dxa"/>
          </w:tcPr>
          <w:p w14:paraId="04B904CB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89C8" w14:textId="77777777" w:rsidR="00161AE6" w:rsidRPr="006D5A3E" w:rsidRDefault="00000000" w:rsidP="006D5A3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Yanında kendimi güvende hissettiğim arkadaşlarım vardı.</w:t>
            </w:r>
          </w:p>
        </w:tc>
        <w:tc>
          <w:tcPr>
            <w:tcW w:w="510" w:type="dxa"/>
          </w:tcPr>
          <w:p w14:paraId="282793A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1591B6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227D2A2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6C76EBE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BF02E9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4F96C5B7" w14:textId="77777777" w:rsidTr="00B01555">
        <w:trPr>
          <w:trHeight w:val="344"/>
          <w:jc w:val="center"/>
        </w:trPr>
        <w:tc>
          <w:tcPr>
            <w:tcW w:w="630" w:type="dxa"/>
          </w:tcPr>
          <w:p w14:paraId="26A0BBC6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58BE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Benimle ilgilenen öğretmenlerim vardı.</w:t>
            </w:r>
          </w:p>
        </w:tc>
        <w:tc>
          <w:tcPr>
            <w:tcW w:w="510" w:type="dxa"/>
          </w:tcPr>
          <w:p w14:paraId="48696B9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0F51F972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6DB3F9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424428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E18FC5F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22642C87" w14:textId="77777777" w:rsidTr="00B01555">
        <w:trPr>
          <w:trHeight w:val="344"/>
          <w:jc w:val="center"/>
        </w:trPr>
        <w:tc>
          <w:tcPr>
            <w:tcW w:w="630" w:type="dxa"/>
          </w:tcPr>
          <w:p w14:paraId="662BEB66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93CD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Beni takdir eden insanlar vardı.</w:t>
            </w:r>
          </w:p>
        </w:tc>
        <w:tc>
          <w:tcPr>
            <w:tcW w:w="510" w:type="dxa"/>
          </w:tcPr>
          <w:p w14:paraId="1E1D00F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9BA768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1628D8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CDC8ED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460D8A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161AE6" w:rsidRPr="006D5A3E" w14:paraId="600332DB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780CF0CF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3720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Okula gitmekten keyif alırdım.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2729F1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24F093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D21F34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A7EB24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98A0C3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695388C6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75C2E115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1E78D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Etrafımda ihtiyacım olduğunda erişebileceğim yetişkinler olurdu.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B5CEEE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745F63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203CE8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71731D8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FDFD74E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0D20685A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44B31209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B1A6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Okulumun içinde kendimi güvende hissederdim.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BF6E0A2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9146A9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F49DE2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FDB3F1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9109B3D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71C6D5A1" w14:textId="77777777" w:rsidTr="00B01555">
        <w:trPr>
          <w:trHeight w:val="344"/>
          <w:jc w:val="center"/>
        </w:trPr>
        <w:tc>
          <w:tcPr>
            <w:tcW w:w="630" w:type="dxa"/>
          </w:tcPr>
          <w:p w14:paraId="2F4FFB78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EFBF8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Duygularımı paylaşabileceğim yetişkinler vardı.</w:t>
            </w:r>
          </w:p>
        </w:tc>
        <w:tc>
          <w:tcPr>
            <w:tcW w:w="510" w:type="dxa"/>
          </w:tcPr>
          <w:p w14:paraId="7EC5169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A013D6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4C9CA2D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02085A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AB30B5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503EE1C0" w14:textId="77777777" w:rsidTr="00B01555">
        <w:trPr>
          <w:trHeight w:val="344"/>
          <w:jc w:val="center"/>
        </w:trPr>
        <w:tc>
          <w:tcPr>
            <w:tcW w:w="630" w:type="dxa"/>
          </w:tcPr>
          <w:p w14:paraId="73FE7733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C728" w14:textId="613D00FD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İhtiyacım olsa bana manevi destek verecek yetişkinler vardı.</w:t>
            </w:r>
          </w:p>
        </w:tc>
        <w:tc>
          <w:tcPr>
            <w:tcW w:w="510" w:type="dxa"/>
          </w:tcPr>
          <w:p w14:paraId="37F8051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40E8796E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18759A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086928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5B0872F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4872462B" w14:textId="77777777" w:rsidTr="00B01555">
        <w:trPr>
          <w:trHeight w:val="344"/>
          <w:jc w:val="center"/>
        </w:trPr>
        <w:tc>
          <w:tcPr>
            <w:tcW w:w="630" w:type="dxa"/>
          </w:tcPr>
          <w:p w14:paraId="17676E20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8043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Sınıf ortamında sevilen biriydim.</w:t>
            </w:r>
          </w:p>
        </w:tc>
        <w:tc>
          <w:tcPr>
            <w:tcW w:w="510" w:type="dxa"/>
          </w:tcPr>
          <w:p w14:paraId="595D84D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73BE5212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75F633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16D22C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62DCB75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4BBA637E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62FAB6FC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D9CF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Mahallemiz güvenli bir yerdi.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D92A222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D62B43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EA86ED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EB1AF55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1A03FC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1D6CC74B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4887C233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E7CF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Mahallemizde komşular arasında dayanışma vardı.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496BC66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5C68AD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CC948A0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0F3F8E4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AA029B4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7D4FD6E4" w14:textId="77777777" w:rsidTr="00B01555">
        <w:trPr>
          <w:trHeight w:val="344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7126471C" w14:textId="77777777" w:rsidR="00161AE6" w:rsidRPr="006D5A3E" w:rsidRDefault="00161AE6" w:rsidP="006D5A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E638" w14:textId="77777777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Mahallemizde birinin evinde sorun olsa komşular müdahale ederdi.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0CC6E583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55F8D0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DB25FD1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F12D50E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08444CA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61AE6" w:rsidRPr="006D5A3E" w14:paraId="612B89CB" w14:textId="77777777" w:rsidTr="00B01555">
        <w:trPr>
          <w:trHeight w:val="344"/>
          <w:jc w:val="center"/>
        </w:trPr>
        <w:tc>
          <w:tcPr>
            <w:tcW w:w="630" w:type="dxa"/>
          </w:tcPr>
          <w:p w14:paraId="7AF3DD0A" w14:textId="77777777" w:rsidR="00161AE6" w:rsidRPr="006D5A3E" w:rsidRDefault="00000000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70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BE58" w14:textId="7C5BCE9C" w:rsidR="00161AE6" w:rsidRPr="006D5A3E" w:rsidRDefault="00000000" w:rsidP="006D5A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Mahallemizde güvenilir yetişkinler vardı</w:t>
            </w:r>
            <w:r w:rsidR="00B01555" w:rsidRPr="006D5A3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0" w:type="dxa"/>
          </w:tcPr>
          <w:p w14:paraId="0B5A1D99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1B2E322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5646C52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740651D7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</w:tcPr>
          <w:p w14:paraId="317E9BCB" w14:textId="77777777" w:rsidR="00161AE6" w:rsidRPr="006D5A3E" w:rsidRDefault="00161AE6" w:rsidP="006D5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5E5222C9" w14:textId="77777777" w:rsidR="00161AE6" w:rsidRPr="006D5A3E" w:rsidRDefault="00161AE6">
      <w:pPr>
        <w:rPr>
          <w:rFonts w:ascii="Times New Roman" w:hAnsi="Times New Roman" w:cs="Times New Roman"/>
          <w:color w:val="000000"/>
        </w:rPr>
      </w:pPr>
    </w:p>
    <w:p w14:paraId="3E8D30B0" w14:textId="77777777" w:rsidR="006D5A3E" w:rsidRDefault="006D5A3E" w:rsidP="006D5A3E">
      <w:pPr>
        <w:rPr>
          <w:rFonts w:ascii="Times New Roman" w:hAnsi="Times New Roman" w:cs="Times New Roman"/>
          <w:color w:val="000000"/>
        </w:rPr>
      </w:pPr>
    </w:p>
    <w:p w14:paraId="21F9EDFF" w14:textId="58E18907" w:rsidR="006D5A3E" w:rsidRPr="006D5A3E" w:rsidRDefault="006D5A3E" w:rsidP="006D5A3E">
      <w:pPr>
        <w:spacing w:line="480" w:lineRule="auto"/>
        <w:jc w:val="both"/>
        <w:rPr>
          <w:rFonts w:ascii="Times New Roman" w:hAnsi="Times New Roman" w:cs="Times New Roman"/>
        </w:rPr>
      </w:pPr>
      <w:r w:rsidRPr="006D5A3E">
        <w:rPr>
          <w:rFonts w:ascii="Times New Roman" w:hAnsi="Times New Roman" w:cs="Times New Roman"/>
          <w:color w:val="000000"/>
        </w:rPr>
        <w:lastRenderedPageBreak/>
        <w:t xml:space="preserve">Puanlama anahtarı: Ölçeğin faktör yapısı ölçeğin üç faktörden oluştuğunu ve toplam puan alınabildiğini göstermektedir. </w:t>
      </w:r>
      <w:r w:rsidRPr="006D5A3E">
        <w:rPr>
          <w:rFonts w:ascii="Times New Roman" w:hAnsi="Times New Roman" w:cs="Times New Roman"/>
        </w:rPr>
        <w:t xml:space="preserve">Ölçekte beşli </w:t>
      </w:r>
      <w:proofErr w:type="spellStart"/>
      <w:r w:rsidRPr="006D5A3E">
        <w:rPr>
          <w:rFonts w:ascii="Times New Roman" w:hAnsi="Times New Roman" w:cs="Times New Roman"/>
        </w:rPr>
        <w:t>Likert</w:t>
      </w:r>
      <w:proofErr w:type="spellEnd"/>
      <w:r w:rsidRPr="006D5A3E">
        <w:rPr>
          <w:rFonts w:ascii="Times New Roman" w:hAnsi="Times New Roman" w:cs="Times New Roman"/>
        </w:rPr>
        <w:t xml:space="preserve"> tipi derecelendirme kullanılmaktadır</w:t>
      </w:r>
      <w:r w:rsidR="001D567C">
        <w:rPr>
          <w:rFonts w:ascii="Times New Roman" w:hAnsi="Times New Roman" w:cs="Times New Roman"/>
        </w:rPr>
        <w:t xml:space="preserve"> </w:t>
      </w:r>
      <w:r w:rsidR="001D567C" w:rsidRPr="001D567C">
        <w:rPr>
          <w:rFonts w:ascii="Times New Roman" w:hAnsi="Times New Roman" w:cs="Times New Roman"/>
        </w:rPr>
        <w:t>(1=Hiç yansıtmıyor, 2=Yansıtmıyor, 3=Kısmen yansıtıyor, 4=Yansıtıyor, 5=Tamamen yansıtıyor)</w:t>
      </w:r>
      <w:r w:rsidR="001D567C">
        <w:rPr>
          <w:rFonts w:ascii="Times New Roman" w:hAnsi="Times New Roman" w:cs="Times New Roman"/>
        </w:rPr>
        <w:t xml:space="preserve">. </w:t>
      </w:r>
      <w:r w:rsidRPr="006D5A3E">
        <w:rPr>
          <w:rFonts w:ascii="Times New Roman" w:hAnsi="Times New Roman" w:cs="Times New Roman"/>
        </w:rPr>
        <w:t xml:space="preserve">Ölçekten toplam puan alınabilmektedir. Ölçekten alınan toplam puanın yükselmesi çocukluk dönemi koruyucu faktörlerinin artığına işaret etmektedir. Ölçekte tersinden kodlanan madde bulunmamaktadır.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3777"/>
        <w:gridCol w:w="2121"/>
      </w:tblGrid>
      <w:tr w:rsidR="001D567C" w:rsidRPr="006D5A3E" w14:paraId="31108BF2" w14:textId="1A0BEDDE" w:rsidTr="001D567C">
        <w:tc>
          <w:tcPr>
            <w:tcW w:w="3164" w:type="dxa"/>
            <w:shd w:val="clear" w:color="auto" w:fill="E7E6E6" w:themeFill="background2"/>
          </w:tcPr>
          <w:p w14:paraId="250C7CE0" w14:textId="61503E3F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Faktör numarası ve faktör adı</w:t>
            </w:r>
          </w:p>
        </w:tc>
        <w:tc>
          <w:tcPr>
            <w:tcW w:w="3777" w:type="dxa"/>
            <w:shd w:val="clear" w:color="auto" w:fill="E7E6E6" w:themeFill="background2"/>
          </w:tcPr>
          <w:p w14:paraId="6B1F7676" w14:textId="011694BE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Maddeler (toplam madde sayısı)</w:t>
            </w:r>
          </w:p>
        </w:tc>
        <w:tc>
          <w:tcPr>
            <w:tcW w:w="2121" w:type="dxa"/>
            <w:shd w:val="clear" w:color="auto" w:fill="E7E6E6" w:themeFill="background2"/>
          </w:tcPr>
          <w:p w14:paraId="56B10AD4" w14:textId="5ADB0FBE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Toplam puan aralığı </w:t>
            </w:r>
          </w:p>
        </w:tc>
      </w:tr>
      <w:tr w:rsidR="001D567C" w:rsidRPr="006D5A3E" w14:paraId="261359EA" w14:textId="60F95529" w:rsidTr="001D567C">
        <w:tc>
          <w:tcPr>
            <w:tcW w:w="3164" w:type="dxa"/>
          </w:tcPr>
          <w:p w14:paraId="62D59F26" w14:textId="42086301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1. Faktör: Algılanan sosyal destek (ASD)</w:t>
            </w:r>
          </w:p>
        </w:tc>
        <w:tc>
          <w:tcPr>
            <w:tcW w:w="3777" w:type="dxa"/>
          </w:tcPr>
          <w:p w14:paraId="384765A6" w14:textId="4A8DE75D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10, 11, 12, 13, 14, 15, 16, 17, 18 (9 madde)</w:t>
            </w:r>
          </w:p>
        </w:tc>
        <w:tc>
          <w:tcPr>
            <w:tcW w:w="2121" w:type="dxa"/>
          </w:tcPr>
          <w:p w14:paraId="5844E02F" w14:textId="0AFA587F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9-45</w:t>
            </w:r>
          </w:p>
        </w:tc>
      </w:tr>
      <w:tr w:rsidR="001D567C" w:rsidRPr="006D5A3E" w14:paraId="55322CB0" w14:textId="65594031" w:rsidTr="001D567C">
        <w:tc>
          <w:tcPr>
            <w:tcW w:w="3164" w:type="dxa"/>
          </w:tcPr>
          <w:p w14:paraId="4F6D19DC" w14:textId="16E1D03D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2. Faktör: Kendini düzenleme (KD)</w:t>
            </w:r>
          </w:p>
        </w:tc>
        <w:tc>
          <w:tcPr>
            <w:tcW w:w="3777" w:type="dxa"/>
          </w:tcPr>
          <w:p w14:paraId="2785DB13" w14:textId="4FDA777A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1, 2, 3, 4, 5, 6, 7, 8, 9 (9 madde)</w:t>
            </w:r>
          </w:p>
        </w:tc>
        <w:tc>
          <w:tcPr>
            <w:tcW w:w="2121" w:type="dxa"/>
          </w:tcPr>
          <w:p w14:paraId="2C007ED4" w14:textId="71E91D67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9-45</w:t>
            </w:r>
          </w:p>
        </w:tc>
      </w:tr>
      <w:tr w:rsidR="001D567C" w:rsidRPr="006D5A3E" w14:paraId="61D4FBB6" w14:textId="2A0E5B7E" w:rsidTr="001D567C">
        <w:tc>
          <w:tcPr>
            <w:tcW w:w="3164" w:type="dxa"/>
          </w:tcPr>
          <w:p w14:paraId="17B95E14" w14:textId="027B676C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3. Faktör: Mahalle birliği (MB)</w:t>
            </w:r>
          </w:p>
        </w:tc>
        <w:tc>
          <w:tcPr>
            <w:tcW w:w="3777" w:type="dxa"/>
          </w:tcPr>
          <w:p w14:paraId="3D5ADCCA" w14:textId="0A640F7D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6D5A3E">
              <w:rPr>
                <w:rFonts w:ascii="Times New Roman" w:hAnsi="Times New Roman" w:cs="Times New Roman"/>
                <w:color w:val="000000"/>
              </w:rPr>
              <w:t>19, 20, 21, 22 (4 madde)</w:t>
            </w:r>
          </w:p>
        </w:tc>
        <w:tc>
          <w:tcPr>
            <w:tcW w:w="2121" w:type="dxa"/>
          </w:tcPr>
          <w:p w14:paraId="03D8A766" w14:textId="30E4EA09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4-20</w:t>
            </w:r>
          </w:p>
        </w:tc>
      </w:tr>
      <w:tr w:rsidR="001D567C" w:rsidRPr="006D5A3E" w14:paraId="1A80EC21" w14:textId="77777777" w:rsidTr="001D567C">
        <w:tc>
          <w:tcPr>
            <w:tcW w:w="3164" w:type="dxa"/>
            <w:shd w:val="clear" w:color="auto" w:fill="E7E6E6" w:themeFill="background2"/>
          </w:tcPr>
          <w:p w14:paraId="22308E0E" w14:textId="70F5C959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ÇD-KYÖ Toplam Puan</w:t>
            </w:r>
          </w:p>
        </w:tc>
        <w:tc>
          <w:tcPr>
            <w:tcW w:w="3777" w:type="dxa"/>
            <w:shd w:val="clear" w:color="auto" w:fill="E7E6E6" w:themeFill="background2"/>
          </w:tcPr>
          <w:p w14:paraId="3BC66AA8" w14:textId="0D676210" w:rsidR="001D567C" w:rsidRPr="006D5A3E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ASD + KD + MB</w:t>
            </w:r>
          </w:p>
        </w:tc>
        <w:tc>
          <w:tcPr>
            <w:tcW w:w="2121" w:type="dxa"/>
            <w:shd w:val="clear" w:color="auto" w:fill="E7E6E6" w:themeFill="background2"/>
          </w:tcPr>
          <w:p w14:paraId="45F67204" w14:textId="62967377" w:rsidR="001D567C" w:rsidRDefault="001D567C" w:rsidP="006D5A3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22-110</w:t>
            </w:r>
          </w:p>
        </w:tc>
      </w:tr>
    </w:tbl>
    <w:p w14:paraId="3AB3BE6C" w14:textId="77777777" w:rsidR="006D5A3E" w:rsidRPr="006D5A3E" w:rsidRDefault="006D5A3E" w:rsidP="006D5A3E">
      <w:pPr>
        <w:rPr>
          <w:rFonts w:ascii="Times New Roman" w:hAnsi="Times New Roman" w:cs="Times New Roman"/>
          <w:color w:val="000000"/>
        </w:rPr>
      </w:pPr>
    </w:p>
    <w:p w14:paraId="78A4352C" w14:textId="77777777" w:rsidR="006D5A3E" w:rsidRPr="006D5A3E" w:rsidRDefault="006D5A3E" w:rsidP="006D5A3E">
      <w:pPr>
        <w:rPr>
          <w:rFonts w:ascii="Times New Roman" w:hAnsi="Times New Roman" w:cs="Times New Roman"/>
          <w:color w:val="000000"/>
        </w:rPr>
      </w:pPr>
    </w:p>
    <w:p w14:paraId="5043FE7B" w14:textId="29442164" w:rsidR="006D5A3E" w:rsidRPr="006D5A3E" w:rsidRDefault="006D5A3E" w:rsidP="006D5A3E">
      <w:pPr>
        <w:rPr>
          <w:rFonts w:ascii="Times New Roman" w:hAnsi="Times New Roman" w:cs="Times New Roman"/>
          <w:color w:val="000000"/>
        </w:rPr>
      </w:pPr>
      <w:r w:rsidRPr="006D5A3E">
        <w:rPr>
          <w:rFonts w:ascii="Times New Roman" w:hAnsi="Times New Roman" w:cs="Times New Roman"/>
          <w:color w:val="000000"/>
        </w:rPr>
        <w:t>Ölçeğe atıf yapmak için</w:t>
      </w:r>
      <w:r w:rsidR="001D567C">
        <w:rPr>
          <w:rFonts w:ascii="Times New Roman" w:hAnsi="Times New Roman" w:cs="Times New Roman"/>
          <w:color w:val="000000"/>
        </w:rPr>
        <w:t>;</w:t>
      </w:r>
    </w:p>
    <w:p w14:paraId="2E650859" w14:textId="593F6050" w:rsidR="006D5A3E" w:rsidRDefault="006D5A3E" w:rsidP="006D5A3E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567C" w14:paraId="2F1BA990" w14:textId="77777777" w:rsidTr="001D567C">
        <w:tc>
          <w:tcPr>
            <w:tcW w:w="9062" w:type="dxa"/>
          </w:tcPr>
          <w:p w14:paraId="7ECA39E3" w14:textId="01D4A06B" w:rsidR="001D567C" w:rsidRPr="0016690A" w:rsidRDefault="001D567C" w:rsidP="0016690A">
            <w:pPr>
              <w:pStyle w:val="NormalWeb"/>
              <w:rPr>
                <w:i/>
                <w:iCs/>
                <w:color w:val="000000"/>
                <w:sz w:val="22"/>
                <w:szCs w:val="22"/>
                <w:lang w:val="tr-TR"/>
              </w:rPr>
            </w:pPr>
            <w:r w:rsidRPr="006D5A3E">
              <w:rPr>
                <w:color w:val="000000"/>
                <w:sz w:val="22"/>
                <w:szCs w:val="22"/>
              </w:rPr>
              <w:t>Bayar, Ö. &amp; Doğan</w:t>
            </w:r>
            <w:r>
              <w:rPr>
                <w:color w:val="000000"/>
                <w:sz w:val="22"/>
                <w:szCs w:val="22"/>
              </w:rPr>
              <w:t>, T. (</w:t>
            </w:r>
            <w:r w:rsidR="0016690A">
              <w:rPr>
                <w:color w:val="000000"/>
                <w:sz w:val="22"/>
                <w:szCs w:val="22"/>
              </w:rPr>
              <w:t>2023</w:t>
            </w:r>
            <w:r>
              <w:rPr>
                <w:color w:val="000000"/>
                <w:sz w:val="22"/>
                <w:szCs w:val="22"/>
              </w:rPr>
              <w:t xml:space="preserve">). Çocukluk Dönemi Koruyucu Yaşantılar Ölçeği (ÇD-KYÖ): Çocuk istismarı ve ihmalinde koruyucu faktörlerin ölçülmesi. 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Mehmet Akif Ersoy </w:t>
            </w:r>
            <w:r>
              <w:rPr>
                <w:i/>
                <w:iCs/>
                <w:color w:val="000000"/>
                <w:sz w:val="22"/>
                <w:szCs w:val="22"/>
                <w:lang w:val="tr-TR"/>
              </w:rPr>
              <w:t>Üniversitesi Eğitim Fakültesi Dergis</w:t>
            </w:r>
            <w:r w:rsidR="00E8105D">
              <w:rPr>
                <w:i/>
                <w:iCs/>
                <w:color w:val="000000"/>
                <w:sz w:val="22"/>
                <w:szCs w:val="22"/>
                <w:lang w:val="tr-TR"/>
              </w:rPr>
              <w:t>i</w:t>
            </w:r>
            <w:r w:rsidR="00AF4E71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, 68, </w:t>
            </w:r>
            <w:r w:rsidR="00AF4E71" w:rsidRPr="00007FAF">
              <w:rPr>
                <w:color w:val="000000"/>
                <w:sz w:val="22"/>
                <w:szCs w:val="22"/>
                <w:lang w:val="tr-TR"/>
              </w:rPr>
              <w:t>128-155</w:t>
            </w:r>
            <w:r w:rsidR="00AF4E71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. </w:t>
            </w:r>
            <w:r w:rsidR="0016690A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 </w:t>
            </w:r>
            <w:r w:rsidR="0016690A" w:rsidRPr="0016690A">
              <w:rPr>
                <w:i/>
                <w:iCs/>
                <w:color w:val="000000"/>
                <w:sz w:val="22"/>
                <w:szCs w:val="22"/>
                <w:lang w:val="tr-TR"/>
              </w:rPr>
              <w:t>https://doi.org/10.21764/maeuefd.1292407</w:t>
            </w:r>
          </w:p>
        </w:tc>
      </w:tr>
    </w:tbl>
    <w:p w14:paraId="02931135" w14:textId="77777777" w:rsidR="006D5A3E" w:rsidRDefault="006D5A3E" w:rsidP="006D5A3E">
      <w:pPr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5A3E" w14:paraId="5814EB19" w14:textId="77777777" w:rsidTr="006D5A3E">
        <w:tc>
          <w:tcPr>
            <w:tcW w:w="9062" w:type="dxa"/>
          </w:tcPr>
          <w:p w14:paraId="191F127C" w14:textId="071A4F28" w:rsidR="006D5A3E" w:rsidRPr="0016690A" w:rsidRDefault="006D5A3E" w:rsidP="006D5A3E">
            <w:pPr>
              <w:pStyle w:val="NormalWeb"/>
              <w:spacing w:before="0" w:beforeAutospacing="0" w:after="160" w:afterAutospacing="0"/>
              <w:rPr>
                <w:lang w:val="tr-TR"/>
              </w:rPr>
            </w:pPr>
            <w:r w:rsidRPr="006D5A3E">
              <w:rPr>
                <w:color w:val="000000"/>
                <w:sz w:val="22"/>
                <w:szCs w:val="22"/>
              </w:rPr>
              <w:t>Bayar, Ö. &amp; Doğan</w:t>
            </w:r>
            <w:r>
              <w:rPr>
                <w:color w:val="000000"/>
                <w:sz w:val="22"/>
                <w:szCs w:val="22"/>
              </w:rPr>
              <w:t>, T. (</w:t>
            </w:r>
            <w:r w:rsidR="0016690A">
              <w:rPr>
                <w:color w:val="000000"/>
                <w:sz w:val="22"/>
                <w:szCs w:val="22"/>
                <w:lang w:val="tr-TR"/>
              </w:rPr>
              <w:t>2023</w:t>
            </w:r>
            <w:r>
              <w:rPr>
                <w:color w:val="000000"/>
                <w:sz w:val="22"/>
                <w:szCs w:val="22"/>
              </w:rPr>
              <w:t>). Childhood Protective Experiences Scale (CPES): Assessing protective factors against child abuse and neglect [Çocukluk Dönemi Koruyucu Yaşantılar Ölçeği (ÇD-KYÖ): Çocuk istismarı ve ihmalinde koruyucu faktörlerin ölçülmesi]</w:t>
            </w:r>
            <w:r w:rsidR="00AF4E71">
              <w:rPr>
                <w:color w:val="000000"/>
                <w:sz w:val="22"/>
                <w:szCs w:val="22"/>
                <w:lang w:val="tr-TR"/>
              </w:rPr>
              <w:t>,</w:t>
            </w:r>
            <w:r w:rsidR="00AF4E71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 </w:t>
            </w:r>
            <w:r w:rsidR="00590E0C">
              <w:rPr>
                <w:i/>
                <w:iCs/>
                <w:color w:val="000000"/>
                <w:sz w:val="22"/>
                <w:szCs w:val="22"/>
              </w:rPr>
              <w:t>Mehmet Akif Ersoy University Journal of Education Faculty</w:t>
            </w:r>
            <w:r w:rsidR="00590E0C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, </w:t>
            </w:r>
            <w:r w:rsidR="00AF4E71">
              <w:rPr>
                <w:i/>
                <w:iCs/>
                <w:color w:val="000000"/>
                <w:sz w:val="22"/>
                <w:szCs w:val="22"/>
                <w:lang w:val="tr-TR"/>
              </w:rPr>
              <w:t xml:space="preserve">68, </w:t>
            </w:r>
            <w:r w:rsidR="00AF4E71" w:rsidRPr="00007FAF">
              <w:rPr>
                <w:color w:val="000000"/>
                <w:sz w:val="22"/>
                <w:szCs w:val="22"/>
                <w:lang w:val="tr-TR"/>
              </w:rPr>
              <w:t>128-155</w:t>
            </w:r>
            <w:r w:rsidR="0016690A">
              <w:rPr>
                <w:i/>
                <w:iCs/>
                <w:color w:val="000000"/>
                <w:sz w:val="22"/>
                <w:szCs w:val="22"/>
              </w:rPr>
              <w:t xml:space="preserve">. </w:t>
            </w:r>
            <w:r w:rsidR="0016690A" w:rsidRPr="0016690A">
              <w:rPr>
                <w:i/>
                <w:iCs/>
                <w:color w:val="000000"/>
                <w:sz w:val="22"/>
                <w:szCs w:val="22"/>
              </w:rPr>
              <w:t>https://doi.org/10.21764/maeuefd.1292407</w:t>
            </w:r>
          </w:p>
        </w:tc>
      </w:tr>
    </w:tbl>
    <w:p w14:paraId="2CC89A24" w14:textId="77777777" w:rsidR="006D5A3E" w:rsidRPr="006D5A3E" w:rsidRDefault="006D5A3E" w:rsidP="006D5A3E">
      <w:pPr>
        <w:rPr>
          <w:rFonts w:ascii="Times New Roman" w:hAnsi="Times New Roman" w:cs="Times New Roman"/>
          <w:color w:val="000000"/>
        </w:rPr>
      </w:pPr>
    </w:p>
    <w:p w14:paraId="4AC80C20" w14:textId="77777777" w:rsidR="006D5A3E" w:rsidRPr="006D5A3E" w:rsidRDefault="006D5A3E" w:rsidP="006D5A3E">
      <w:pPr>
        <w:rPr>
          <w:rFonts w:ascii="Times New Roman" w:hAnsi="Times New Roman" w:cs="Times New Roman"/>
          <w:color w:val="000000"/>
        </w:rPr>
      </w:pPr>
    </w:p>
    <w:p w14:paraId="0B58D934" w14:textId="1F794E5D" w:rsidR="006D5A3E" w:rsidRPr="006D5A3E" w:rsidRDefault="006D5A3E">
      <w:pPr>
        <w:rPr>
          <w:rFonts w:ascii="Times New Roman" w:hAnsi="Times New Roman" w:cs="Times New Roman"/>
          <w:color w:val="000000"/>
        </w:rPr>
      </w:pPr>
    </w:p>
    <w:p w14:paraId="100D6465" w14:textId="77777777" w:rsidR="00161AE6" w:rsidRPr="006D5A3E" w:rsidRDefault="00161AE6">
      <w:pPr>
        <w:rPr>
          <w:rFonts w:ascii="Times New Roman" w:hAnsi="Times New Roman" w:cs="Times New Roman"/>
        </w:rPr>
      </w:pPr>
    </w:p>
    <w:sectPr w:rsidR="00161AE6" w:rsidRPr="006D5A3E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D2240"/>
    <w:multiLevelType w:val="multilevel"/>
    <w:tmpl w:val="C00C31D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821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E6"/>
    <w:rsid w:val="00007FAF"/>
    <w:rsid w:val="00161AE6"/>
    <w:rsid w:val="0016690A"/>
    <w:rsid w:val="001D567C"/>
    <w:rsid w:val="00590E0C"/>
    <w:rsid w:val="006D5A3E"/>
    <w:rsid w:val="00AF4E71"/>
    <w:rsid w:val="00B01555"/>
    <w:rsid w:val="00DF718F"/>
    <w:rsid w:val="00E8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7D206"/>
  <w15:docId w15:val="{B567C508-9A8A-C345-ACF7-090D6F0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5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2TezMetin">
    <w:name w:val="02_Tez_Metin"/>
    <w:basedOn w:val="Normal"/>
    <w:rsid w:val="00246A53"/>
    <w:pPr>
      <w:spacing w:before="120" w:after="120" w:line="360" w:lineRule="auto"/>
      <w:ind w:firstLine="709"/>
      <w:jc w:val="both"/>
    </w:pPr>
    <w:rPr>
      <w:rFonts w:ascii="Arial" w:hAnsi="Arial" w:cs="Times New Roman"/>
      <w:sz w:val="24"/>
    </w:rPr>
  </w:style>
  <w:style w:type="table" w:styleId="TableGrid">
    <w:name w:val="Table Grid"/>
    <w:basedOn w:val="TableNormal"/>
    <w:uiPriority w:val="39"/>
    <w:rsid w:val="0024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A5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6D5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d0hlmKqOyceeHhqrIZAbmPuEXw==">CgMxLjA4AHIhMWdKZ2VXdU1Lb2kyYVZRY2JISkFHbEVSNWpUbW16MmJW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Öznur B.</dc:creator>
  <cp:lastModifiedBy>OB</cp:lastModifiedBy>
  <cp:revision>8</cp:revision>
  <dcterms:created xsi:type="dcterms:W3CDTF">2023-02-23T12:31:00Z</dcterms:created>
  <dcterms:modified xsi:type="dcterms:W3CDTF">2025-10-08T15:39:00Z</dcterms:modified>
</cp:coreProperties>
</file>