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6E" w:rsidRPr="00F97D6E" w:rsidRDefault="00F97D6E" w:rsidP="00F97D6E">
      <w:pPr>
        <w:jc w:val="center"/>
        <w:rPr>
          <w:rFonts w:ascii="docs-Roboto" w:hAnsi="docs-Roboto"/>
          <w:b/>
          <w:color w:val="202124"/>
          <w:shd w:val="clear" w:color="auto" w:fill="FFFFFF"/>
        </w:rPr>
      </w:pPr>
      <w:r w:rsidRPr="00F97D6E">
        <w:rPr>
          <w:rFonts w:ascii="docs-Roboto" w:hAnsi="docs-Roboto"/>
          <w:b/>
          <w:color w:val="202124"/>
          <w:shd w:val="clear" w:color="auto" w:fill="FFFFFF"/>
        </w:rPr>
        <w:t>ÇOK BOYUTLU PSİKOLOJİK ESNEKLİK ENVANTERİ KISA FORMU (Ergenler için)</w:t>
      </w:r>
    </w:p>
    <w:p w:rsidR="00FF1464" w:rsidRDefault="00F97D6E" w:rsidP="00F97D6E">
      <w:pPr>
        <w:jc w:val="both"/>
        <w:rPr>
          <w:rFonts w:ascii="docs-Roboto" w:hAnsi="docs-Roboto"/>
          <w:color w:val="202124"/>
          <w:shd w:val="clear" w:color="auto" w:fill="FFFFFF"/>
        </w:rPr>
      </w:pPr>
      <w:r>
        <w:rPr>
          <w:rFonts w:ascii="docs-Roboto" w:hAnsi="docs-Roboto"/>
          <w:color w:val="202124"/>
          <w:shd w:val="clear" w:color="auto" w:fill="FFFFFF"/>
        </w:rPr>
        <w:t>Aşağıdaki ifadeleri</w:t>
      </w:r>
      <w:r w:rsidR="00FF1464">
        <w:rPr>
          <w:rFonts w:ascii="docs-Roboto" w:hAnsi="docs-Roboto"/>
          <w:color w:val="202124"/>
          <w:shd w:val="clear" w:color="auto" w:fill="FFFFFF"/>
        </w:rPr>
        <w:t xml:space="preserve"> okuyup </w:t>
      </w:r>
      <w:r>
        <w:rPr>
          <w:rFonts w:ascii="docs-Roboto" w:hAnsi="docs-Roboto"/>
          <w:b/>
          <w:bCs/>
          <w:color w:val="202124"/>
          <w:u w:val="single"/>
          <w:shd w:val="clear" w:color="auto" w:fill="FFFFFF"/>
        </w:rPr>
        <w:t> son iki haftanızı düşünerek</w:t>
      </w:r>
      <w:r>
        <w:rPr>
          <w:rFonts w:ascii="docs-Roboto" w:hAnsi="docs-Roboto"/>
          <w:color w:val="202124"/>
          <w:shd w:val="clear" w:color="auto" w:fill="FFFFFF"/>
        </w:rPr>
        <w:t> durumunuzu en iyi açıklayan cevabı işaretleyiniz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3"/>
        <w:gridCol w:w="6248"/>
        <w:gridCol w:w="558"/>
        <w:gridCol w:w="508"/>
        <w:gridCol w:w="482"/>
        <w:gridCol w:w="558"/>
        <w:gridCol w:w="535"/>
        <w:gridCol w:w="482"/>
      </w:tblGrid>
      <w:tr w:rsidR="00FF1464" w:rsidTr="00D76676">
        <w:trPr>
          <w:cantSplit/>
          <w:trHeight w:val="2692"/>
        </w:trPr>
        <w:tc>
          <w:tcPr>
            <w:tcW w:w="436" w:type="dxa"/>
            <w:textDirection w:val="btLr"/>
          </w:tcPr>
          <w:p w:rsidR="00FF1464" w:rsidRPr="00C642EC" w:rsidRDefault="00D76676" w:rsidP="00D76676">
            <w:pPr>
              <w:ind w:left="113" w:right="113"/>
              <w:jc w:val="both"/>
              <w:rPr>
                <w:rFonts w:ascii="docs-Roboto" w:hAnsi="docs-Roboto"/>
                <w:b/>
                <w:color w:val="202124"/>
                <w:shd w:val="clear" w:color="auto" w:fill="FFFFFF"/>
              </w:rPr>
            </w:pPr>
            <w:r w:rsidRPr="00C642EC">
              <w:rPr>
                <w:rFonts w:ascii="docs-Roboto" w:hAnsi="docs-Roboto"/>
                <w:b/>
                <w:color w:val="202124"/>
                <w:shd w:val="clear" w:color="auto" w:fill="FFFFFF"/>
              </w:rPr>
              <w:t>Madde No</w:t>
            </w:r>
          </w:p>
        </w:tc>
        <w:tc>
          <w:tcPr>
            <w:tcW w:w="6292" w:type="dxa"/>
            <w:textDirection w:val="btLr"/>
          </w:tcPr>
          <w:p w:rsidR="00FF1464" w:rsidRPr="00FF1464" w:rsidRDefault="00FF1464" w:rsidP="00FF1464">
            <w:pPr>
              <w:ind w:left="113" w:right="113"/>
              <w:rPr>
                <w:rFonts w:ascii="docs-Roboto" w:hAnsi="docs-Roboto"/>
                <w:b/>
                <w:color w:val="202124"/>
                <w:shd w:val="clear" w:color="auto" w:fill="FFFFFF"/>
              </w:rPr>
            </w:pPr>
          </w:p>
        </w:tc>
        <w:tc>
          <w:tcPr>
            <w:tcW w:w="559" w:type="dxa"/>
            <w:textDirection w:val="btLr"/>
          </w:tcPr>
          <w:p w:rsidR="00FF1464" w:rsidRPr="00FF1464" w:rsidRDefault="00FF1464" w:rsidP="00FF1464">
            <w:pPr>
              <w:ind w:left="113" w:right="113"/>
              <w:rPr>
                <w:rFonts w:ascii="docs-Roboto" w:hAnsi="docs-Roboto"/>
                <w:b/>
                <w:color w:val="202124"/>
                <w:shd w:val="clear" w:color="auto" w:fill="FFFFFF"/>
              </w:rPr>
            </w:pPr>
            <w:r w:rsidRPr="00FF1464">
              <w:rPr>
                <w:rFonts w:ascii="docs-Roboto" w:hAnsi="docs-Roboto"/>
                <w:b/>
                <w:color w:val="202124"/>
                <w:shd w:val="clear" w:color="auto" w:fill="FFFFFF"/>
              </w:rPr>
              <w:t>Hiçbir zaman uygun değil</w:t>
            </w:r>
          </w:p>
        </w:tc>
        <w:tc>
          <w:tcPr>
            <w:tcW w:w="508" w:type="dxa"/>
            <w:textDirection w:val="btLr"/>
          </w:tcPr>
          <w:p w:rsidR="00FF1464" w:rsidRPr="00FF1464" w:rsidRDefault="00FF1464" w:rsidP="00FF1464">
            <w:pPr>
              <w:ind w:left="113" w:right="113"/>
              <w:rPr>
                <w:rFonts w:ascii="docs-Roboto" w:hAnsi="docs-Roboto"/>
                <w:b/>
                <w:color w:val="202124"/>
                <w:shd w:val="clear" w:color="auto" w:fill="FFFFFF"/>
              </w:rPr>
            </w:pPr>
            <w:r w:rsidRPr="00FF1464">
              <w:rPr>
                <w:rFonts w:ascii="docs-Roboto" w:hAnsi="docs-Roboto"/>
                <w:b/>
                <w:color w:val="202124"/>
                <w:shd w:val="clear" w:color="auto" w:fill="FFFFFF"/>
              </w:rPr>
              <w:t>Nadiren uygun</w:t>
            </w:r>
          </w:p>
        </w:tc>
        <w:tc>
          <w:tcPr>
            <w:tcW w:w="482" w:type="dxa"/>
            <w:textDirection w:val="btLr"/>
          </w:tcPr>
          <w:p w:rsidR="00FF1464" w:rsidRPr="00FF1464" w:rsidRDefault="00FF1464" w:rsidP="00FF1464">
            <w:pPr>
              <w:ind w:left="113" w:right="113"/>
              <w:rPr>
                <w:rFonts w:ascii="docs-Roboto" w:hAnsi="docs-Roboto"/>
                <w:b/>
                <w:color w:val="202124"/>
                <w:shd w:val="clear" w:color="auto" w:fill="FFFFFF"/>
              </w:rPr>
            </w:pPr>
            <w:r w:rsidRPr="00FF1464">
              <w:rPr>
                <w:rFonts w:ascii="docs-Roboto" w:hAnsi="docs-Roboto"/>
                <w:b/>
                <w:color w:val="202124"/>
                <w:shd w:val="clear" w:color="auto" w:fill="FFFFFF"/>
              </w:rPr>
              <w:t>Bazen uygun</w:t>
            </w:r>
          </w:p>
        </w:tc>
        <w:tc>
          <w:tcPr>
            <w:tcW w:w="559" w:type="dxa"/>
            <w:textDirection w:val="btLr"/>
          </w:tcPr>
          <w:p w:rsidR="00FF1464" w:rsidRPr="00FF1464" w:rsidRDefault="00FF1464" w:rsidP="00FF1464">
            <w:pPr>
              <w:ind w:left="113" w:right="113"/>
              <w:rPr>
                <w:rFonts w:ascii="docs-Roboto" w:hAnsi="docs-Roboto"/>
                <w:b/>
                <w:color w:val="202124"/>
                <w:shd w:val="clear" w:color="auto" w:fill="FFFFFF"/>
              </w:rPr>
            </w:pPr>
            <w:r w:rsidRPr="00FF1464">
              <w:rPr>
                <w:rFonts w:ascii="docs-Roboto" w:hAnsi="docs-Roboto"/>
                <w:b/>
                <w:color w:val="202124"/>
                <w:shd w:val="clear" w:color="auto" w:fill="FFFFFF"/>
              </w:rPr>
              <w:t>Sık sık uygun</w:t>
            </w:r>
          </w:p>
        </w:tc>
        <w:tc>
          <w:tcPr>
            <w:tcW w:w="536" w:type="dxa"/>
            <w:textDirection w:val="btLr"/>
          </w:tcPr>
          <w:p w:rsidR="00FF1464" w:rsidRPr="00FF1464" w:rsidRDefault="00FF1464" w:rsidP="00FF1464">
            <w:pPr>
              <w:ind w:left="113" w:right="113"/>
              <w:rPr>
                <w:rFonts w:ascii="docs-Roboto" w:hAnsi="docs-Roboto"/>
                <w:b/>
                <w:color w:val="202124"/>
                <w:shd w:val="clear" w:color="auto" w:fill="FFFFFF"/>
              </w:rPr>
            </w:pPr>
            <w:r w:rsidRPr="00FF1464">
              <w:rPr>
                <w:rFonts w:ascii="docs-Roboto" w:hAnsi="docs-Roboto"/>
                <w:b/>
                <w:color w:val="202124"/>
                <w:shd w:val="clear" w:color="auto" w:fill="FFFFFF"/>
              </w:rPr>
              <w:t>Çok sık uygun</w:t>
            </w:r>
          </w:p>
        </w:tc>
        <w:tc>
          <w:tcPr>
            <w:tcW w:w="482" w:type="dxa"/>
            <w:textDirection w:val="btLr"/>
          </w:tcPr>
          <w:p w:rsidR="00FF1464" w:rsidRPr="00FF1464" w:rsidRDefault="00FF1464" w:rsidP="00FF1464">
            <w:pPr>
              <w:ind w:left="113" w:right="113"/>
              <w:rPr>
                <w:rFonts w:ascii="docs-Roboto" w:hAnsi="docs-Roboto"/>
                <w:b/>
                <w:color w:val="202124"/>
                <w:shd w:val="clear" w:color="auto" w:fill="FFFFFF"/>
              </w:rPr>
            </w:pPr>
            <w:r w:rsidRPr="00FF1464">
              <w:rPr>
                <w:rFonts w:ascii="docs-Roboto" w:hAnsi="docs-Roboto"/>
                <w:b/>
                <w:color w:val="202124"/>
                <w:shd w:val="clear" w:color="auto" w:fill="FFFFFF"/>
              </w:rPr>
              <w:t>Her zaman uygun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F97D6E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6292" w:type="dxa"/>
            <w:shd w:val="clear" w:color="auto" w:fill="auto"/>
          </w:tcPr>
          <w:p w:rsidR="00FF1464" w:rsidRPr="00FF1464" w:rsidRDefault="00FF1464" w:rsidP="004252A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Hoş olmayan duygu ve düşüncelerime müdahale etmeden onları gözlemlemeye açıktım.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F97D6E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6292" w:type="dxa"/>
          </w:tcPr>
          <w:p w:rsidR="00FF1464" w:rsidRPr="00FF1464" w:rsidRDefault="00FF1464" w:rsidP="004252A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Olumsuz duygu ve düşüncelerime direnmek yerine onları kabul etmeye çalıştım. 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F97D6E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6292" w:type="dxa"/>
          </w:tcPr>
          <w:p w:rsidR="00FF1464" w:rsidRPr="00FF1464" w:rsidRDefault="0017057C" w:rsidP="004252A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057C">
              <w:rPr>
                <w:rFonts w:ascii="Times New Roman" w:hAnsi="Times New Roman" w:cs="Times New Roman"/>
                <w:sz w:val="24"/>
              </w:rPr>
              <w:t>Dikkatliydim ve duygularımın farkındaydım.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F97D6E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6292" w:type="dxa"/>
          </w:tcPr>
          <w:p w:rsidR="00FF1464" w:rsidRDefault="00DE36AF" w:rsidP="00C62C7F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 xml:space="preserve">Duygu ve düşüncelerimle </w:t>
            </w:r>
            <w:r w:rsidR="00C62C7F">
              <w:rPr>
                <w:rFonts w:ascii="docs-Roboto" w:hAnsi="docs-Roboto"/>
                <w:color w:val="202124"/>
                <w:shd w:val="clear" w:color="auto" w:fill="FFFFFF"/>
              </w:rPr>
              <w:t>her zaman</w:t>
            </w: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 xml:space="preserve"> uyum içindeydim.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F97D6E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6292" w:type="dxa"/>
          </w:tcPr>
          <w:p w:rsidR="00FF1464" w:rsidRDefault="00DE36AF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>İncinmiş ya da üzgün olduğum zamanlarda bile daha geniş bir açıdan bakmaya çalıştım.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F97D6E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  <w:tc>
          <w:tcPr>
            <w:tcW w:w="6292" w:type="dxa"/>
          </w:tcPr>
          <w:p w:rsidR="00FF1464" w:rsidRDefault="00DE36AF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>Hayatıma daha geniş bir açıdan bakarak zor anların üstesinden geldim.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8E0537" w:rsidTr="008E0537">
        <w:tc>
          <w:tcPr>
            <w:tcW w:w="436" w:type="dxa"/>
          </w:tcPr>
          <w:p w:rsidR="008E0537" w:rsidRDefault="008E0537" w:rsidP="00F97D6E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7</w:t>
            </w:r>
          </w:p>
        </w:tc>
        <w:tc>
          <w:tcPr>
            <w:tcW w:w="6292" w:type="dxa"/>
          </w:tcPr>
          <w:p w:rsidR="008E0537" w:rsidRPr="00DE36AF" w:rsidRDefault="008E0537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Olumsuz duygularıma kapılmadan gelip geçmelerine izin verebildim.</w:t>
            </w:r>
          </w:p>
        </w:tc>
        <w:tc>
          <w:tcPr>
            <w:tcW w:w="559" w:type="dxa"/>
            <w:vAlign w:val="center"/>
          </w:tcPr>
          <w:p w:rsidR="008E0537" w:rsidRDefault="008E0537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8E0537" w:rsidRDefault="008E0537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8E0537" w:rsidRDefault="008E0537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8E0537" w:rsidRDefault="008E0537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8E0537" w:rsidRDefault="008E0537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8E0537" w:rsidRDefault="008E0537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E56604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8</w:t>
            </w:r>
          </w:p>
        </w:tc>
        <w:tc>
          <w:tcPr>
            <w:tcW w:w="6292" w:type="dxa"/>
          </w:tcPr>
          <w:p w:rsidR="00FF1464" w:rsidRDefault="00DE36AF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>Üzgün olduğumda, olumsuz duygularıma kapılmadan akışına bırakabildim.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E56604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9</w:t>
            </w:r>
          </w:p>
        </w:tc>
        <w:tc>
          <w:tcPr>
            <w:tcW w:w="6292" w:type="dxa"/>
          </w:tcPr>
          <w:p w:rsidR="00FF1464" w:rsidRDefault="00DE36AF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>Hayatıma ve önceliklerime oldukça bağlıydım.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E56604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10</w:t>
            </w:r>
          </w:p>
        </w:tc>
        <w:tc>
          <w:tcPr>
            <w:tcW w:w="6292" w:type="dxa"/>
          </w:tcPr>
          <w:p w:rsidR="00FF1464" w:rsidRDefault="00DE36AF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>Hayattaki önemli önceliklerime bağlı kaldım.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E56604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11</w:t>
            </w:r>
          </w:p>
        </w:tc>
        <w:tc>
          <w:tcPr>
            <w:tcW w:w="6292" w:type="dxa"/>
          </w:tcPr>
          <w:p w:rsidR="00FF1464" w:rsidRDefault="00DE36AF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>Çabalarken tökezlediğimde bile benim için önemli olan şeyler için çalışmayı bırakmadım.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E56604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12</w:t>
            </w:r>
          </w:p>
        </w:tc>
        <w:tc>
          <w:tcPr>
            <w:tcW w:w="6292" w:type="dxa"/>
          </w:tcPr>
          <w:p w:rsidR="00FF1464" w:rsidRDefault="00DE36AF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>Zor zamanlarda bile, hayatta değer verdiğim şeyler için adımlar atabildim.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E56604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13</w:t>
            </w:r>
          </w:p>
        </w:tc>
        <w:tc>
          <w:tcPr>
            <w:tcW w:w="6292" w:type="dxa"/>
          </w:tcPr>
          <w:p w:rsidR="00FF1464" w:rsidRDefault="00DE36AF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>Aklıma kötü anılar geldiğinde, bu kötü anılardan uzaklaşmak için dikkatimi dağıtmaya çalıştım.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E56604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14</w:t>
            </w:r>
          </w:p>
        </w:tc>
        <w:tc>
          <w:tcPr>
            <w:tcW w:w="6292" w:type="dxa"/>
          </w:tcPr>
          <w:p w:rsidR="00FF1464" w:rsidRDefault="00DE36AF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>Hoş olmayan duygular yaşadığımda, dikkatimi dağıtmaya çalıştım.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E56604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15</w:t>
            </w:r>
          </w:p>
        </w:tc>
        <w:tc>
          <w:tcPr>
            <w:tcW w:w="6292" w:type="dxa"/>
          </w:tcPr>
          <w:p w:rsidR="00FF1464" w:rsidRDefault="00DE36AF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>Çoğu şeyi ne yaptığımın farkında olmadan otomatik olarak yaptım.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E56604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16</w:t>
            </w:r>
          </w:p>
        </w:tc>
        <w:tc>
          <w:tcPr>
            <w:tcW w:w="6292" w:type="dxa"/>
          </w:tcPr>
          <w:p w:rsidR="00FF1464" w:rsidRDefault="00DE36AF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 xml:space="preserve">Çoğu şeyi düşünmeden dikkatsizce yaptım.  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E56604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17</w:t>
            </w:r>
          </w:p>
        </w:tc>
        <w:tc>
          <w:tcPr>
            <w:tcW w:w="6292" w:type="dxa"/>
          </w:tcPr>
          <w:p w:rsidR="00FF1464" w:rsidRDefault="00DE36AF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>Çoğu zaman fazla dikkat etmeden hareket ettim.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E56604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18</w:t>
            </w:r>
          </w:p>
        </w:tc>
        <w:tc>
          <w:tcPr>
            <w:tcW w:w="6292" w:type="dxa"/>
          </w:tcPr>
          <w:p w:rsidR="00FF1464" w:rsidRDefault="00DE36AF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>Bazı duygularımın kötü ve uygunsuz olduğunu ve onları hissetmemem gerektiğini düşündüm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E56604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19</w:t>
            </w:r>
          </w:p>
        </w:tc>
        <w:tc>
          <w:tcPr>
            <w:tcW w:w="6292" w:type="dxa"/>
          </w:tcPr>
          <w:p w:rsidR="00FF1464" w:rsidRDefault="00DE36AF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>Uzun bir süre olumsuz duygu ve düşüncelerden kurtulamadım.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E56604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20</w:t>
            </w:r>
          </w:p>
        </w:tc>
        <w:tc>
          <w:tcPr>
            <w:tcW w:w="6292" w:type="dxa"/>
          </w:tcPr>
          <w:p w:rsidR="00FF1464" w:rsidRDefault="00DE36AF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>Üzüntü verici düşünceler aklımda bozuk bir plak gibi dönüp durdu.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E56604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21</w:t>
            </w:r>
          </w:p>
        </w:tc>
        <w:tc>
          <w:tcPr>
            <w:tcW w:w="6292" w:type="dxa"/>
          </w:tcPr>
          <w:p w:rsidR="00FF1464" w:rsidRDefault="00DE36AF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>Günlük hayatımda önceliklerim ve değerlerim sıklıkla ikinci planda kaldı.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E56604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22</w:t>
            </w:r>
          </w:p>
        </w:tc>
        <w:tc>
          <w:tcPr>
            <w:tcW w:w="6292" w:type="dxa"/>
          </w:tcPr>
          <w:p w:rsidR="00FF1464" w:rsidRDefault="00DE36AF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>Yoğun zamanlarda, değer verdiğim şeylerle olan bağımı sıklıkla kaybettim.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E56604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23</w:t>
            </w:r>
          </w:p>
        </w:tc>
        <w:tc>
          <w:tcPr>
            <w:tcW w:w="6292" w:type="dxa"/>
          </w:tcPr>
          <w:p w:rsidR="00FF1464" w:rsidRDefault="00DE36AF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DE36AF">
              <w:rPr>
                <w:rFonts w:ascii="docs-Roboto" w:hAnsi="docs-Roboto"/>
                <w:color w:val="202124"/>
                <w:shd w:val="clear" w:color="auto" w:fill="FFFFFF"/>
              </w:rPr>
              <w:t>Olumsuz duygular beni sıklıkla hiçbir şey yapmamaya mahkûm etti.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  <w:tr w:rsidR="00FF1464" w:rsidTr="008E0537">
        <w:tc>
          <w:tcPr>
            <w:tcW w:w="436" w:type="dxa"/>
          </w:tcPr>
          <w:p w:rsidR="00FF1464" w:rsidRDefault="00FF1464" w:rsidP="00E56604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24</w:t>
            </w:r>
          </w:p>
        </w:tc>
        <w:tc>
          <w:tcPr>
            <w:tcW w:w="6292" w:type="dxa"/>
          </w:tcPr>
          <w:p w:rsidR="00FF1464" w:rsidRDefault="004252A5" w:rsidP="004252A5">
            <w:pPr>
              <w:jc w:val="both"/>
              <w:rPr>
                <w:rFonts w:ascii="docs-Roboto" w:hAnsi="docs-Roboto"/>
                <w:color w:val="202124"/>
                <w:shd w:val="clear" w:color="auto" w:fill="FFFFFF"/>
              </w:rPr>
            </w:pPr>
            <w:r w:rsidRPr="004252A5">
              <w:rPr>
                <w:rFonts w:ascii="docs-Roboto" w:hAnsi="docs-Roboto"/>
                <w:color w:val="202124"/>
                <w:shd w:val="clear" w:color="auto" w:fill="FFFFFF"/>
              </w:rPr>
              <w:t>Olumsuz duygular planlarımı kolaylıkla sekteye uğrattı.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</w:t>
            </w:r>
          </w:p>
        </w:tc>
        <w:tc>
          <w:tcPr>
            <w:tcW w:w="508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3</w:t>
            </w:r>
          </w:p>
        </w:tc>
        <w:tc>
          <w:tcPr>
            <w:tcW w:w="559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</w:t>
            </w:r>
          </w:p>
        </w:tc>
        <w:tc>
          <w:tcPr>
            <w:tcW w:w="536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5</w:t>
            </w:r>
          </w:p>
        </w:tc>
        <w:tc>
          <w:tcPr>
            <w:tcW w:w="482" w:type="dxa"/>
            <w:vAlign w:val="center"/>
          </w:tcPr>
          <w:p w:rsidR="00FF1464" w:rsidRDefault="00FF1464" w:rsidP="008E0537">
            <w:pPr>
              <w:jc w:val="center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6</w:t>
            </w:r>
          </w:p>
        </w:tc>
      </w:tr>
    </w:tbl>
    <w:p w:rsidR="00F97D6E" w:rsidRDefault="00F97D6E" w:rsidP="00F97D6E">
      <w:pPr>
        <w:jc w:val="both"/>
        <w:rPr>
          <w:rFonts w:ascii="docs-Roboto" w:hAnsi="docs-Roboto"/>
          <w:color w:val="202124"/>
          <w:shd w:val="clear" w:color="auto" w:fill="FFFFFF"/>
        </w:rPr>
      </w:pPr>
    </w:p>
    <w:p w:rsidR="00B93C0B" w:rsidRDefault="00B93C0B" w:rsidP="00F97D6E">
      <w:pPr>
        <w:jc w:val="both"/>
        <w:rPr>
          <w:rFonts w:ascii="Times New Roman" w:hAnsi="Times New Roman" w:cs="Times New Roman"/>
          <w:color w:val="202124"/>
          <w:sz w:val="24"/>
          <w:shd w:val="clear" w:color="auto" w:fill="F1F3F4"/>
        </w:rPr>
      </w:pPr>
    </w:p>
    <w:p w:rsidR="00B93C0B" w:rsidRDefault="00B93C0B" w:rsidP="00F97D6E">
      <w:pPr>
        <w:jc w:val="both"/>
        <w:rPr>
          <w:rFonts w:ascii="Times New Roman" w:hAnsi="Times New Roman" w:cs="Times New Roman"/>
          <w:color w:val="202124"/>
          <w:sz w:val="24"/>
          <w:shd w:val="clear" w:color="auto" w:fill="F1F3F4"/>
        </w:rPr>
      </w:pPr>
      <w:r>
        <w:rPr>
          <w:rFonts w:ascii="Times New Roman" w:hAnsi="Times New Roman" w:cs="Times New Roman"/>
          <w:color w:val="202124"/>
          <w:sz w:val="24"/>
          <w:shd w:val="clear" w:color="auto" w:fill="F1F3F4"/>
        </w:rPr>
        <w:lastRenderedPageBreak/>
        <w:t>1-12 maddeler psikolojik esneklik alt boyut maddeleri,</w:t>
      </w:r>
    </w:p>
    <w:p w:rsidR="00B93C0B" w:rsidRDefault="00B93C0B" w:rsidP="00F97D6E">
      <w:pPr>
        <w:jc w:val="both"/>
        <w:rPr>
          <w:rFonts w:ascii="Times New Roman" w:hAnsi="Times New Roman" w:cs="Times New Roman"/>
          <w:color w:val="202124"/>
          <w:sz w:val="24"/>
          <w:shd w:val="clear" w:color="auto" w:fill="F1F3F4"/>
        </w:rPr>
      </w:pPr>
      <w:r>
        <w:rPr>
          <w:rFonts w:ascii="Times New Roman" w:hAnsi="Times New Roman" w:cs="Times New Roman"/>
          <w:color w:val="202124"/>
          <w:sz w:val="24"/>
          <w:shd w:val="clear" w:color="auto" w:fill="F1F3F4"/>
        </w:rPr>
        <w:t>13-24 maddeler ise psikolojik katılık alt boyut maddeleri.</w:t>
      </w:r>
    </w:p>
    <w:p w:rsidR="00B93C0B" w:rsidRDefault="00B93C0B" w:rsidP="00F97D6E">
      <w:pPr>
        <w:jc w:val="both"/>
        <w:rPr>
          <w:rFonts w:ascii="Times New Roman" w:hAnsi="Times New Roman" w:cs="Times New Roman"/>
          <w:b/>
          <w:color w:val="202124"/>
          <w:sz w:val="24"/>
          <w:shd w:val="clear" w:color="auto" w:fill="F1F3F4"/>
        </w:rPr>
      </w:pPr>
      <w:r w:rsidRPr="007272BB">
        <w:rPr>
          <w:rFonts w:ascii="Times New Roman" w:hAnsi="Times New Roman" w:cs="Times New Roman"/>
          <w:b/>
          <w:color w:val="202124"/>
          <w:sz w:val="24"/>
          <w:shd w:val="clear" w:color="auto" w:fill="F1F3F4"/>
        </w:rPr>
        <w:t>PUANLAMA:</w:t>
      </w:r>
    </w:p>
    <w:p w:rsidR="005824E2" w:rsidRPr="005824E2" w:rsidRDefault="005824E2" w:rsidP="00F97D6E">
      <w:pPr>
        <w:jc w:val="both"/>
        <w:rPr>
          <w:rFonts w:ascii="Times New Roman" w:hAnsi="Times New Roman" w:cs="Times New Roman"/>
          <w:color w:val="202124"/>
          <w:sz w:val="24"/>
          <w:shd w:val="clear" w:color="auto" w:fill="F1F3F4"/>
        </w:rPr>
      </w:pPr>
      <w:r>
        <w:rPr>
          <w:rFonts w:ascii="Times New Roman" w:hAnsi="Times New Roman" w:cs="Times New Roman"/>
          <w:color w:val="202124"/>
          <w:sz w:val="24"/>
          <w:shd w:val="clear" w:color="auto" w:fill="F1F3F4"/>
        </w:rPr>
        <w:t>Ters puanlanan madde bulunmamaktadır.</w:t>
      </w:r>
    </w:p>
    <w:p w:rsidR="00B93C0B" w:rsidRDefault="00B93C0B" w:rsidP="00F97D6E">
      <w:pPr>
        <w:jc w:val="both"/>
        <w:rPr>
          <w:rFonts w:ascii="Times New Roman" w:hAnsi="Times New Roman" w:cs="Times New Roman"/>
          <w:color w:val="202124"/>
          <w:sz w:val="24"/>
          <w:shd w:val="clear" w:color="auto" w:fill="F1F3F4"/>
        </w:rPr>
      </w:pPr>
      <w:r>
        <w:rPr>
          <w:rFonts w:ascii="Times New Roman" w:hAnsi="Times New Roman" w:cs="Times New Roman"/>
          <w:color w:val="202124"/>
          <w:sz w:val="24"/>
          <w:shd w:val="clear" w:color="auto" w:fill="F1F3F4"/>
        </w:rPr>
        <w:t>Alt boyuttaki maddelerin puan ortalaması alınarak psikolojik esneklik ve psikolojik katılık alt boyut</w:t>
      </w:r>
      <w:r w:rsidR="007272BB">
        <w:rPr>
          <w:rFonts w:ascii="Times New Roman" w:hAnsi="Times New Roman" w:cs="Times New Roman"/>
          <w:color w:val="202124"/>
          <w:sz w:val="24"/>
          <w:shd w:val="clear" w:color="auto" w:fill="F1F3F4"/>
        </w:rPr>
        <w:t xml:space="preserve"> puanları hesaplanabilir (En düşük 1, en yüksek 6 puan).</w:t>
      </w:r>
    </w:p>
    <w:p w:rsidR="00B93C0B" w:rsidRDefault="00B93C0B" w:rsidP="00F97D6E">
      <w:pPr>
        <w:jc w:val="both"/>
        <w:rPr>
          <w:rFonts w:ascii="Times New Roman" w:hAnsi="Times New Roman" w:cs="Times New Roman"/>
          <w:color w:val="202124"/>
          <w:sz w:val="24"/>
          <w:shd w:val="clear" w:color="auto" w:fill="F1F3F4"/>
        </w:rPr>
      </w:pPr>
      <w:r>
        <w:rPr>
          <w:rFonts w:ascii="Times New Roman" w:hAnsi="Times New Roman" w:cs="Times New Roman"/>
          <w:color w:val="202124"/>
          <w:sz w:val="24"/>
          <w:shd w:val="clear" w:color="auto" w:fill="F1F3F4"/>
        </w:rPr>
        <w:t>Tüm maddelerin puan ortalaması alınarak toplam psikolojik esneklik puanı</w:t>
      </w:r>
      <w:r w:rsidR="007272BB">
        <w:rPr>
          <w:rFonts w:ascii="Times New Roman" w:hAnsi="Times New Roman" w:cs="Times New Roman"/>
          <w:color w:val="202124"/>
          <w:sz w:val="24"/>
          <w:shd w:val="clear" w:color="auto" w:fill="F1F3F4"/>
        </w:rPr>
        <w:t xml:space="preserve"> da hesaplanabilir </w:t>
      </w:r>
      <w:r w:rsidR="007272BB">
        <w:rPr>
          <w:rFonts w:ascii="Times New Roman" w:hAnsi="Times New Roman" w:cs="Times New Roman"/>
          <w:color w:val="202124"/>
          <w:sz w:val="24"/>
          <w:shd w:val="clear" w:color="auto" w:fill="F1F3F4"/>
        </w:rPr>
        <w:t>(En düşük 1, en yüksek 6 puan)</w:t>
      </w:r>
      <w:r w:rsidR="007272BB">
        <w:rPr>
          <w:rFonts w:ascii="Times New Roman" w:hAnsi="Times New Roman" w:cs="Times New Roman"/>
          <w:color w:val="202124"/>
          <w:sz w:val="24"/>
          <w:shd w:val="clear" w:color="auto" w:fill="F1F3F4"/>
        </w:rPr>
        <w:t>.</w:t>
      </w:r>
      <w:r>
        <w:rPr>
          <w:rFonts w:ascii="Times New Roman" w:hAnsi="Times New Roman" w:cs="Times New Roman"/>
          <w:color w:val="202124"/>
          <w:sz w:val="24"/>
          <w:shd w:val="clear" w:color="auto" w:fill="F1F3F4"/>
        </w:rPr>
        <w:t xml:space="preserve"> </w:t>
      </w:r>
      <w:bookmarkStart w:id="0" w:name="_GoBack"/>
      <w:bookmarkEnd w:id="0"/>
    </w:p>
    <w:p w:rsidR="00B93C0B" w:rsidRDefault="00B93C0B" w:rsidP="00F97D6E">
      <w:pPr>
        <w:jc w:val="both"/>
        <w:rPr>
          <w:rFonts w:ascii="Times New Roman" w:hAnsi="Times New Roman" w:cs="Times New Roman"/>
          <w:color w:val="202124"/>
          <w:sz w:val="24"/>
          <w:shd w:val="clear" w:color="auto" w:fill="F1F3F4"/>
        </w:rPr>
      </w:pPr>
      <w:r>
        <w:rPr>
          <w:rFonts w:ascii="Times New Roman" w:hAnsi="Times New Roman" w:cs="Times New Roman"/>
          <w:color w:val="202124"/>
          <w:sz w:val="24"/>
          <w:shd w:val="clear" w:color="auto" w:fill="F1F3F4"/>
        </w:rPr>
        <w:t xml:space="preserve">NOT: </w:t>
      </w:r>
      <w:r w:rsidR="00DA284C">
        <w:rPr>
          <w:rFonts w:ascii="Times New Roman" w:hAnsi="Times New Roman" w:cs="Times New Roman"/>
          <w:color w:val="202124"/>
          <w:sz w:val="24"/>
          <w:shd w:val="clear" w:color="auto" w:fill="F1F3F4"/>
        </w:rPr>
        <w:t xml:space="preserve">Birçok kaynakta </w:t>
      </w:r>
      <w:proofErr w:type="spellStart"/>
      <w:r w:rsidR="00DA284C">
        <w:rPr>
          <w:rFonts w:ascii="Times New Roman" w:hAnsi="Times New Roman" w:cs="Times New Roman"/>
          <w:color w:val="202124"/>
          <w:sz w:val="24"/>
          <w:shd w:val="clear" w:color="auto" w:fill="F1F3F4"/>
        </w:rPr>
        <w:t>Liker</w:t>
      </w:r>
      <w:proofErr w:type="spellEnd"/>
      <w:r w:rsidR="00DA284C">
        <w:rPr>
          <w:rFonts w:ascii="Times New Roman" w:hAnsi="Times New Roman" w:cs="Times New Roman"/>
          <w:color w:val="202124"/>
          <w:sz w:val="24"/>
          <w:shd w:val="clear" w:color="auto" w:fill="F1F3F4"/>
        </w:rPr>
        <w:t xml:space="preserve"> tipi ölçme aracı geliştirme ya da uyarlama çalışmalarında toplam puan ya da ortalama puan olarak </w:t>
      </w:r>
      <w:r w:rsidR="00DA284C">
        <w:rPr>
          <w:rFonts w:ascii="Times New Roman" w:hAnsi="Times New Roman" w:cs="Times New Roman"/>
          <w:color w:val="202124"/>
          <w:sz w:val="24"/>
          <w:shd w:val="clear" w:color="auto" w:fill="F1F3F4"/>
        </w:rPr>
        <w:t xml:space="preserve">puanların hesaplanabileceği </w:t>
      </w:r>
      <w:r w:rsidR="00DA284C">
        <w:rPr>
          <w:rFonts w:ascii="Times New Roman" w:hAnsi="Times New Roman" w:cs="Times New Roman"/>
          <w:color w:val="202124"/>
          <w:sz w:val="24"/>
          <w:shd w:val="clear" w:color="auto" w:fill="F1F3F4"/>
        </w:rPr>
        <w:t>yazılı olsa da yaygın görüş puan</w:t>
      </w:r>
      <w:r w:rsidR="00DA284C">
        <w:rPr>
          <w:rFonts w:ascii="Times New Roman" w:hAnsi="Times New Roman" w:cs="Times New Roman"/>
          <w:color w:val="202124"/>
          <w:sz w:val="24"/>
          <w:shd w:val="clear" w:color="auto" w:fill="F1F3F4"/>
        </w:rPr>
        <w:t>ların</w:t>
      </w:r>
      <w:r w:rsidR="00DA284C">
        <w:rPr>
          <w:rFonts w:ascii="Times New Roman" w:hAnsi="Times New Roman" w:cs="Times New Roman"/>
          <w:color w:val="202124"/>
          <w:sz w:val="24"/>
          <w:shd w:val="clear" w:color="auto" w:fill="F1F3F4"/>
        </w:rPr>
        <w:t xml:space="preserve"> toplanması</w:t>
      </w:r>
      <w:r w:rsidR="00DA284C">
        <w:rPr>
          <w:rFonts w:ascii="Times New Roman" w:hAnsi="Times New Roman" w:cs="Times New Roman"/>
          <w:color w:val="202124"/>
          <w:sz w:val="24"/>
          <w:shd w:val="clear" w:color="auto" w:fill="F1F3F4"/>
        </w:rPr>
        <w:t xml:space="preserve"> şeklindedir</w:t>
      </w:r>
      <w:r w:rsidR="00AE23DB">
        <w:rPr>
          <w:rFonts w:ascii="Times New Roman" w:hAnsi="Times New Roman" w:cs="Times New Roman"/>
          <w:color w:val="202124"/>
          <w:sz w:val="24"/>
          <w:shd w:val="clear" w:color="auto" w:fill="F1F3F4"/>
        </w:rPr>
        <w:t>. B</w:t>
      </w:r>
      <w:r w:rsidR="00DA284C">
        <w:rPr>
          <w:rFonts w:ascii="Times New Roman" w:hAnsi="Times New Roman" w:cs="Times New Roman"/>
          <w:color w:val="202124"/>
          <w:sz w:val="24"/>
          <w:shd w:val="clear" w:color="auto" w:fill="F1F3F4"/>
        </w:rPr>
        <w:t xml:space="preserve">u çalışmada </w:t>
      </w:r>
      <w:proofErr w:type="gramStart"/>
      <w:r w:rsidR="00DA284C">
        <w:rPr>
          <w:rFonts w:ascii="Times New Roman" w:hAnsi="Times New Roman" w:cs="Times New Roman"/>
          <w:color w:val="202124"/>
          <w:sz w:val="24"/>
          <w:shd w:val="clear" w:color="auto" w:fill="F1F3F4"/>
        </w:rPr>
        <w:t>e</w:t>
      </w:r>
      <w:r>
        <w:rPr>
          <w:rFonts w:ascii="Times New Roman" w:hAnsi="Times New Roman" w:cs="Times New Roman"/>
          <w:color w:val="202124"/>
          <w:sz w:val="24"/>
          <w:shd w:val="clear" w:color="auto" w:fill="F1F3F4"/>
        </w:rPr>
        <w:t>nvanterin</w:t>
      </w:r>
      <w:proofErr w:type="gramEnd"/>
      <w:r>
        <w:rPr>
          <w:rFonts w:ascii="Times New Roman" w:hAnsi="Times New Roman" w:cs="Times New Roman"/>
          <w:color w:val="202124"/>
          <w:sz w:val="24"/>
          <w:shd w:val="clear" w:color="auto" w:fill="F1F3F4"/>
        </w:rPr>
        <w:t xml:space="preserve"> orijinal formunda puan ortalaması alınarak alt boyut ve toplam puan hesaplandığı için biz de orijinal formundaki gibi kullandık. </w:t>
      </w:r>
      <w:r w:rsidR="003B1238">
        <w:rPr>
          <w:rFonts w:ascii="Times New Roman" w:hAnsi="Times New Roman" w:cs="Times New Roman"/>
          <w:color w:val="202124"/>
          <w:sz w:val="24"/>
          <w:shd w:val="clear" w:color="auto" w:fill="F1F3F4"/>
        </w:rPr>
        <w:t xml:space="preserve">Farklı kültürlerde </w:t>
      </w:r>
      <w:r>
        <w:rPr>
          <w:rFonts w:ascii="Times New Roman" w:hAnsi="Times New Roman" w:cs="Times New Roman"/>
          <w:color w:val="202124"/>
          <w:sz w:val="24"/>
          <w:shd w:val="clear" w:color="auto" w:fill="F1F3F4"/>
        </w:rPr>
        <w:t xml:space="preserve">yapılan tüm uyarlama çalışmalarında bu şekilde yapılmıştır. Ortalama puan olarak hesaplanması istatiksel olarak sonuçları etkilemiyor. </w:t>
      </w:r>
    </w:p>
    <w:p w:rsidR="00F97D6E" w:rsidRPr="007272BB" w:rsidRDefault="00F97D6E" w:rsidP="007272BB">
      <w:pPr>
        <w:jc w:val="both"/>
        <w:rPr>
          <w:rFonts w:ascii="Times New Roman" w:hAnsi="Times New Roman" w:cs="Times New Roman"/>
          <w:sz w:val="24"/>
        </w:rPr>
      </w:pPr>
    </w:p>
    <w:sectPr w:rsidR="00F97D6E" w:rsidRPr="007272BB" w:rsidSect="00F97D6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96861"/>
    <w:multiLevelType w:val="hybridMultilevel"/>
    <w:tmpl w:val="B0CC0E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E398C"/>
    <w:multiLevelType w:val="hybridMultilevel"/>
    <w:tmpl w:val="14B6EA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6E"/>
    <w:rsid w:val="00053B15"/>
    <w:rsid w:val="0017057C"/>
    <w:rsid w:val="001A7CAB"/>
    <w:rsid w:val="00210043"/>
    <w:rsid w:val="002A1D9C"/>
    <w:rsid w:val="00313EAB"/>
    <w:rsid w:val="003B1238"/>
    <w:rsid w:val="004252A5"/>
    <w:rsid w:val="005824E2"/>
    <w:rsid w:val="007272BB"/>
    <w:rsid w:val="0075594F"/>
    <w:rsid w:val="008E0537"/>
    <w:rsid w:val="00AC3446"/>
    <w:rsid w:val="00AE23DB"/>
    <w:rsid w:val="00B55DBC"/>
    <w:rsid w:val="00B93C0B"/>
    <w:rsid w:val="00C62C7F"/>
    <w:rsid w:val="00C642EC"/>
    <w:rsid w:val="00D76676"/>
    <w:rsid w:val="00DA284C"/>
    <w:rsid w:val="00DE36AF"/>
    <w:rsid w:val="00F97D6E"/>
    <w:rsid w:val="00F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7D6E"/>
    <w:pPr>
      <w:ind w:left="720"/>
      <w:contextualSpacing/>
    </w:pPr>
  </w:style>
  <w:style w:type="table" w:styleId="TabloKlavuzu">
    <w:name w:val="Table Grid"/>
    <w:basedOn w:val="NormalTablo"/>
    <w:uiPriority w:val="59"/>
    <w:rsid w:val="00FF1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7D6E"/>
    <w:pPr>
      <w:ind w:left="720"/>
      <w:contextualSpacing/>
    </w:pPr>
  </w:style>
  <w:style w:type="table" w:styleId="TabloKlavuzu">
    <w:name w:val="Table Grid"/>
    <w:basedOn w:val="NormalTablo"/>
    <w:uiPriority w:val="59"/>
    <w:rsid w:val="00FF1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AALKAN</dc:creator>
  <cp:lastModifiedBy>AALKAN</cp:lastModifiedBy>
  <cp:revision>22</cp:revision>
  <dcterms:created xsi:type="dcterms:W3CDTF">2024-01-09T11:53:00Z</dcterms:created>
  <dcterms:modified xsi:type="dcterms:W3CDTF">2024-03-13T08:23:00Z</dcterms:modified>
</cp:coreProperties>
</file>