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C7A4" w14:textId="77777777" w:rsidR="00E106C0" w:rsidRPr="00EF7C8F" w:rsidRDefault="00E106C0" w:rsidP="00E106C0">
      <w:pPr>
        <w:spacing w:after="0" w:line="276" w:lineRule="auto"/>
        <w:jc w:val="center"/>
        <w:rPr>
          <w:rFonts w:ascii="Times New Roman" w:eastAsia="Times New Roman" w:hAnsi="Times New Roman" w:cs="Times New Roman"/>
          <w:b/>
          <w:bCs/>
          <w:noProof/>
          <w:color w:val="000000"/>
          <w:lang w:eastAsia="en-CA"/>
          <w14:ligatures w14:val="none"/>
        </w:rPr>
      </w:pPr>
      <w:r w:rsidRPr="00EF7C8F">
        <w:rPr>
          <w:rFonts w:ascii="Times New Roman" w:eastAsia="Times New Roman" w:hAnsi="Times New Roman" w:cs="Times New Roman"/>
          <w:b/>
          <w:bCs/>
          <w:noProof/>
          <w:color w:val="000000"/>
          <w:lang w:eastAsia="en-CA"/>
          <w14:ligatures w14:val="none"/>
        </w:rPr>
        <w:t>Bağlama Özgü Bilgece Muhakeme Ölçeği (BMÖ)</w:t>
      </w:r>
    </w:p>
    <w:p w14:paraId="0837A132" w14:textId="77777777" w:rsidR="00E106C0" w:rsidRPr="00EF7C8F" w:rsidRDefault="00E106C0" w:rsidP="00E106C0">
      <w:pPr>
        <w:spacing w:after="0" w:line="276" w:lineRule="auto"/>
        <w:jc w:val="center"/>
        <w:rPr>
          <w:rFonts w:ascii="Times New Roman" w:eastAsia="Times New Roman" w:hAnsi="Times New Roman" w:cs="Times New Roman"/>
          <w:b/>
          <w:bCs/>
          <w:noProof/>
          <w:color w:val="000000"/>
          <w:lang w:eastAsia="en-CA"/>
          <w14:ligatures w14:val="none"/>
        </w:rPr>
      </w:pPr>
      <w:r w:rsidRPr="00EF7C8F">
        <w:rPr>
          <w:rFonts w:ascii="Times New Roman" w:eastAsia="Times New Roman" w:hAnsi="Times New Roman" w:cs="Times New Roman"/>
          <w:b/>
          <w:bCs/>
          <w:noProof/>
          <w:color w:val="000000"/>
          <w:lang w:eastAsia="en-CA"/>
          <w14:ligatures w14:val="none"/>
        </w:rPr>
        <w:t>Situated Wise Reasoning Scale (SWIS-TR)</w:t>
      </w:r>
    </w:p>
    <w:p w14:paraId="592FB1A3" w14:textId="77777777" w:rsidR="00E106C0" w:rsidRPr="00EF7C8F" w:rsidRDefault="00E106C0" w:rsidP="00E106C0">
      <w:pPr>
        <w:spacing w:after="0" w:line="276" w:lineRule="auto"/>
        <w:rPr>
          <w:rFonts w:ascii="Times New Roman" w:eastAsia="Times New Roman" w:hAnsi="Times New Roman" w:cs="Times New Roman"/>
          <w:b/>
          <w:bCs/>
          <w:noProof/>
          <w:color w:val="000000"/>
          <w:lang w:eastAsia="en-CA"/>
          <w14:ligatures w14:val="none"/>
        </w:rPr>
      </w:pPr>
      <w:r w:rsidRPr="00EF7C8F">
        <w:rPr>
          <w:rFonts w:ascii="Times New Roman" w:eastAsia="Times New Roman" w:hAnsi="Times New Roman" w:cs="Times New Roman"/>
          <w:b/>
          <w:bCs/>
          <w:noProof/>
          <w:color w:val="000000"/>
          <w:lang w:eastAsia="en-CA"/>
          <w14:ligatures w14:val="none"/>
        </w:rPr>
        <w:t>Olay hatırlama bölümü</w:t>
      </w:r>
    </w:p>
    <w:p w14:paraId="15BE9614" w14:textId="77777777" w:rsidR="00E106C0" w:rsidRPr="00EF7C8F" w:rsidRDefault="00E106C0" w:rsidP="00E106C0">
      <w:pPr>
        <w:spacing w:after="0" w:line="276" w:lineRule="auto"/>
        <w:ind w:firstLine="360"/>
        <w:rPr>
          <w:rFonts w:ascii="Times New Roman" w:eastAsia="Times New Roman" w:hAnsi="Times New Roman" w:cs="Times New Roman"/>
          <w:noProof/>
          <w:color w:val="202124"/>
          <w:shd w:val="clear" w:color="auto" w:fill="FFFFFF"/>
          <w:lang w:eastAsia="en-CA"/>
          <w14:ligatures w14:val="none"/>
        </w:rPr>
      </w:pPr>
      <w:r w:rsidRPr="00EF7C8F">
        <w:rPr>
          <w:rFonts w:ascii="Times New Roman" w:eastAsia="Times New Roman" w:hAnsi="Times New Roman" w:cs="Times New Roman"/>
          <w:noProof/>
          <w:color w:val="202124"/>
          <w:shd w:val="clear" w:color="auto" w:fill="FFFFFF"/>
          <w:lang w:eastAsia="en-CA"/>
          <w14:ligatures w14:val="none"/>
        </w:rPr>
        <w:t>Son zamanlarda yakın bir arkadaşınızla aranızda geçen en zor durumu düşününüz (örn., anlaşmazlık, tartışma). Bu sizin de içine dahil olduğunuz bir durum olabilir ve tartışmayı siz ya da karşı taraf başlatmış olabilir.</w:t>
      </w:r>
      <w:r w:rsidRPr="00EF7C8F">
        <w:rPr>
          <w:rFonts w:ascii="Times New Roman" w:eastAsia="Times New Roman" w:hAnsi="Times New Roman" w:cs="Times New Roman"/>
          <w:noProof/>
          <w:color w:val="202124"/>
          <w:lang w:eastAsia="en-CA"/>
          <w14:ligatures w14:val="none"/>
        </w:rPr>
        <w:br/>
      </w:r>
    </w:p>
    <w:p w14:paraId="4B904B44" w14:textId="77777777" w:rsidR="00E106C0" w:rsidRPr="00EF7C8F" w:rsidRDefault="00E106C0" w:rsidP="00E106C0">
      <w:pPr>
        <w:spacing w:after="0" w:line="276" w:lineRule="auto"/>
        <w:ind w:firstLine="360"/>
        <w:rPr>
          <w:rFonts w:ascii="Times New Roman" w:eastAsia="Times New Roman" w:hAnsi="Times New Roman" w:cs="Times New Roman"/>
          <w:noProof/>
          <w:color w:val="202124"/>
          <w:shd w:val="clear" w:color="auto" w:fill="FFFFFF"/>
          <w:lang w:eastAsia="en-CA"/>
          <w14:ligatures w14:val="none"/>
        </w:rPr>
      </w:pPr>
      <w:r w:rsidRPr="00EF7C8F">
        <w:rPr>
          <w:rFonts w:ascii="Times New Roman" w:eastAsia="Times New Roman" w:hAnsi="Times New Roman" w:cs="Times New Roman"/>
          <w:noProof/>
          <w:color w:val="202124"/>
          <w:shd w:val="clear" w:color="auto" w:fill="FFFFFF"/>
          <w:lang w:eastAsia="en-CA"/>
          <w14:ligatures w14:val="none"/>
        </w:rPr>
        <w:t>Bir dakikanızı ayırarak bu durumu hatırlamanızı ve olayları gözünüzün önüne getirmeye çalışmanızı istiyoruz. Kimler vardı, neler yaşandı, ne düşündünüz ve nasıl hissettiniz?</w:t>
      </w:r>
      <w:r w:rsidRPr="00EF7C8F">
        <w:rPr>
          <w:rFonts w:ascii="Times New Roman" w:eastAsia="Times New Roman" w:hAnsi="Times New Roman" w:cs="Times New Roman"/>
          <w:noProof/>
          <w:color w:val="202124"/>
          <w:lang w:eastAsia="en-CA"/>
          <w14:ligatures w14:val="none"/>
        </w:rPr>
        <w:br/>
      </w:r>
    </w:p>
    <w:p w14:paraId="79A44CE9" w14:textId="77777777" w:rsidR="00E106C0" w:rsidRPr="00EF7C8F" w:rsidRDefault="00E106C0" w:rsidP="00E106C0">
      <w:pPr>
        <w:spacing w:after="0" w:line="276" w:lineRule="auto"/>
        <w:ind w:firstLine="360"/>
        <w:rPr>
          <w:rFonts w:ascii="Times New Roman" w:eastAsia="Times New Roman" w:hAnsi="Times New Roman" w:cs="Times New Roman"/>
          <w:noProof/>
          <w:color w:val="202124"/>
          <w:shd w:val="clear" w:color="auto" w:fill="FFFFFF"/>
          <w:lang w:eastAsia="en-CA"/>
          <w14:ligatures w14:val="none"/>
        </w:rPr>
      </w:pPr>
      <w:r w:rsidRPr="00EF7C8F">
        <w:rPr>
          <w:rFonts w:ascii="Times New Roman" w:eastAsia="Times New Roman" w:hAnsi="Times New Roman" w:cs="Times New Roman"/>
          <w:noProof/>
          <w:color w:val="202124"/>
          <w:shd w:val="clear" w:color="auto" w:fill="FFFFFF"/>
          <w:lang w:eastAsia="en-CA"/>
          <w14:ligatures w14:val="none"/>
        </w:rPr>
        <w:t>Yakın bir arkadaşınızla aranızda geçen bu durumu betimlemeniz için biraz zaman ayırmanızı bekliyoruz. İlerleyen sayfalarda size bu durumla ilgili bazı sorular soracağız. Durumu betimledikten sonra devam edebilirsiniz.</w:t>
      </w:r>
    </w:p>
    <w:p w14:paraId="2F27855A"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-Olay ilk olarak ne zaman başladı?</w:t>
      </w:r>
    </w:p>
    <w:p w14:paraId="1A33872B"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Bu hafta</w:t>
      </w:r>
    </w:p>
    <w:p w14:paraId="45D53C4F"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Son bir ay içinde</w:t>
      </w:r>
    </w:p>
    <w:p w14:paraId="20778BAD"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Son 6 ay içinde</w:t>
      </w:r>
    </w:p>
    <w:p w14:paraId="253631AF"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Son bir yıl içinde</w:t>
      </w:r>
    </w:p>
    <w:p w14:paraId="2B1CC524"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1 yılı aşkın bir süre önce</w:t>
      </w:r>
    </w:p>
    <w:p w14:paraId="09C3C342"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-Haftanın hangi günüydü?</w:t>
      </w:r>
    </w:p>
    <w:p w14:paraId="362671E6"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pazartesi</w:t>
      </w:r>
    </w:p>
    <w:p w14:paraId="7BEC63DC"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salı</w:t>
      </w:r>
    </w:p>
    <w:p w14:paraId="36BFF0EC"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çarşamba</w:t>
      </w:r>
    </w:p>
    <w:p w14:paraId="7C8A6D44"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perşembe</w:t>
      </w:r>
    </w:p>
    <w:p w14:paraId="658EBA3E"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cuma</w:t>
      </w:r>
    </w:p>
    <w:p w14:paraId="2F8BD622"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cumartesi</w:t>
      </w:r>
    </w:p>
    <w:p w14:paraId="22A2A8A0"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pazar</w:t>
      </w:r>
    </w:p>
    <w:p w14:paraId="552BC689"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hatırlamıyorum</w:t>
      </w:r>
    </w:p>
    <w:p w14:paraId="0B6C4965"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-Günün hangi saatiydi?</w:t>
      </w:r>
    </w:p>
    <w:p w14:paraId="54485014"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Sabah</w:t>
      </w:r>
    </w:p>
    <w:p w14:paraId="7534E56E"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Öğleden sonra</w:t>
      </w:r>
    </w:p>
    <w:p w14:paraId="0952A8D2"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Akşam</w:t>
      </w:r>
    </w:p>
    <w:p w14:paraId="43233D81"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Hatırlamıyorum</w:t>
      </w:r>
    </w:p>
    <w:p w14:paraId="39FB6710"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Olay başladığında neredeydiniz?</w:t>
      </w:r>
    </w:p>
    <w:p w14:paraId="7CADAB8C"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Olay başladığında ne yapıyordunuz? (1-2 cümleyle özetleyiniz)</w:t>
      </w:r>
    </w:p>
    <w:p w14:paraId="2D9B18CA" w14:textId="77777777" w:rsidR="00E106C0" w:rsidRPr="00EF7C8F" w:rsidRDefault="00E106C0" w:rsidP="00E106C0">
      <w:pPr>
        <w:spacing w:after="0" w:line="240" w:lineRule="auto"/>
        <w:ind w:left="360" w:right="72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-Karşınızdaki kişinin cinsiyeti neydi?</w:t>
      </w:r>
    </w:p>
    <w:p w14:paraId="3212CBD5"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kadın</w:t>
      </w:r>
    </w:p>
    <w:p w14:paraId="16228B0A" w14:textId="77777777" w:rsidR="00E106C0" w:rsidRPr="00EF7C8F" w:rsidRDefault="00E106C0" w:rsidP="00E106C0">
      <w:pPr>
        <w:numPr>
          <w:ilvl w:val="4"/>
          <w:numId w:val="1"/>
        </w:numPr>
        <w:spacing w:after="0" w:line="240" w:lineRule="auto"/>
        <w:ind w:right="720" w:firstLine="450"/>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erkek</w:t>
      </w:r>
    </w:p>
    <w:p w14:paraId="463CBE3F" w14:textId="77777777" w:rsidR="00E106C0" w:rsidRPr="00EF7C8F" w:rsidRDefault="00E106C0" w:rsidP="00E106C0">
      <w:pPr>
        <w:spacing w:after="0" w:line="276" w:lineRule="auto"/>
        <w:rPr>
          <w:rFonts w:ascii="Times New Roman" w:eastAsia="Times New Roman" w:hAnsi="Times New Roman" w:cs="Times New Roman"/>
          <w:b/>
          <w:bCs/>
          <w:noProof/>
          <w:color w:val="000000"/>
          <w:lang w:eastAsia="en-CA"/>
          <w14:ligatures w14:val="none"/>
        </w:rPr>
      </w:pPr>
    </w:p>
    <w:p w14:paraId="235B58E5"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r w:rsidRPr="00EF7C8F">
        <w:rPr>
          <w:rFonts w:ascii="Times New Roman" w:eastAsia="Times New Roman" w:hAnsi="Times New Roman" w:cs="Times New Roman"/>
          <w:noProof/>
          <w:color w:val="000000"/>
          <w:lang w:eastAsia="en-CA"/>
          <w14:ligatures w14:val="none"/>
        </w:rPr>
        <w:t>Bu olay hakkında düşündüğünüzde zihninizde hangi duygu ve düşünceler beliriyor? (Lütfen 5-10 cümle ile açıklayınız):</w:t>
      </w:r>
    </w:p>
    <w:p w14:paraId="733E3329"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3D30EA8E"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46817389"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259F1590"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34A85E05"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3C22192B"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57E7E743"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6F291A5D"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742A2F7D"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026E1326" w14:textId="77777777" w:rsidR="00E106C0" w:rsidRPr="00EF7C8F" w:rsidRDefault="00E106C0" w:rsidP="00E106C0">
      <w:pPr>
        <w:spacing w:after="0" w:line="276" w:lineRule="auto"/>
        <w:ind w:firstLine="360"/>
        <w:rPr>
          <w:rFonts w:ascii="Times New Roman" w:eastAsia="Times New Roman" w:hAnsi="Times New Roman" w:cs="Times New Roman"/>
          <w:noProof/>
          <w:color w:val="000000"/>
          <w:lang w:eastAsia="en-CA"/>
          <w14:ligatures w14:val="none"/>
        </w:rPr>
      </w:pPr>
    </w:p>
    <w:p w14:paraId="53E156FF" w14:textId="77777777" w:rsidR="00E106C0" w:rsidRPr="00EF7C8F" w:rsidRDefault="00E106C0" w:rsidP="00E106C0">
      <w:pPr>
        <w:spacing w:after="0" w:line="240"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lastRenderedPageBreak/>
        <w:t>Olayı değerlendirme bölümü</w:t>
      </w:r>
    </w:p>
    <w:p w14:paraId="47846011" w14:textId="77777777" w:rsidR="00EF7C8F" w:rsidRPr="00EF7C8F" w:rsidRDefault="00EF7C8F" w:rsidP="00E106C0">
      <w:pPr>
        <w:spacing w:after="0" w:line="240" w:lineRule="auto"/>
        <w:rPr>
          <w:rFonts w:ascii="Times New Roman" w:eastAsia="Times New Roman" w:hAnsi="Times New Roman" w:cs="Times New Roman"/>
          <w:b/>
          <w:bCs/>
          <w:noProof/>
          <w:lang w:eastAsia="en-CA"/>
          <w14:ligatures w14:val="none"/>
        </w:rPr>
      </w:pPr>
    </w:p>
    <w:p w14:paraId="06D34557" w14:textId="77777777" w:rsidR="00E106C0" w:rsidRPr="00EF7C8F" w:rsidRDefault="00E106C0" w:rsidP="00E106C0">
      <w:pPr>
        <w:spacing w:after="0" w:line="240"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Bir önceki bölümde hatırladığınız durum hakkında düşünmeye devam etmenizi ve durum geliştikçe gerçekte ne yaptığınızı hatırlamanızı istiyoruz. Aşağıda sıralanan ifadelerin hiçbiri “iyi” veya “kötü” anlamına gelmemektedir. Sadece insanların zor durumlar karşısında nasıl tepkiler verdiğiyle ilgileniyoruz. Bizim için önemli olan, maddeleri mümkün olduğunca içten ve doğru cevaplamanızdır. Cevaplarınız anonim olarak saklanacaktır. Lütfen olay geliştiğinde aşağıdaki maddelerde yer alan düşüncelere ve davranışlara ne ölçüde sahip olduğunuzu işaretleyiniz. </w:t>
      </w:r>
    </w:p>
    <w:p w14:paraId="17973E4D" w14:textId="77777777" w:rsidR="00E106C0" w:rsidRPr="00EF7C8F" w:rsidRDefault="00E106C0" w:rsidP="00E106C0">
      <w:pPr>
        <w:spacing w:after="0" w:line="240" w:lineRule="auto"/>
        <w:rPr>
          <w:rFonts w:ascii="Times New Roman" w:eastAsia="Times New Roman" w:hAnsi="Times New Roman" w:cs="Times New Roman"/>
          <w:noProof/>
          <w:lang w:eastAsia="en-CA"/>
          <w14:ligatures w14:val="none"/>
        </w:rPr>
      </w:pPr>
    </w:p>
    <w:p w14:paraId="7F8DC145" w14:textId="77777777" w:rsidR="00E106C0" w:rsidRPr="00EF7C8F" w:rsidRDefault="00E106C0" w:rsidP="00E106C0">
      <w:pPr>
        <w:spacing w:after="0" w:line="240" w:lineRule="auto"/>
        <w:rPr>
          <w:rFonts w:ascii="Times New Roman" w:eastAsia="Times New Roman" w:hAnsi="Times New Roman" w:cs="Times New Roman"/>
          <w:b/>
          <w:bCs/>
          <w:noProof/>
          <w:lang w:eastAsia="en-CA"/>
          <w14:ligatures w14:val="none"/>
        </w:rPr>
      </w:pPr>
    </w:p>
    <w:p w14:paraId="34F21C13" w14:textId="2D843719" w:rsidR="00E106C0" w:rsidRDefault="00EF7C8F" w:rsidP="00E106C0">
      <w:pPr>
        <w:spacing w:after="0" w:line="240"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Faktörler:</w:t>
      </w:r>
    </w:p>
    <w:p w14:paraId="1D728F9E" w14:textId="77777777" w:rsidR="00EF7C8F" w:rsidRPr="00EF7C8F" w:rsidRDefault="00EF7C8F" w:rsidP="00E106C0">
      <w:pPr>
        <w:spacing w:after="0" w:line="240" w:lineRule="auto"/>
        <w:rPr>
          <w:rFonts w:ascii="Times New Roman" w:eastAsia="Times New Roman" w:hAnsi="Times New Roman" w:cs="Times New Roman"/>
          <w:b/>
          <w:bCs/>
          <w:noProof/>
          <w:lang w:eastAsia="en-CA"/>
          <w14:ligatures w14:val="none"/>
        </w:rPr>
      </w:pPr>
    </w:p>
    <w:p w14:paraId="472BD8E6" w14:textId="2186FEF6" w:rsidR="00E106C0" w:rsidRPr="00EF7C8F" w:rsidRDefault="00EF7C8F" w:rsidP="00EF7C8F">
      <w:pPr>
        <w:pStyle w:val="ListeParagraf"/>
        <w:numPr>
          <w:ilvl w:val="0"/>
          <w:numId w:val="2"/>
        </w:numPr>
        <w:spacing w:after="0" w:line="240"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w:t>
      </w:r>
      <w:r w:rsidRPr="00EF7C8F">
        <w:rPr>
          <w:rFonts w:ascii="Times New Roman" w:eastAsia="Times New Roman" w:hAnsi="Times New Roman" w:cs="Times New Roman"/>
          <w:b/>
          <w:bCs/>
          <w:noProof/>
          <w:lang w:eastAsia="en-CA"/>
          <w14:ligatures w14:val="none"/>
        </w:rPr>
        <w:t xml:space="preserve">maddeler: </w:t>
      </w:r>
      <w:r w:rsidRPr="00EF7C8F">
        <w:rPr>
          <w:rFonts w:ascii="Times New Roman" w:eastAsia="Times New Roman" w:hAnsi="Times New Roman" w:cs="Times New Roman"/>
          <w:b/>
          <w:bCs/>
          <w:noProof/>
          <w:lang w:eastAsia="en-CA"/>
          <w14:ligatures w14:val="none"/>
        </w:rPr>
        <w:t xml:space="preserve">1, 2, 3, 4) </w:t>
      </w:r>
      <w:r w:rsidR="00E106C0" w:rsidRPr="00EF7C8F">
        <w:rPr>
          <w:rFonts w:ascii="Times New Roman" w:eastAsia="Times New Roman" w:hAnsi="Times New Roman" w:cs="Times New Roman"/>
          <w:b/>
          <w:bCs/>
          <w:noProof/>
          <w:lang w:eastAsia="en-CA"/>
          <w14:ligatures w14:val="none"/>
        </w:rPr>
        <w:t xml:space="preserve">Karşıdakinin perspektifini alma </w:t>
      </w:r>
    </w:p>
    <w:p w14:paraId="50C5CE66" w14:textId="77777777" w:rsidR="00EF7C8F" w:rsidRPr="00EF7C8F" w:rsidRDefault="00EF7C8F" w:rsidP="00EF7C8F">
      <w:pPr>
        <w:spacing w:after="0" w:line="276" w:lineRule="auto"/>
        <w:rPr>
          <w:rFonts w:ascii="Times New Roman" w:eastAsia="Times New Roman" w:hAnsi="Times New Roman" w:cs="Times New Roman"/>
          <w:noProof/>
          <w:lang w:eastAsia="en-CA"/>
          <w14:ligatures w14:val="none"/>
        </w:rPr>
      </w:pPr>
    </w:p>
    <w:p w14:paraId="4F8BF898" w14:textId="1E1540BD" w:rsidR="00EF7C8F" w:rsidRPr="00EF7C8F" w:rsidRDefault="00EF7C8F" w:rsidP="00EF7C8F">
      <w:pPr>
        <w:pStyle w:val="ListeParagraf"/>
        <w:numPr>
          <w:ilvl w:val="0"/>
          <w:numId w:val="2"/>
        </w:numPr>
        <w:spacing w:after="0" w:line="276"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 xml:space="preserve">(maddeler: </w:t>
      </w:r>
      <w:r w:rsidRPr="00EF7C8F">
        <w:rPr>
          <w:rFonts w:ascii="Times New Roman" w:eastAsia="Times New Roman" w:hAnsi="Times New Roman" w:cs="Times New Roman"/>
          <w:b/>
          <w:bCs/>
          <w:noProof/>
          <w:lang w:eastAsia="en-CA"/>
          <w14:ligatures w14:val="none"/>
        </w:rPr>
        <w:t>5, 6, 7, 8</w:t>
      </w:r>
      <w:r w:rsidRPr="00EF7C8F">
        <w:rPr>
          <w:rFonts w:ascii="Times New Roman" w:eastAsia="Times New Roman" w:hAnsi="Times New Roman" w:cs="Times New Roman"/>
          <w:b/>
          <w:bCs/>
          <w:noProof/>
          <w:lang w:eastAsia="en-CA"/>
          <w14:ligatures w14:val="none"/>
        </w:rPr>
        <w:t xml:space="preserve">) Değişimin ve durumun ortaya çıkabileceği birden fazla yolun dikkate alınması </w:t>
      </w:r>
    </w:p>
    <w:p w14:paraId="6D570355" w14:textId="77777777" w:rsidR="00EF7C8F" w:rsidRPr="00EF7C8F" w:rsidRDefault="00EF7C8F" w:rsidP="00EF7C8F">
      <w:pPr>
        <w:pStyle w:val="ListeParagraf"/>
        <w:numPr>
          <w:ilvl w:val="0"/>
          <w:numId w:val="2"/>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b/>
          <w:bCs/>
          <w:noProof/>
          <w:lang w:eastAsia="en-CA"/>
          <w14:ligatures w14:val="none"/>
        </w:rPr>
        <w:t>(</w:t>
      </w:r>
      <w:r w:rsidRPr="00EF7C8F">
        <w:rPr>
          <w:rFonts w:ascii="Times New Roman" w:eastAsia="Times New Roman" w:hAnsi="Times New Roman" w:cs="Times New Roman"/>
          <w:b/>
          <w:bCs/>
          <w:noProof/>
          <w:lang w:eastAsia="en-CA"/>
          <w14:ligatures w14:val="none"/>
        </w:rPr>
        <w:t>maddeler</w:t>
      </w:r>
      <w:r w:rsidRPr="00EF7C8F">
        <w:rPr>
          <w:rFonts w:ascii="Times New Roman" w:eastAsia="Times New Roman" w:hAnsi="Times New Roman" w:cs="Times New Roman"/>
          <w:b/>
          <w:bCs/>
          <w:noProof/>
          <w:lang w:eastAsia="en-CA"/>
          <w14:ligatures w14:val="none"/>
        </w:rPr>
        <w:t xml:space="preserve">: 9, 10, 11, 12) </w:t>
      </w:r>
      <w:r w:rsidRPr="00EF7C8F">
        <w:rPr>
          <w:rFonts w:ascii="Times New Roman" w:eastAsia="Times New Roman" w:hAnsi="Times New Roman" w:cs="Times New Roman"/>
          <w:b/>
          <w:bCs/>
          <w:noProof/>
          <w:color w:val="000000"/>
          <w:lang w:eastAsia="en-CA"/>
          <w14:ligatures w14:val="none"/>
        </w:rPr>
        <w:t xml:space="preserve">Entelektüel tevazu/Bilginin sınırlarının tanınması </w:t>
      </w:r>
    </w:p>
    <w:p w14:paraId="58FA941D" w14:textId="77777777" w:rsidR="00EF7C8F" w:rsidRPr="00EF7C8F" w:rsidRDefault="00EF7C8F" w:rsidP="00EF7C8F">
      <w:pPr>
        <w:pStyle w:val="ListeParagraf"/>
        <w:numPr>
          <w:ilvl w:val="0"/>
          <w:numId w:val="2"/>
        </w:numPr>
        <w:spacing w:after="0" w:line="276"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 xml:space="preserve">(maddeler: 13, 14, 15, 16) </w:t>
      </w:r>
      <w:r w:rsidRPr="00EF7C8F">
        <w:rPr>
          <w:rFonts w:ascii="Times New Roman" w:eastAsia="Times New Roman" w:hAnsi="Times New Roman" w:cs="Times New Roman"/>
          <w:b/>
          <w:bCs/>
          <w:noProof/>
          <w:lang w:eastAsia="en-CA"/>
          <w14:ligatures w14:val="none"/>
        </w:rPr>
        <w:t>Uzlaşma/çatışma çözümü arama</w:t>
      </w:r>
    </w:p>
    <w:p w14:paraId="475AB666" w14:textId="5126CFB1" w:rsidR="00EF7C8F" w:rsidRPr="00EF7C8F" w:rsidRDefault="00EF7C8F" w:rsidP="00EF7C8F">
      <w:pPr>
        <w:pStyle w:val="ListeParagraf"/>
        <w:numPr>
          <w:ilvl w:val="0"/>
          <w:numId w:val="2"/>
        </w:numPr>
        <w:spacing w:after="0" w:line="276"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 xml:space="preserve">(maddeler: 17, 18, 19, 20) </w:t>
      </w:r>
      <w:r w:rsidRPr="00EF7C8F">
        <w:rPr>
          <w:rFonts w:ascii="Times New Roman" w:eastAsia="Times New Roman" w:hAnsi="Times New Roman" w:cs="Times New Roman"/>
          <w:b/>
          <w:bCs/>
          <w:noProof/>
          <w:lang w:eastAsia="en-CA"/>
          <w14:ligatures w14:val="none"/>
        </w:rPr>
        <w:t xml:space="preserve">Olaya dışarıdan birinin bakış açısıyla bakma </w:t>
      </w:r>
    </w:p>
    <w:p w14:paraId="7C2EC136" w14:textId="5F993C4E" w:rsidR="00EF7C8F" w:rsidRPr="00EF7C8F" w:rsidRDefault="00EF7C8F" w:rsidP="00EF7C8F">
      <w:pPr>
        <w:pStyle w:val="ListeParagraf"/>
        <w:numPr>
          <w:ilvl w:val="0"/>
          <w:numId w:val="2"/>
        </w:numPr>
        <w:spacing w:after="0" w:line="276"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b/>
          <w:bCs/>
          <w:noProof/>
          <w:lang w:eastAsia="en-CA"/>
          <w14:ligatures w14:val="none"/>
        </w:rPr>
        <w:t xml:space="preserve">(maddeler: 21, 22, 23) </w:t>
      </w:r>
      <w:r w:rsidRPr="00EF7C8F">
        <w:rPr>
          <w:rFonts w:ascii="Times New Roman" w:eastAsia="Times New Roman" w:hAnsi="Times New Roman" w:cs="Times New Roman"/>
          <w:b/>
          <w:bCs/>
          <w:noProof/>
          <w:lang w:eastAsia="en-CA"/>
          <w14:ligatures w14:val="none"/>
        </w:rPr>
        <w:t>Duygusal kavrayış</w:t>
      </w:r>
    </w:p>
    <w:p w14:paraId="78E3C7E3" w14:textId="77777777" w:rsidR="00EF7C8F" w:rsidRPr="00EF7C8F" w:rsidRDefault="00EF7C8F" w:rsidP="00EF7C8F">
      <w:pPr>
        <w:spacing w:after="0" w:line="276" w:lineRule="auto"/>
        <w:ind w:left="360"/>
        <w:rPr>
          <w:rFonts w:ascii="Times New Roman" w:eastAsia="Times New Roman" w:hAnsi="Times New Roman" w:cs="Times New Roman"/>
          <w:b/>
          <w:bCs/>
          <w:noProof/>
          <w:lang w:eastAsia="en-CA"/>
          <w14:ligatures w14:val="none"/>
        </w:rPr>
      </w:pPr>
    </w:p>
    <w:p w14:paraId="59907E84" w14:textId="793C0032" w:rsidR="00EF7C8F" w:rsidRPr="00EF7C8F" w:rsidRDefault="00EF7C8F" w:rsidP="00EF7C8F">
      <w:pPr>
        <w:spacing w:after="0" w:line="276" w:lineRule="auto"/>
        <w:rPr>
          <w:rFonts w:ascii="Times New Roman" w:eastAsia="Times New Roman" w:hAnsi="Times New Roman" w:cs="Times New Roman"/>
          <w:b/>
          <w:bCs/>
          <w:noProof/>
          <w:lang w:eastAsia="en-CA"/>
          <w14:ligatures w14:val="none"/>
        </w:rPr>
      </w:pPr>
      <w:r w:rsidRPr="00EF7C8F">
        <w:rPr>
          <w:rFonts w:ascii="Times New Roman" w:eastAsia="Times New Roman" w:hAnsi="Times New Roman" w:cs="Times New Roman"/>
          <w:noProof/>
          <w:lang w:eastAsia="en-CA"/>
          <w14:ligatures w14:val="none"/>
        </w:rPr>
        <w:t>"Bu durum gerçekleştiği sırada şunu yaptım..." (1- hiç, 5- çok fazla)</w:t>
      </w:r>
    </w:p>
    <w:p w14:paraId="500451E0" w14:textId="77777777" w:rsidR="00EF7C8F" w:rsidRPr="00EF7C8F" w:rsidRDefault="00EF7C8F" w:rsidP="00E106C0">
      <w:pPr>
        <w:spacing w:after="0" w:line="240" w:lineRule="auto"/>
        <w:rPr>
          <w:rFonts w:ascii="Times New Roman" w:eastAsia="Times New Roman" w:hAnsi="Times New Roman" w:cs="Times New Roman"/>
          <w:b/>
          <w:bCs/>
          <w:noProof/>
          <w:lang w:eastAsia="en-CA"/>
          <w14:ligatures w14:val="none"/>
        </w:rPr>
      </w:pPr>
    </w:p>
    <w:p w14:paraId="782CBAC8"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Kendimi karşımdakinin yerine koydum. </w:t>
      </w:r>
    </w:p>
    <w:p w14:paraId="67067294"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Karşımdakinin bakış açısını anlamak için çaba sarf ettim.</w:t>
      </w:r>
    </w:p>
    <w:p w14:paraId="7D669591" w14:textId="77777777" w:rsidR="00E106C0" w:rsidRPr="00EF7C8F" w:rsidRDefault="00E106C0" w:rsidP="00EF7C8F">
      <w:pPr>
        <w:pStyle w:val="ListeParagraf"/>
        <w:numPr>
          <w:ilvl w:val="0"/>
          <w:numId w:val="3"/>
        </w:numPr>
        <w:autoSpaceDE w:val="0"/>
        <w:autoSpaceDN w:val="0"/>
        <w:adjustRightInd w:val="0"/>
        <w:spacing w:after="0" w:line="240"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Karşımdakinin benimkinden farklı olabilecek değer ve önceliklerini kabul etmeye çalıştım. </w:t>
      </w:r>
    </w:p>
    <w:p w14:paraId="6384DAE7" w14:textId="77777777" w:rsidR="00E106C0" w:rsidRPr="00EF7C8F" w:rsidRDefault="00E106C0" w:rsidP="00EF7C8F">
      <w:pPr>
        <w:pStyle w:val="ListeParagraf"/>
        <w:numPr>
          <w:ilvl w:val="0"/>
          <w:numId w:val="3"/>
        </w:numPr>
        <w:autoSpaceDE w:val="0"/>
        <w:autoSpaceDN w:val="0"/>
        <w:adjustRightInd w:val="0"/>
        <w:spacing w:after="0" w:line="240"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Karşımdakinin neler hissedebileceğini anlamaya çalıştım. </w:t>
      </w:r>
    </w:p>
    <w:p w14:paraId="0BAD104B"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Durum geliştikçe farklı çözümler aradım. </w:t>
      </w:r>
    </w:p>
    <w:p w14:paraId="0956C8BE"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Durum geliştikçe alternatif çözümler düşündüm.</w:t>
      </w:r>
    </w:p>
    <w:p w14:paraId="615FDD0A"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Durumun birçok farklı sonuca yol açabileceğine inandım.</w:t>
      </w:r>
    </w:p>
    <w:p w14:paraId="30D00CE9" w14:textId="5704EBB0"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Durumun birçok farklı şekilde gelişebileceğini düşündüm.</w:t>
      </w:r>
    </w:p>
    <w:p w14:paraId="71B03343"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Durum hakkındaki fikrimin yanlış olup olmadığını iki kez kontrol ettim. </w:t>
      </w:r>
    </w:p>
    <w:p w14:paraId="0FAB7AD8"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Diğer kişinin fikirlerinin doğru olup olmadığını düşündüm.</w:t>
      </w:r>
    </w:p>
    <w:p w14:paraId="40945A5B"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Yanlış yorumlamış olabileceğimi düşünerek durumu tekrar tekrar gözden geçirdim.</w:t>
      </w:r>
    </w:p>
    <w:p w14:paraId="165B1D24"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Olaya ilişkin olumsuz hislerimin beni yanıltabileceğini göz önünde bulundurdum.</w:t>
      </w:r>
    </w:p>
    <w:p w14:paraId="64849609"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Mümkün olmasa bile ikimizi de memnun edebilecek bir çözüm aradım.</w:t>
      </w:r>
    </w:p>
    <w:p w14:paraId="4D7CC005"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Durumu çözüme kavuşturmamızın çok önemli olduğunu düşündüm. </w:t>
      </w:r>
    </w:p>
    <w:p w14:paraId="45DF571C"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Çatışmanın nasıl çözülebileceğini öngörmeye çalıştım. </w:t>
      </w:r>
    </w:p>
    <w:p w14:paraId="1E60E980" w14:textId="2010FC12"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Çatışmanın çözümü ikimizin de iyi hissetmesi açısından önemli diye düşündüm.</w:t>
      </w:r>
    </w:p>
    <w:p w14:paraId="70627E4E"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Durumu izleyen başka biri olsaydım ne düşünürdüm diye merak ettim.</w:t>
      </w:r>
    </w:p>
    <w:p w14:paraId="0D9472B8"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Çatışmaya dahil olmayan bir kişinin bakış açısından duruma bakmaya çalıştım.</w:t>
      </w:r>
    </w:p>
    <w:p w14:paraId="1301C467" w14:textId="77777777"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Başkaları bu çatışmayı izliyor olsaydı, ne düşünür ya da hissederlerdi diye kendime sordum.</w:t>
      </w:r>
    </w:p>
    <w:p w14:paraId="49205039" w14:textId="77777777" w:rsidR="00EF7C8F"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Dışarıdan birinin durum hakkında benimkinden farklı bir görüşe sahip olup olamayacağı konusunda düşündüm.</w:t>
      </w:r>
    </w:p>
    <w:p w14:paraId="266FB38C" w14:textId="662589B2" w:rsidR="00E106C0" w:rsidRPr="00EF7C8F" w:rsidRDefault="00E106C0" w:rsidP="00EF7C8F">
      <w:pPr>
        <w:pStyle w:val="ListeParagraf"/>
        <w:numPr>
          <w:ilvl w:val="0"/>
          <w:numId w:val="3"/>
        </w:numPr>
        <w:spacing w:after="0" w:line="276"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Durum hakkındaki karmaşık hislerim üzerine yoğunlaştım. </w:t>
      </w:r>
    </w:p>
    <w:p w14:paraId="2647B689" w14:textId="77777777" w:rsidR="00E106C0" w:rsidRPr="00EF7C8F" w:rsidRDefault="00E106C0" w:rsidP="00EF7C8F">
      <w:pPr>
        <w:pStyle w:val="ListeParagraf"/>
        <w:numPr>
          <w:ilvl w:val="0"/>
          <w:numId w:val="3"/>
        </w:numPr>
        <w:autoSpaceDE w:val="0"/>
        <w:autoSpaceDN w:val="0"/>
        <w:adjustRightInd w:val="0"/>
        <w:spacing w:after="0" w:line="240"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Kendi duygularımı anlamaya çalıştım. </w:t>
      </w:r>
    </w:p>
    <w:p w14:paraId="283273D9" w14:textId="77777777" w:rsidR="00E106C0" w:rsidRPr="00EF7C8F" w:rsidRDefault="00E106C0" w:rsidP="00EF7C8F">
      <w:pPr>
        <w:pStyle w:val="ListeParagraf"/>
        <w:numPr>
          <w:ilvl w:val="0"/>
          <w:numId w:val="3"/>
        </w:numPr>
        <w:autoSpaceDE w:val="0"/>
        <w:autoSpaceDN w:val="0"/>
        <w:adjustRightInd w:val="0"/>
        <w:spacing w:after="0" w:line="240" w:lineRule="auto"/>
        <w:rPr>
          <w:rFonts w:ascii="Times New Roman" w:eastAsia="Times New Roman" w:hAnsi="Times New Roman" w:cs="Times New Roman"/>
          <w:noProof/>
          <w:lang w:eastAsia="en-CA"/>
          <w14:ligatures w14:val="none"/>
        </w:rPr>
      </w:pPr>
      <w:r w:rsidRPr="00EF7C8F">
        <w:rPr>
          <w:rFonts w:ascii="Times New Roman" w:eastAsia="Times New Roman" w:hAnsi="Times New Roman" w:cs="Times New Roman"/>
          <w:noProof/>
          <w:lang w:eastAsia="en-CA"/>
          <w14:ligatures w14:val="none"/>
        </w:rPr>
        <w:t xml:space="preserve">Durumla ilgili neden belli başlı duygular hissettiğim üzerine düşündüm. </w:t>
      </w:r>
    </w:p>
    <w:p w14:paraId="688CE4D3" w14:textId="77777777" w:rsidR="0042312F" w:rsidRPr="00EF7C8F" w:rsidRDefault="0042312F">
      <w:pPr>
        <w:rPr>
          <w:rFonts w:ascii="Times New Roman" w:hAnsi="Times New Roman" w:cs="Times New Roman"/>
        </w:rPr>
      </w:pPr>
    </w:p>
    <w:p w14:paraId="3BC98B6B" w14:textId="77777777" w:rsidR="00EF7C8F" w:rsidRPr="00EF7C8F" w:rsidRDefault="00EF7C8F">
      <w:pPr>
        <w:rPr>
          <w:rFonts w:ascii="Times New Roman" w:hAnsi="Times New Roman" w:cs="Times New Roman"/>
        </w:rPr>
      </w:pPr>
    </w:p>
    <w:p w14:paraId="4A746A16" w14:textId="6E33178A" w:rsidR="00EF7C8F" w:rsidRPr="00EF7C8F" w:rsidRDefault="00EF7C8F">
      <w:pPr>
        <w:rPr>
          <w:rFonts w:ascii="Times New Roman" w:hAnsi="Times New Roman" w:cs="Times New Roman"/>
          <w:b/>
          <w:bCs/>
        </w:rPr>
      </w:pPr>
      <w:r w:rsidRPr="00EF7C8F">
        <w:rPr>
          <w:rFonts w:ascii="Times New Roman" w:hAnsi="Times New Roman" w:cs="Times New Roman"/>
          <w:b/>
          <w:bCs/>
        </w:rPr>
        <w:lastRenderedPageBreak/>
        <w:t xml:space="preserve">Referanslar: </w:t>
      </w:r>
    </w:p>
    <w:p w14:paraId="6BCA2606" w14:textId="77777777" w:rsidR="00EF7C8F" w:rsidRDefault="00EF7C8F" w:rsidP="00EF7C8F">
      <w:pPr>
        <w:spacing w:after="0" w:line="240" w:lineRule="auto"/>
        <w:ind w:left="709" w:hanging="709"/>
        <w:rPr>
          <w:rFonts w:ascii="Times New Roman" w:hAnsi="Times New Roman" w:cs="Times New Roman"/>
          <w:lang w:val="en-US"/>
        </w:rPr>
      </w:pPr>
      <w:r w:rsidRPr="00EF7C8F">
        <w:rPr>
          <w:rFonts w:ascii="Times New Roman" w:hAnsi="Times New Roman" w:cs="Times New Roman"/>
          <w:lang w:val="en-US"/>
        </w:rPr>
        <w:t xml:space="preserve">Cambaz, H. Z., Kasap, E. Z., &amp; Ünal, G. (2024). </w:t>
      </w:r>
      <w:proofErr w:type="spellStart"/>
      <w:r w:rsidRPr="00EF7C8F">
        <w:rPr>
          <w:rFonts w:ascii="Times New Roman" w:hAnsi="Times New Roman" w:cs="Times New Roman"/>
          <w:lang w:val="en-US"/>
        </w:rPr>
        <w:t>Bağlama</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özgü</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bilgece</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muhakeme</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ölçeği</w:t>
      </w:r>
      <w:proofErr w:type="spellEnd"/>
      <w:r w:rsidRPr="00EF7C8F">
        <w:rPr>
          <w:rFonts w:ascii="Times New Roman" w:hAnsi="Times New Roman" w:cs="Times New Roman"/>
          <w:lang w:val="en-US"/>
        </w:rPr>
        <w:t xml:space="preserve"> (BMÖ) Türkçe </w:t>
      </w:r>
      <w:proofErr w:type="spellStart"/>
      <w:r w:rsidRPr="00EF7C8F">
        <w:rPr>
          <w:rFonts w:ascii="Times New Roman" w:hAnsi="Times New Roman" w:cs="Times New Roman"/>
          <w:lang w:val="en-US"/>
        </w:rPr>
        <w:t>formunun</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geçerlik</w:t>
      </w:r>
      <w:proofErr w:type="spellEnd"/>
      <w:r w:rsidRPr="00EF7C8F">
        <w:rPr>
          <w:rFonts w:ascii="Times New Roman" w:hAnsi="Times New Roman" w:cs="Times New Roman"/>
          <w:lang w:val="en-US"/>
        </w:rPr>
        <w:t xml:space="preserve"> ve </w:t>
      </w:r>
      <w:proofErr w:type="spellStart"/>
      <w:r w:rsidRPr="00EF7C8F">
        <w:rPr>
          <w:rFonts w:ascii="Times New Roman" w:hAnsi="Times New Roman" w:cs="Times New Roman"/>
          <w:lang w:val="en-US"/>
        </w:rPr>
        <w:t>güvenirlik</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lang w:val="en-US"/>
        </w:rPr>
        <w:t>çalışması</w:t>
      </w:r>
      <w:proofErr w:type="spellEnd"/>
      <w:r w:rsidRPr="00EF7C8F">
        <w:rPr>
          <w:rFonts w:ascii="Times New Roman" w:hAnsi="Times New Roman" w:cs="Times New Roman"/>
          <w:lang w:val="en-US"/>
        </w:rPr>
        <w:t xml:space="preserve">. </w:t>
      </w:r>
      <w:proofErr w:type="spellStart"/>
      <w:r w:rsidRPr="00EF7C8F">
        <w:rPr>
          <w:rFonts w:ascii="Times New Roman" w:hAnsi="Times New Roman" w:cs="Times New Roman"/>
          <w:i/>
          <w:iCs/>
          <w:lang w:val="en-US"/>
        </w:rPr>
        <w:t>Nesne</w:t>
      </w:r>
      <w:proofErr w:type="spellEnd"/>
      <w:r w:rsidRPr="00EF7C8F">
        <w:rPr>
          <w:rFonts w:ascii="Times New Roman" w:hAnsi="Times New Roman" w:cs="Times New Roman"/>
          <w:i/>
          <w:iCs/>
          <w:lang w:val="en-US"/>
        </w:rPr>
        <w:t>, 12</w:t>
      </w:r>
      <w:r w:rsidRPr="00EF7C8F">
        <w:rPr>
          <w:rFonts w:ascii="Times New Roman" w:hAnsi="Times New Roman" w:cs="Times New Roman"/>
          <w:lang w:val="en-US"/>
        </w:rPr>
        <w:t xml:space="preserve">(34), 477–496. </w:t>
      </w:r>
      <w:hyperlink r:id="rId5" w:history="1">
        <w:r w:rsidRPr="00EF7C8F">
          <w:rPr>
            <w:rStyle w:val="Kpr"/>
            <w:rFonts w:ascii="Times New Roman" w:hAnsi="Times New Roman" w:cs="Times New Roman"/>
            <w:lang w:val="en-US"/>
          </w:rPr>
          <w:t>https://doi.org/10.7816/nesne-12-34-02</w:t>
        </w:r>
      </w:hyperlink>
      <w:r w:rsidRPr="00EF7C8F">
        <w:rPr>
          <w:rFonts w:ascii="Times New Roman" w:hAnsi="Times New Roman" w:cs="Times New Roman"/>
          <w:lang w:val="en-US"/>
        </w:rPr>
        <w:t xml:space="preserve"> </w:t>
      </w:r>
    </w:p>
    <w:p w14:paraId="042FDF23" w14:textId="77777777" w:rsidR="00EF7C8F" w:rsidRPr="00EF7C8F" w:rsidRDefault="00EF7C8F" w:rsidP="00EF7C8F">
      <w:pPr>
        <w:spacing w:after="0" w:line="240" w:lineRule="auto"/>
        <w:ind w:left="709" w:hanging="709"/>
        <w:rPr>
          <w:rFonts w:ascii="Times New Roman" w:hAnsi="Times New Roman" w:cs="Times New Roman"/>
          <w:lang w:val="en-US"/>
        </w:rPr>
      </w:pPr>
    </w:p>
    <w:p w14:paraId="40111E74" w14:textId="220AE4BB" w:rsidR="00EF7C8F" w:rsidRPr="00EF7C8F" w:rsidRDefault="00EF7C8F">
      <w:pPr>
        <w:rPr>
          <w:rFonts w:ascii="Times New Roman" w:hAnsi="Times New Roman" w:cs="Times New Roman"/>
          <w:b/>
          <w:bCs/>
        </w:rPr>
      </w:pPr>
      <w:r w:rsidRPr="00EF7C8F">
        <w:rPr>
          <w:rFonts w:ascii="Times New Roman" w:hAnsi="Times New Roman" w:cs="Times New Roman"/>
          <w:b/>
          <w:bCs/>
        </w:rPr>
        <w:t>Orijinal ölçek</w:t>
      </w:r>
    </w:p>
    <w:p w14:paraId="6A4F2C7D" w14:textId="1AD3F488" w:rsidR="00EF7C8F" w:rsidRPr="00EF7C8F" w:rsidRDefault="00EF7C8F" w:rsidP="00EF7C8F">
      <w:pPr>
        <w:ind w:left="709" w:hanging="709"/>
        <w:rPr>
          <w:rFonts w:ascii="Times New Roman" w:hAnsi="Times New Roman" w:cs="Times New Roman"/>
        </w:rPr>
      </w:pPr>
      <w:proofErr w:type="spellStart"/>
      <w:r w:rsidRPr="00EF7C8F">
        <w:rPr>
          <w:rFonts w:ascii="Times New Roman" w:hAnsi="Times New Roman" w:cs="Times New Roman"/>
        </w:rPr>
        <w:t>Brienza</w:t>
      </w:r>
      <w:proofErr w:type="spellEnd"/>
      <w:r w:rsidRPr="00EF7C8F">
        <w:rPr>
          <w:rFonts w:ascii="Times New Roman" w:hAnsi="Times New Roman" w:cs="Times New Roman"/>
        </w:rPr>
        <w:t xml:space="preserve">, J. P., Kung, F. Y. H., Santos, H. C., </w:t>
      </w:r>
      <w:proofErr w:type="spellStart"/>
      <w:r w:rsidRPr="00EF7C8F">
        <w:rPr>
          <w:rFonts w:ascii="Times New Roman" w:hAnsi="Times New Roman" w:cs="Times New Roman"/>
        </w:rPr>
        <w:t>Bobocel</w:t>
      </w:r>
      <w:proofErr w:type="spellEnd"/>
      <w:r w:rsidRPr="00EF7C8F">
        <w:rPr>
          <w:rFonts w:ascii="Times New Roman" w:hAnsi="Times New Roman" w:cs="Times New Roman"/>
        </w:rPr>
        <w:t xml:space="preserve">, D. R., &amp; </w:t>
      </w:r>
      <w:proofErr w:type="spellStart"/>
      <w:r w:rsidRPr="00EF7C8F">
        <w:rPr>
          <w:rFonts w:ascii="Times New Roman" w:hAnsi="Times New Roman" w:cs="Times New Roman"/>
        </w:rPr>
        <w:t>Grossmann</w:t>
      </w:r>
      <w:proofErr w:type="spellEnd"/>
      <w:r w:rsidRPr="00EF7C8F">
        <w:rPr>
          <w:rFonts w:ascii="Times New Roman" w:hAnsi="Times New Roman" w:cs="Times New Roman"/>
        </w:rPr>
        <w:t xml:space="preserve">, I. (2018). Wisdom, </w:t>
      </w:r>
      <w:proofErr w:type="spellStart"/>
      <w:r w:rsidRPr="00EF7C8F">
        <w:rPr>
          <w:rFonts w:ascii="Times New Roman" w:hAnsi="Times New Roman" w:cs="Times New Roman"/>
        </w:rPr>
        <w:t>bias</w:t>
      </w:r>
      <w:proofErr w:type="spellEnd"/>
      <w:r w:rsidRPr="00EF7C8F">
        <w:rPr>
          <w:rFonts w:ascii="Times New Roman" w:hAnsi="Times New Roman" w:cs="Times New Roman"/>
        </w:rPr>
        <w:t xml:space="preserve">, and </w:t>
      </w:r>
      <w:proofErr w:type="spellStart"/>
      <w:r w:rsidRPr="00EF7C8F">
        <w:rPr>
          <w:rFonts w:ascii="Times New Roman" w:hAnsi="Times New Roman" w:cs="Times New Roman"/>
        </w:rPr>
        <w:t>balance</w:t>
      </w:r>
      <w:proofErr w:type="spellEnd"/>
      <w:r w:rsidRPr="00EF7C8F">
        <w:rPr>
          <w:rFonts w:ascii="Times New Roman" w:hAnsi="Times New Roman" w:cs="Times New Roman"/>
        </w:rPr>
        <w:t xml:space="preserve">: </w:t>
      </w:r>
      <w:proofErr w:type="spellStart"/>
      <w:r w:rsidRPr="00EF7C8F">
        <w:rPr>
          <w:rFonts w:ascii="Times New Roman" w:hAnsi="Times New Roman" w:cs="Times New Roman"/>
        </w:rPr>
        <w:t>Toward</w:t>
      </w:r>
      <w:proofErr w:type="spellEnd"/>
      <w:r w:rsidRPr="00EF7C8F">
        <w:rPr>
          <w:rFonts w:ascii="Times New Roman" w:hAnsi="Times New Roman" w:cs="Times New Roman"/>
        </w:rPr>
        <w:t xml:space="preserve"> a </w:t>
      </w:r>
      <w:proofErr w:type="spellStart"/>
      <w:r w:rsidRPr="00EF7C8F">
        <w:rPr>
          <w:rFonts w:ascii="Times New Roman" w:hAnsi="Times New Roman" w:cs="Times New Roman"/>
        </w:rPr>
        <w:t>process-sensitive</w:t>
      </w:r>
      <w:proofErr w:type="spellEnd"/>
      <w:r w:rsidRPr="00EF7C8F">
        <w:rPr>
          <w:rFonts w:ascii="Times New Roman" w:hAnsi="Times New Roman" w:cs="Times New Roman"/>
        </w:rPr>
        <w:t xml:space="preserve"> </w:t>
      </w:r>
      <w:proofErr w:type="spellStart"/>
      <w:r w:rsidRPr="00EF7C8F">
        <w:rPr>
          <w:rFonts w:ascii="Times New Roman" w:hAnsi="Times New Roman" w:cs="Times New Roman"/>
        </w:rPr>
        <w:t>measurement</w:t>
      </w:r>
      <w:proofErr w:type="spellEnd"/>
      <w:r w:rsidRPr="00EF7C8F">
        <w:rPr>
          <w:rFonts w:ascii="Times New Roman" w:hAnsi="Times New Roman" w:cs="Times New Roman"/>
        </w:rPr>
        <w:t xml:space="preserve"> of </w:t>
      </w:r>
      <w:proofErr w:type="spellStart"/>
      <w:r w:rsidRPr="00EF7C8F">
        <w:rPr>
          <w:rFonts w:ascii="Times New Roman" w:hAnsi="Times New Roman" w:cs="Times New Roman"/>
        </w:rPr>
        <w:t>wisdom-related</w:t>
      </w:r>
      <w:proofErr w:type="spellEnd"/>
      <w:r w:rsidRPr="00EF7C8F">
        <w:rPr>
          <w:rFonts w:ascii="Times New Roman" w:hAnsi="Times New Roman" w:cs="Times New Roman"/>
        </w:rPr>
        <w:t xml:space="preserve"> </w:t>
      </w:r>
      <w:proofErr w:type="spellStart"/>
      <w:r w:rsidRPr="00EF7C8F">
        <w:rPr>
          <w:rFonts w:ascii="Times New Roman" w:hAnsi="Times New Roman" w:cs="Times New Roman"/>
        </w:rPr>
        <w:t>cognition</w:t>
      </w:r>
      <w:proofErr w:type="spellEnd"/>
      <w:r w:rsidRPr="00EF7C8F">
        <w:rPr>
          <w:rFonts w:ascii="Times New Roman" w:hAnsi="Times New Roman" w:cs="Times New Roman"/>
        </w:rPr>
        <w:t>. </w:t>
      </w:r>
      <w:r w:rsidRPr="00EF7C8F">
        <w:rPr>
          <w:rFonts w:ascii="Times New Roman" w:hAnsi="Times New Roman" w:cs="Times New Roman"/>
          <w:i/>
          <w:iCs/>
        </w:rPr>
        <w:t>Journal of Personality and Social Psychology, 115</w:t>
      </w:r>
      <w:r w:rsidRPr="00EF7C8F">
        <w:rPr>
          <w:rFonts w:ascii="Times New Roman" w:hAnsi="Times New Roman" w:cs="Times New Roman"/>
        </w:rPr>
        <w:t>(6), 1093–1126. </w:t>
      </w:r>
      <w:hyperlink r:id="rId6" w:tgtFrame="_blank" w:history="1">
        <w:r w:rsidRPr="00EF7C8F">
          <w:rPr>
            <w:rStyle w:val="Kpr"/>
            <w:rFonts w:ascii="Times New Roman" w:hAnsi="Times New Roman" w:cs="Times New Roman"/>
          </w:rPr>
          <w:t>https://doi.org/10.1037/pspp0000171</w:t>
        </w:r>
      </w:hyperlink>
    </w:p>
    <w:sectPr w:rsidR="00EF7C8F" w:rsidRPr="00EF7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5F7"/>
    <w:multiLevelType w:val="multilevel"/>
    <w:tmpl w:val="F2D8DC18"/>
    <w:lvl w:ilvl="0">
      <w:start w:val="1"/>
      <w:numFmt w:val="bullet"/>
      <w:lvlText w:val="➔"/>
      <w:lvlJc w:val="left"/>
      <w:pPr>
        <w:ind w:left="357" w:firstLine="363"/>
      </w:pPr>
      <w:rPr>
        <w:color w:val="000000"/>
        <w:vertAlign w:val="baseline"/>
      </w:rPr>
    </w:lvl>
    <w:lvl w:ilvl="1">
      <w:start w:val="1"/>
      <w:numFmt w:val="bullet"/>
      <w:lvlText w:val="◆"/>
      <w:lvlJc w:val="left"/>
      <w:pPr>
        <w:ind w:left="360" w:firstLine="1080"/>
      </w:pPr>
      <w:rPr>
        <w:color w:val="000000"/>
        <w:vertAlign w:val="baseline"/>
      </w:rPr>
    </w:lvl>
    <w:lvl w:ilvl="2">
      <w:start w:val="1"/>
      <w:numFmt w:val="bullet"/>
      <w:lvlText w:val="●"/>
      <w:lvlJc w:val="left"/>
      <w:pPr>
        <w:ind w:left="340" w:firstLine="1820"/>
      </w:pPr>
      <w:rPr>
        <w:color w:val="000000"/>
        <w:vertAlign w:val="baseline"/>
      </w:rPr>
    </w:lvl>
    <w:lvl w:ilvl="3">
      <w:start w:val="1"/>
      <w:numFmt w:val="bullet"/>
      <w:lvlText w:val="○"/>
      <w:lvlJc w:val="left"/>
      <w:pPr>
        <w:ind w:left="360" w:firstLine="2520"/>
      </w:pPr>
      <w:rPr>
        <w:color w:val="000000"/>
        <w:vertAlign w:val="baseline"/>
      </w:rPr>
    </w:lvl>
    <w:lvl w:ilvl="4">
      <w:start w:val="1"/>
      <w:numFmt w:val="bullet"/>
      <w:lvlText w:val="◆"/>
      <w:lvlJc w:val="left"/>
      <w:pPr>
        <w:ind w:left="360" w:firstLine="3240"/>
      </w:pPr>
      <w:rPr>
        <w:color w:val="000000"/>
        <w:vertAlign w:val="baseline"/>
      </w:rPr>
    </w:lvl>
    <w:lvl w:ilvl="5">
      <w:start w:val="1"/>
      <w:numFmt w:val="bullet"/>
      <w:lvlText w:val="●"/>
      <w:lvlJc w:val="left"/>
      <w:pPr>
        <w:ind w:left="340" w:firstLine="3980"/>
      </w:pPr>
      <w:rPr>
        <w:color w:val="000000"/>
        <w:vertAlign w:val="baseline"/>
      </w:rPr>
    </w:lvl>
    <w:lvl w:ilvl="6">
      <w:start w:val="1"/>
      <w:numFmt w:val="bullet"/>
      <w:lvlText w:val="○"/>
      <w:lvlJc w:val="left"/>
      <w:pPr>
        <w:ind w:left="360" w:firstLine="4680"/>
      </w:pPr>
      <w:rPr>
        <w:color w:val="000000"/>
        <w:vertAlign w:val="baseline"/>
      </w:rPr>
    </w:lvl>
    <w:lvl w:ilvl="7">
      <w:start w:val="1"/>
      <w:numFmt w:val="bullet"/>
      <w:lvlText w:val="◆"/>
      <w:lvlJc w:val="left"/>
      <w:pPr>
        <w:ind w:left="360" w:firstLine="5400"/>
      </w:pPr>
      <w:rPr>
        <w:color w:val="000000"/>
        <w:vertAlign w:val="baseline"/>
      </w:rPr>
    </w:lvl>
    <w:lvl w:ilvl="8">
      <w:start w:val="1"/>
      <w:numFmt w:val="bullet"/>
      <w:lvlText w:val="●"/>
      <w:lvlJc w:val="left"/>
      <w:pPr>
        <w:ind w:left="340" w:firstLine="6140"/>
      </w:pPr>
      <w:rPr>
        <w:color w:val="000000"/>
        <w:vertAlign w:val="baseline"/>
      </w:rPr>
    </w:lvl>
  </w:abstractNum>
  <w:abstractNum w:abstractNumId="1" w15:restartNumberingAfterBreak="0">
    <w:nsid w:val="606D1166"/>
    <w:multiLevelType w:val="hybridMultilevel"/>
    <w:tmpl w:val="64860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BD0219A"/>
    <w:multiLevelType w:val="hybridMultilevel"/>
    <w:tmpl w:val="AEF0D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1557673">
    <w:abstractNumId w:val="0"/>
  </w:num>
  <w:num w:numId="2" w16cid:durableId="138622447">
    <w:abstractNumId w:val="1"/>
  </w:num>
  <w:num w:numId="3" w16cid:durableId="31800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9B"/>
    <w:rsid w:val="000D10C9"/>
    <w:rsid w:val="0033509B"/>
    <w:rsid w:val="0042312F"/>
    <w:rsid w:val="0067660E"/>
    <w:rsid w:val="00E106C0"/>
    <w:rsid w:val="00EF7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EB7B"/>
  <w15:chartTrackingRefBased/>
  <w15:docId w15:val="{689D0A46-75ED-4D47-A9AD-33D49130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C0"/>
    <w:pPr>
      <w:spacing w:line="259" w:lineRule="auto"/>
    </w:pPr>
    <w:rPr>
      <w:sz w:val="22"/>
      <w:szCs w:val="22"/>
    </w:rPr>
  </w:style>
  <w:style w:type="paragraph" w:styleId="Balk1">
    <w:name w:val="heading 1"/>
    <w:basedOn w:val="Normal"/>
    <w:next w:val="Normal"/>
    <w:link w:val="Balk1Char"/>
    <w:uiPriority w:val="9"/>
    <w:qFormat/>
    <w:rsid w:val="00335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5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509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509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509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50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50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50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50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509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509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509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509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509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509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509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509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509B"/>
    <w:rPr>
      <w:rFonts w:eastAsiaTheme="majorEastAsia" w:cstheme="majorBidi"/>
      <w:color w:val="272727" w:themeColor="text1" w:themeTint="D8"/>
    </w:rPr>
  </w:style>
  <w:style w:type="paragraph" w:styleId="KonuBal">
    <w:name w:val="Title"/>
    <w:basedOn w:val="Normal"/>
    <w:next w:val="Normal"/>
    <w:link w:val="KonuBalChar"/>
    <w:uiPriority w:val="10"/>
    <w:qFormat/>
    <w:rsid w:val="00335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509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50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509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50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509B"/>
    <w:rPr>
      <w:i/>
      <w:iCs/>
      <w:color w:val="404040" w:themeColor="text1" w:themeTint="BF"/>
    </w:rPr>
  </w:style>
  <w:style w:type="paragraph" w:styleId="ListeParagraf">
    <w:name w:val="List Paragraph"/>
    <w:basedOn w:val="Normal"/>
    <w:uiPriority w:val="34"/>
    <w:qFormat/>
    <w:rsid w:val="0033509B"/>
    <w:pPr>
      <w:ind w:left="720"/>
      <w:contextualSpacing/>
    </w:pPr>
  </w:style>
  <w:style w:type="character" w:styleId="GlVurgulama">
    <w:name w:val="Intense Emphasis"/>
    <w:basedOn w:val="VarsaylanParagrafYazTipi"/>
    <w:uiPriority w:val="21"/>
    <w:qFormat/>
    <w:rsid w:val="0033509B"/>
    <w:rPr>
      <w:i/>
      <w:iCs/>
      <w:color w:val="0F4761" w:themeColor="accent1" w:themeShade="BF"/>
    </w:rPr>
  </w:style>
  <w:style w:type="paragraph" w:styleId="GlAlnt">
    <w:name w:val="Intense Quote"/>
    <w:basedOn w:val="Normal"/>
    <w:next w:val="Normal"/>
    <w:link w:val="GlAlntChar"/>
    <w:uiPriority w:val="30"/>
    <w:qFormat/>
    <w:rsid w:val="0033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509B"/>
    <w:rPr>
      <w:i/>
      <w:iCs/>
      <w:color w:val="0F4761" w:themeColor="accent1" w:themeShade="BF"/>
    </w:rPr>
  </w:style>
  <w:style w:type="character" w:styleId="GlBavuru">
    <w:name w:val="Intense Reference"/>
    <w:basedOn w:val="VarsaylanParagrafYazTipi"/>
    <w:uiPriority w:val="32"/>
    <w:qFormat/>
    <w:rsid w:val="0033509B"/>
    <w:rPr>
      <w:b/>
      <w:bCs/>
      <w:smallCaps/>
      <w:color w:val="0F4761" w:themeColor="accent1" w:themeShade="BF"/>
      <w:spacing w:val="5"/>
    </w:rPr>
  </w:style>
  <w:style w:type="character" w:styleId="Kpr">
    <w:name w:val="Hyperlink"/>
    <w:basedOn w:val="VarsaylanParagrafYazTipi"/>
    <w:uiPriority w:val="99"/>
    <w:unhideWhenUsed/>
    <w:rsid w:val="00EF7C8F"/>
    <w:rPr>
      <w:color w:val="467886" w:themeColor="hyperlink"/>
      <w:u w:val="single"/>
    </w:rPr>
  </w:style>
  <w:style w:type="character" w:styleId="zmlenmeyenBahsetme">
    <w:name w:val="Unresolved Mention"/>
    <w:basedOn w:val="VarsaylanParagrafYazTipi"/>
    <w:uiPriority w:val="99"/>
    <w:semiHidden/>
    <w:unhideWhenUsed/>
    <w:rsid w:val="00EF7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net.apa.org/doi/10.1037/pspp0000171" TargetMode="External"/><Relationship Id="rId5" Type="http://schemas.openxmlformats.org/officeDocument/2006/relationships/hyperlink" Target="https://doi.org/10.7816/nesne-12-34-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645</Words>
  <Characters>3860</Characters>
  <Application>Microsoft Office Word</Application>
  <DocSecurity>0</DocSecurity>
  <Lines>59</Lines>
  <Paragraphs>13</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ZAHİD CAMBAZ</dc:creator>
  <cp:keywords/>
  <dc:description/>
  <cp:lastModifiedBy>HÜSEYİN ZAHİD CAMBAZ</cp:lastModifiedBy>
  <cp:revision>3</cp:revision>
  <cp:lastPrinted>2026-01-11T17:44:00Z</cp:lastPrinted>
  <dcterms:created xsi:type="dcterms:W3CDTF">2026-01-11T17:32:00Z</dcterms:created>
  <dcterms:modified xsi:type="dcterms:W3CDTF">2026-01-11T17:45:00Z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18f94197-e40a-445e-bf7a-c8dd8eac052a</vt:lpwstr>
  </property>
</Properties>
</file>