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EE77" w14:textId="77777777" w:rsidR="00AC2197" w:rsidRDefault="00AC2197" w:rsidP="00C86E73">
      <w:pPr>
        <w:jc w:val="center"/>
        <w:rPr>
          <w:b/>
        </w:rPr>
      </w:pPr>
    </w:p>
    <w:p w14:paraId="7A7CD0D4" w14:textId="77777777" w:rsidR="00AC2197" w:rsidRDefault="00AC2197" w:rsidP="00C86E73">
      <w:pPr>
        <w:jc w:val="center"/>
        <w:rPr>
          <w:b/>
        </w:rPr>
      </w:pPr>
    </w:p>
    <w:p w14:paraId="1E57776D" w14:textId="61C38656" w:rsidR="00AC2197" w:rsidRPr="00AC2197" w:rsidRDefault="00AC2197" w:rsidP="00AC2197">
      <w:pPr>
        <w:jc w:val="both"/>
        <w:rPr>
          <w:bCs/>
        </w:rPr>
      </w:pPr>
      <w:r w:rsidRPr="00AC2197">
        <w:rPr>
          <w:bCs/>
        </w:rPr>
        <w:t>Çelik Kayapınar F., &amp; Savaş B. (2019). Nutrition Attitude Scale (NAS): Validity and Reliability Study. In N. Lukpanovna Shapekova, B. Ak, and A.E. Esatoğlu Innovations in Health Sciences (pp. 567-572). Cambridge Scholars Publishing</w:t>
      </w:r>
      <w:r>
        <w:rPr>
          <w:bCs/>
        </w:rPr>
        <w:t>.</w:t>
      </w:r>
    </w:p>
    <w:p w14:paraId="729EBCE4" w14:textId="77777777" w:rsidR="00AC2197" w:rsidRDefault="00AC2197" w:rsidP="00C86E73">
      <w:pPr>
        <w:jc w:val="center"/>
        <w:rPr>
          <w:b/>
        </w:rPr>
      </w:pPr>
    </w:p>
    <w:p w14:paraId="5E8E4182" w14:textId="1C8D450D" w:rsidR="00C86E73" w:rsidRDefault="00C86E73" w:rsidP="00C86E73">
      <w:pPr>
        <w:jc w:val="center"/>
        <w:rPr>
          <w:b/>
        </w:rPr>
      </w:pPr>
      <w:r w:rsidRPr="00C86E73">
        <w:rPr>
          <w:b/>
        </w:rPr>
        <w:t>BESLENME TUTUM ÖLÇEĞİ</w:t>
      </w:r>
    </w:p>
    <w:p w14:paraId="1273F477" w14:textId="77777777" w:rsidR="006F3C81" w:rsidRPr="00C86E73" w:rsidRDefault="006F3C81" w:rsidP="00C86E73">
      <w:pPr>
        <w:jc w:val="center"/>
        <w:rPr>
          <w:b/>
        </w:rPr>
      </w:pPr>
    </w:p>
    <w:tbl>
      <w:tblPr>
        <w:tblStyle w:val="TabloKlavuzu"/>
        <w:tblW w:w="5000" w:type="pct"/>
        <w:jc w:val="center"/>
        <w:tblLayout w:type="fixed"/>
        <w:tblLook w:val="04A0" w:firstRow="1" w:lastRow="0" w:firstColumn="1" w:lastColumn="0" w:noHBand="0" w:noVBand="1"/>
      </w:tblPr>
      <w:tblGrid>
        <w:gridCol w:w="562"/>
        <w:gridCol w:w="851"/>
        <w:gridCol w:w="6987"/>
        <w:gridCol w:w="525"/>
        <w:gridCol w:w="297"/>
        <w:gridCol w:w="412"/>
        <w:gridCol w:w="412"/>
        <w:gridCol w:w="410"/>
      </w:tblGrid>
      <w:tr w:rsidR="00E23DBB" w:rsidRPr="00AD51C9" w14:paraId="5E406D68" w14:textId="77777777" w:rsidTr="00AD51C9">
        <w:trPr>
          <w:cantSplit/>
          <w:trHeight w:val="1110"/>
          <w:jc w:val="center"/>
        </w:trPr>
        <w:tc>
          <w:tcPr>
            <w:tcW w:w="269" w:type="pct"/>
            <w:textDirection w:val="btLr"/>
          </w:tcPr>
          <w:p w14:paraId="2AD98E27" w14:textId="77777777" w:rsidR="00E23DBB" w:rsidRPr="00AD51C9" w:rsidRDefault="00E23DBB" w:rsidP="00E23DBB">
            <w:pPr>
              <w:jc w:val="center"/>
              <w:rPr>
                <w:b/>
                <w:sz w:val="22"/>
                <w:szCs w:val="22"/>
              </w:rPr>
            </w:pPr>
            <w:r w:rsidRPr="00AD51C9">
              <w:rPr>
                <w:b/>
                <w:sz w:val="22"/>
                <w:szCs w:val="22"/>
              </w:rPr>
              <w:t>Madde No</w:t>
            </w:r>
          </w:p>
        </w:tc>
        <w:tc>
          <w:tcPr>
            <w:tcW w:w="407" w:type="pct"/>
            <w:textDirection w:val="btLr"/>
          </w:tcPr>
          <w:p w14:paraId="0E3A836A" w14:textId="318553AE" w:rsidR="00E23DBB" w:rsidRPr="00AD51C9" w:rsidRDefault="00E23DBB" w:rsidP="00E23DBB">
            <w:pPr>
              <w:spacing w:after="200"/>
              <w:ind w:left="113" w:right="113"/>
              <w:contextualSpacing/>
              <w:jc w:val="center"/>
              <w:rPr>
                <w:b/>
                <w:color w:val="000000"/>
                <w:sz w:val="22"/>
                <w:szCs w:val="22"/>
              </w:rPr>
            </w:pPr>
            <w:r w:rsidRPr="00AD51C9">
              <w:rPr>
                <w:b/>
                <w:color w:val="000000"/>
                <w:sz w:val="22"/>
                <w:szCs w:val="22"/>
              </w:rPr>
              <w:t>Alt boyutlar</w:t>
            </w:r>
          </w:p>
        </w:tc>
        <w:tc>
          <w:tcPr>
            <w:tcW w:w="3341" w:type="pct"/>
            <w:vAlign w:val="center"/>
          </w:tcPr>
          <w:p w14:paraId="772F48FB" w14:textId="07EF9BD9" w:rsidR="00E23DBB" w:rsidRPr="00AD51C9" w:rsidRDefault="00E23DBB" w:rsidP="00E23DBB">
            <w:pPr>
              <w:spacing w:after="200"/>
              <w:contextualSpacing/>
              <w:jc w:val="center"/>
              <w:rPr>
                <w:b/>
                <w:color w:val="000000"/>
                <w:sz w:val="22"/>
                <w:szCs w:val="22"/>
              </w:rPr>
            </w:pPr>
            <w:r w:rsidRPr="00AD51C9">
              <w:rPr>
                <w:b/>
                <w:color w:val="000000"/>
                <w:sz w:val="22"/>
                <w:szCs w:val="22"/>
              </w:rPr>
              <w:t>MADDELER</w:t>
            </w:r>
          </w:p>
        </w:tc>
        <w:tc>
          <w:tcPr>
            <w:tcW w:w="251" w:type="pct"/>
            <w:vAlign w:val="center"/>
          </w:tcPr>
          <w:p w14:paraId="6C0FBBB8" w14:textId="439E3730" w:rsidR="00E23DBB" w:rsidRPr="00AD51C9" w:rsidRDefault="00921205" w:rsidP="00921205">
            <w:pPr>
              <w:jc w:val="center"/>
              <w:rPr>
                <w:b/>
                <w:sz w:val="22"/>
                <w:szCs w:val="22"/>
              </w:rPr>
            </w:pPr>
            <w:r w:rsidRPr="00AD51C9">
              <w:rPr>
                <w:b/>
                <w:sz w:val="22"/>
                <w:szCs w:val="22"/>
              </w:rPr>
              <w:t>1</w:t>
            </w:r>
          </w:p>
        </w:tc>
        <w:tc>
          <w:tcPr>
            <w:tcW w:w="142" w:type="pct"/>
            <w:vAlign w:val="center"/>
          </w:tcPr>
          <w:p w14:paraId="32A16979" w14:textId="27B8127E" w:rsidR="00E23DBB" w:rsidRPr="00AD51C9" w:rsidRDefault="00921205" w:rsidP="00921205">
            <w:pPr>
              <w:jc w:val="center"/>
              <w:rPr>
                <w:b/>
                <w:sz w:val="22"/>
                <w:szCs w:val="22"/>
              </w:rPr>
            </w:pPr>
            <w:r w:rsidRPr="00AD51C9">
              <w:rPr>
                <w:b/>
                <w:sz w:val="22"/>
                <w:szCs w:val="22"/>
              </w:rPr>
              <w:t>2</w:t>
            </w:r>
          </w:p>
        </w:tc>
        <w:tc>
          <w:tcPr>
            <w:tcW w:w="197" w:type="pct"/>
            <w:vAlign w:val="center"/>
          </w:tcPr>
          <w:p w14:paraId="75580286" w14:textId="5BAA2E62" w:rsidR="00E23DBB" w:rsidRPr="00AD51C9" w:rsidRDefault="00921205" w:rsidP="00921205">
            <w:pPr>
              <w:jc w:val="center"/>
              <w:rPr>
                <w:b/>
                <w:sz w:val="22"/>
                <w:szCs w:val="22"/>
              </w:rPr>
            </w:pPr>
            <w:r w:rsidRPr="00AD51C9">
              <w:rPr>
                <w:b/>
                <w:sz w:val="22"/>
                <w:szCs w:val="22"/>
              </w:rPr>
              <w:t>3</w:t>
            </w:r>
          </w:p>
        </w:tc>
        <w:tc>
          <w:tcPr>
            <w:tcW w:w="197" w:type="pct"/>
            <w:vAlign w:val="center"/>
          </w:tcPr>
          <w:p w14:paraId="4C65B807" w14:textId="2AC251CD" w:rsidR="00E23DBB" w:rsidRPr="00AD51C9" w:rsidRDefault="00921205" w:rsidP="00921205">
            <w:pPr>
              <w:jc w:val="center"/>
              <w:rPr>
                <w:b/>
                <w:sz w:val="22"/>
                <w:szCs w:val="22"/>
              </w:rPr>
            </w:pPr>
            <w:r w:rsidRPr="00AD51C9">
              <w:rPr>
                <w:b/>
                <w:sz w:val="22"/>
                <w:szCs w:val="22"/>
              </w:rPr>
              <w:t>4</w:t>
            </w:r>
          </w:p>
        </w:tc>
        <w:tc>
          <w:tcPr>
            <w:tcW w:w="196" w:type="pct"/>
            <w:vAlign w:val="center"/>
          </w:tcPr>
          <w:p w14:paraId="7551CD5D" w14:textId="7BC8E409" w:rsidR="00E23DBB" w:rsidRPr="00AD51C9" w:rsidRDefault="00921205" w:rsidP="00921205">
            <w:pPr>
              <w:jc w:val="center"/>
              <w:rPr>
                <w:b/>
                <w:sz w:val="22"/>
                <w:szCs w:val="22"/>
              </w:rPr>
            </w:pPr>
            <w:r w:rsidRPr="00AD51C9">
              <w:rPr>
                <w:b/>
                <w:sz w:val="22"/>
                <w:szCs w:val="22"/>
              </w:rPr>
              <w:t>5</w:t>
            </w:r>
          </w:p>
        </w:tc>
      </w:tr>
      <w:tr w:rsidR="00E23DBB" w:rsidRPr="00AD51C9" w14:paraId="22108FE4" w14:textId="77777777" w:rsidTr="00AD51C9">
        <w:trPr>
          <w:jc w:val="center"/>
        </w:trPr>
        <w:tc>
          <w:tcPr>
            <w:tcW w:w="269" w:type="pct"/>
            <w:vAlign w:val="bottom"/>
          </w:tcPr>
          <w:p w14:paraId="68B21C19" w14:textId="77777777" w:rsidR="00E23DBB" w:rsidRPr="00AD51C9" w:rsidRDefault="00E23DBB" w:rsidP="003E6399">
            <w:pPr>
              <w:rPr>
                <w:bCs/>
                <w:sz w:val="22"/>
                <w:szCs w:val="22"/>
              </w:rPr>
            </w:pPr>
            <w:r w:rsidRPr="00AD51C9">
              <w:rPr>
                <w:bCs/>
                <w:sz w:val="22"/>
                <w:szCs w:val="22"/>
              </w:rPr>
              <w:t>1</w:t>
            </w:r>
          </w:p>
        </w:tc>
        <w:tc>
          <w:tcPr>
            <w:tcW w:w="407" w:type="pct"/>
            <w:vMerge w:val="restart"/>
            <w:textDirection w:val="btLr"/>
          </w:tcPr>
          <w:p w14:paraId="50519A96" w14:textId="3877A69C" w:rsidR="00E23DBB" w:rsidRPr="00AD51C9" w:rsidRDefault="00E23DBB" w:rsidP="00E23DBB">
            <w:pPr>
              <w:spacing w:after="200"/>
              <w:ind w:left="113" w:right="113"/>
              <w:contextualSpacing/>
              <w:rPr>
                <w:bCs/>
                <w:color w:val="000000"/>
                <w:sz w:val="22"/>
                <w:szCs w:val="22"/>
              </w:rPr>
            </w:pPr>
            <w:r w:rsidRPr="00AD51C9">
              <w:rPr>
                <w:bCs/>
                <w:color w:val="000000"/>
                <w:sz w:val="22"/>
                <w:szCs w:val="22"/>
              </w:rPr>
              <w:t>Karbonhidratlar</w:t>
            </w:r>
          </w:p>
        </w:tc>
        <w:tc>
          <w:tcPr>
            <w:tcW w:w="3341" w:type="pct"/>
            <w:vAlign w:val="center"/>
          </w:tcPr>
          <w:p w14:paraId="13ECEBD0" w14:textId="75D03A18" w:rsidR="00E23DBB" w:rsidRPr="00AD51C9" w:rsidRDefault="00E23DBB" w:rsidP="00942F7F">
            <w:pPr>
              <w:spacing w:after="200"/>
              <w:contextualSpacing/>
              <w:rPr>
                <w:bCs/>
                <w:color w:val="000000"/>
                <w:sz w:val="22"/>
                <w:szCs w:val="22"/>
              </w:rPr>
            </w:pPr>
            <w:r w:rsidRPr="00AD51C9">
              <w:rPr>
                <w:bCs/>
                <w:color w:val="000000"/>
                <w:sz w:val="22"/>
                <w:szCs w:val="22"/>
              </w:rPr>
              <w:t>Şerbetli tatlıları (baklava, kadayıf vb. ) tüketmekten kaçınırım.</w:t>
            </w:r>
          </w:p>
        </w:tc>
        <w:tc>
          <w:tcPr>
            <w:tcW w:w="251" w:type="pct"/>
            <w:vAlign w:val="center"/>
          </w:tcPr>
          <w:p w14:paraId="031F404A" w14:textId="77777777" w:rsidR="00E23DBB" w:rsidRPr="00AD51C9" w:rsidRDefault="00E23DBB" w:rsidP="003E6399">
            <w:pPr>
              <w:rPr>
                <w:b/>
                <w:sz w:val="22"/>
                <w:szCs w:val="22"/>
              </w:rPr>
            </w:pPr>
          </w:p>
        </w:tc>
        <w:tc>
          <w:tcPr>
            <w:tcW w:w="142" w:type="pct"/>
            <w:vAlign w:val="center"/>
          </w:tcPr>
          <w:p w14:paraId="60F2136C" w14:textId="77777777" w:rsidR="00E23DBB" w:rsidRPr="00AD51C9" w:rsidRDefault="00E23DBB" w:rsidP="003E6399">
            <w:pPr>
              <w:rPr>
                <w:b/>
                <w:sz w:val="22"/>
                <w:szCs w:val="22"/>
              </w:rPr>
            </w:pPr>
          </w:p>
        </w:tc>
        <w:tc>
          <w:tcPr>
            <w:tcW w:w="197" w:type="pct"/>
            <w:vAlign w:val="center"/>
          </w:tcPr>
          <w:p w14:paraId="41E00D73" w14:textId="77777777" w:rsidR="00E23DBB" w:rsidRPr="00AD51C9" w:rsidRDefault="00E23DBB" w:rsidP="003E6399">
            <w:pPr>
              <w:rPr>
                <w:b/>
                <w:sz w:val="22"/>
                <w:szCs w:val="22"/>
              </w:rPr>
            </w:pPr>
          </w:p>
        </w:tc>
        <w:tc>
          <w:tcPr>
            <w:tcW w:w="197" w:type="pct"/>
            <w:vAlign w:val="center"/>
          </w:tcPr>
          <w:p w14:paraId="4B70BEE2" w14:textId="77777777" w:rsidR="00E23DBB" w:rsidRPr="00AD51C9" w:rsidRDefault="00E23DBB" w:rsidP="003E6399">
            <w:pPr>
              <w:rPr>
                <w:b/>
                <w:sz w:val="22"/>
                <w:szCs w:val="22"/>
              </w:rPr>
            </w:pPr>
          </w:p>
        </w:tc>
        <w:tc>
          <w:tcPr>
            <w:tcW w:w="196" w:type="pct"/>
            <w:vAlign w:val="center"/>
          </w:tcPr>
          <w:p w14:paraId="3F57B03B" w14:textId="77777777" w:rsidR="00E23DBB" w:rsidRPr="00AD51C9" w:rsidRDefault="00E23DBB" w:rsidP="003E6399">
            <w:pPr>
              <w:rPr>
                <w:b/>
                <w:sz w:val="22"/>
                <w:szCs w:val="22"/>
              </w:rPr>
            </w:pPr>
          </w:p>
        </w:tc>
      </w:tr>
      <w:tr w:rsidR="00E23DBB" w:rsidRPr="00AD51C9" w14:paraId="1065AD27" w14:textId="77777777" w:rsidTr="00AD51C9">
        <w:trPr>
          <w:jc w:val="center"/>
        </w:trPr>
        <w:tc>
          <w:tcPr>
            <w:tcW w:w="269" w:type="pct"/>
            <w:vAlign w:val="bottom"/>
          </w:tcPr>
          <w:p w14:paraId="706CEA1A" w14:textId="77777777" w:rsidR="00E23DBB" w:rsidRPr="00AD51C9" w:rsidRDefault="00E23DBB" w:rsidP="003E6399">
            <w:pPr>
              <w:rPr>
                <w:bCs/>
                <w:sz w:val="22"/>
                <w:szCs w:val="22"/>
              </w:rPr>
            </w:pPr>
            <w:r w:rsidRPr="00AD51C9">
              <w:rPr>
                <w:bCs/>
                <w:sz w:val="22"/>
                <w:szCs w:val="22"/>
              </w:rPr>
              <w:t>2</w:t>
            </w:r>
          </w:p>
        </w:tc>
        <w:tc>
          <w:tcPr>
            <w:tcW w:w="407" w:type="pct"/>
            <w:vMerge/>
            <w:textDirection w:val="btLr"/>
          </w:tcPr>
          <w:p w14:paraId="6B44AFE0" w14:textId="77777777" w:rsidR="00E23DBB" w:rsidRPr="00AD51C9" w:rsidRDefault="00E23DBB" w:rsidP="00E23DBB">
            <w:pPr>
              <w:ind w:left="113" w:right="113"/>
              <w:rPr>
                <w:bCs/>
                <w:sz w:val="22"/>
                <w:szCs w:val="22"/>
              </w:rPr>
            </w:pPr>
          </w:p>
        </w:tc>
        <w:tc>
          <w:tcPr>
            <w:tcW w:w="3341" w:type="pct"/>
            <w:vAlign w:val="center"/>
          </w:tcPr>
          <w:p w14:paraId="1D5DE434" w14:textId="65A44DAC" w:rsidR="00E23DBB" w:rsidRPr="00AD51C9" w:rsidRDefault="00E23DBB" w:rsidP="003E6399">
            <w:pPr>
              <w:rPr>
                <w:bCs/>
                <w:color w:val="000000"/>
                <w:sz w:val="22"/>
                <w:szCs w:val="22"/>
              </w:rPr>
            </w:pPr>
            <w:r w:rsidRPr="00AD51C9">
              <w:rPr>
                <w:bCs/>
                <w:sz w:val="22"/>
                <w:szCs w:val="22"/>
              </w:rPr>
              <w:t>Çikolata, gofret, helva vb. abur-cubur tüketmekten hoşlanmam.</w:t>
            </w:r>
          </w:p>
        </w:tc>
        <w:tc>
          <w:tcPr>
            <w:tcW w:w="251" w:type="pct"/>
            <w:vAlign w:val="center"/>
          </w:tcPr>
          <w:p w14:paraId="36086300" w14:textId="77777777" w:rsidR="00E23DBB" w:rsidRPr="00AD51C9" w:rsidRDefault="00E23DBB" w:rsidP="003E6399">
            <w:pPr>
              <w:rPr>
                <w:sz w:val="22"/>
                <w:szCs w:val="22"/>
              </w:rPr>
            </w:pPr>
          </w:p>
        </w:tc>
        <w:tc>
          <w:tcPr>
            <w:tcW w:w="142" w:type="pct"/>
            <w:vAlign w:val="center"/>
          </w:tcPr>
          <w:p w14:paraId="7ACAD51B" w14:textId="77777777" w:rsidR="00E23DBB" w:rsidRPr="00AD51C9" w:rsidRDefault="00E23DBB" w:rsidP="003E6399">
            <w:pPr>
              <w:rPr>
                <w:sz w:val="22"/>
                <w:szCs w:val="22"/>
              </w:rPr>
            </w:pPr>
          </w:p>
        </w:tc>
        <w:tc>
          <w:tcPr>
            <w:tcW w:w="197" w:type="pct"/>
            <w:vAlign w:val="center"/>
          </w:tcPr>
          <w:p w14:paraId="525E7268" w14:textId="77777777" w:rsidR="00E23DBB" w:rsidRPr="00AD51C9" w:rsidRDefault="00E23DBB" w:rsidP="003E6399">
            <w:pPr>
              <w:rPr>
                <w:sz w:val="22"/>
                <w:szCs w:val="22"/>
              </w:rPr>
            </w:pPr>
          </w:p>
        </w:tc>
        <w:tc>
          <w:tcPr>
            <w:tcW w:w="197" w:type="pct"/>
            <w:vAlign w:val="center"/>
          </w:tcPr>
          <w:p w14:paraId="0C57D487" w14:textId="77777777" w:rsidR="00E23DBB" w:rsidRPr="00AD51C9" w:rsidRDefault="00E23DBB" w:rsidP="003E6399">
            <w:pPr>
              <w:rPr>
                <w:sz w:val="22"/>
                <w:szCs w:val="22"/>
              </w:rPr>
            </w:pPr>
          </w:p>
        </w:tc>
        <w:tc>
          <w:tcPr>
            <w:tcW w:w="196" w:type="pct"/>
            <w:vAlign w:val="center"/>
          </w:tcPr>
          <w:p w14:paraId="2081033B" w14:textId="77777777" w:rsidR="00E23DBB" w:rsidRPr="00AD51C9" w:rsidRDefault="00E23DBB" w:rsidP="003E6399">
            <w:pPr>
              <w:rPr>
                <w:sz w:val="22"/>
                <w:szCs w:val="22"/>
              </w:rPr>
            </w:pPr>
          </w:p>
        </w:tc>
      </w:tr>
      <w:tr w:rsidR="00E23DBB" w:rsidRPr="00AD51C9" w14:paraId="4601D5A2" w14:textId="77777777" w:rsidTr="00AD51C9">
        <w:trPr>
          <w:jc w:val="center"/>
        </w:trPr>
        <w:tc>
          <w:tcPr>
            <w:tcW w:w="269" w:type="pct"/>
            <w:vAlign w:val="bottom"/>
          </w:tcPr>
          <w:p w14:paraId="27B065EB" w14:textId="77777777" w:rsidR="00E23DBB" w:rsidRPr="00AD51C9" w:rsidRDefault="00E23DBB" w:rsidP="003E6399">
            <w:pPr>
              <w:rPr>
                <w:bCs/>
                <w:sz w:val="22"/>
                <w:szCs w:val="22"/>
              </w:rPr>
            </w:pPr>
            <w:r w:rsidRPr="00AD51C9">
              <w:rPr>
                <w:bCs/>
                <w:sz w:val="22"/>
                <w:szCs w:val="22"/>
              </w:rPr>
              <w:t>3</w:t>
            </w:r>
          </w:p>
        </w:tc>
        <w:tc>
          <w:tcPr>
            <w:tcW w:w="407" w:type="pct"/>
            <w:vMerge/>
            <w:textDirection w:val="btLr"/>
          </w:tcPr>
          <w:p w14:paraId="609AB734" w14:textId="77777777" w:rsidR="00E23DBB" w:rsidRPr="00AD51C9" w:rsidRDefault="00E23DBB" w:rsidP="00E23DBB">
            <w:pPr>
              <w:spacing w:after="200"/>
              <w:ind w:left="113" w:right="113"/>
              <w:contextualSpacing/>
              <w:rPr>
                <w:bCs/>
                <w:sz w:val="22"/>
                <w:szCs w:val="22"/>
              </w:rPr>
            </w:pPr>
          </w:p>
        </w:tc>
        <w:tc>
          <w:tcPr>
            <w:tcW w:w="3341" w:type="pct"/>
            <w:vAlign w:val="center"/>
          </w:tcPr>
          <w:p w14:paraId="3542BD6A" w14:textId="451C0FE6" w:rsidR="00E23DBB" w:rsidRPr="00AD51C9" w:rsidRDefault="00E23DBB" w:rsidP="00942F7F">
            <w:pPr>
              <w:spacing w:after="200"/>
              <w:contextualSpacing/>
              <w:rPr>
                <w:bCs/>
                <w:color w:val="000000"/>
                <w:sz w:val="22"/>
                <w:szCs w:val="22"/>
              </w:rPr>
            </w:pPr>
            <w:r w:rsidRPr="00AD51C9">
              <w:rPr>
                <w:bCs/>
                <w:sz w:val="22"/>
                <w:szCs w:val="22"/>
              </w:rPr>
              <w:t>Fast food (hamburger, tost, dürüm vb.) besinleri sevmem.</w:t>
            </w:r>
          </w:p>
        </w:tc>
        <w:tc>
          <w:tcPr>
            <w:tcW w:w="251" w:type="pct"/>
            <w:vAlign w:val="center"/>
          </w:tcPr>
          <w:p w14:paraId="5C696B91" w14:textId="77777777" w:rsidR="00E23DBB" w:rsidRPr="00AD51C9" w:rsidRDefault="00E23DBB" w:rsidP="003E6399">
            <w:pPr>
              <w:rPr>
                <w:sz w:val="22"/>
                <w:szCs w:val="22"/>
              </w:rPr>
            </w:pPr>
          </w:p>
        </w:tc>
        <w:tc>
          <w:tcPr>
            <w:tcW w:w="142" w:type="pct"/>
            <w:vAlign w:val="center"/>
          </w:tcPr>
          <w:p w14:paraId="53506E45" w14:textId="77777777" w:rsidR="00E23DBB" w:rsidRPr="00AD51C9" w:rsidRDefault="00E23DBB" w:rsidP="003E6399">
            <w:pPr>
              <w:rPr>
                <w:sz w:val="22"/>
                <w:szCs w:val="22"/>
              </w:rPr>
            </w:pPr>
          </w:p>
        </w:tc>
        <w:tc>
          <w:tcPr>
            <w:tcW w:w="197" w:type="pct"/>
            <w:vAlign w:val="center"/>
          </w:tcPr>
          <w:p w14:paraId="4FA329AD" w14:textId="77777777" w:rsidR="00E23DBB" w:rsidRPr="00AD51C9" w:rsidRDefault="00E23DBB" w:rsidP="003E6399">
            <w:pPr>
              <w:rPr>
                <w:sz w:val="22"/>
                <w:szCs w:val="22"/>
              </w:rPr>
            </w:pPr>
          </w:p>
        </w:tc>
        <w:tc>
          <w:tcPr>
            <w:tcW w:w="197" w:type="pct"/>
            <w:vAlign w:val="center"/>
          </w:tcPr>
          <w:p w14:paraId="4182BF2B" w14:textId="77777777" w:rsidR="00E23DBB" w:rsidRPr="00AD51C9" w:rsidRDefault="00E23DBB" w:rsidP="003E6399">
            <w:pPr>
              <w:rPr>
                <w:sz w:val="22"/>
                <w:szCs w:val="22"/>
              </w:rPr>
            </w:pPr>
          </w:p>
        </w:tc>
        <w:tc>
          <w:tcPr>
            <w:tcW w:w="196" w:type="pct"/>
            <w:vAlign w:val="center"/>
          </w:tcPr>
          <w:p w14:paraId="4FECAEFC" w14:textId="77777777" w:rsidR="00E23DBB" w:rsidRPr="00AD51C9" w:rsidRDefault="00E23DBB" w:rsidP="003E6399">
            <w:pPr>
              <w:rPr>
                <w:sz w:val="22"/>
                <w:szCs w:val="22"/>
              </w:rPr>
            </w:pPr>
          </w:p>
        </w:tc>
      </w:tr>
      <w:tr w:rsidR="00E23DBB" w:rsidRPr="00AD51C9" w14:paraId="54DA2B9F" w14:textId="77777777" w:rsidTr="00AD51C9">
        <w:trPr>
          <w:jc w:val="center"/>
        </w:trPr>
        <w:tc>
          <w:tcPr>
            <w:tcW w:w="269" w:type="pct"/>
            <w:vAlign w:val="bottom"/>
          </w:tcPr>
          <w:p w14:paraId="4F6D8AC2" w14:textId="77777777" w:rsidR="00E23DBB" w:rsidRPr="00AD51C9" w:rsidRDefault="00E23DBB" w:rsidP="003E6399">
            <w:pPr>
              <w:rPr>
                <w:bCs/>
                <w:sz w:val="22"/>
                <w:szCs w:val="22"/>
              </w:rPr>
            </w:pPr>
            <w:r w:rsidRPr="00AD51C9">
              <w:rPr>
                <w:bCs/>
                <w:sz w:val="22"/>
                <w:szCs w:val="22"/>
              </w:rPr>
              <w:t>4</w:t>
            </w:r>
          </w:p>
        </w:tc>
        <w:tc>
          <w:tcPr>
            <w:tcW w:w="407" w:type="pct"/>
            <w:vMerge/>
            <w:textDirection w:val="btLr"/>
          </w:tcPr>
          <w:p w14:paraId="2249846C" w14:textId="77777777" w:rsidR="00E23DBB" w:rsidRPr="00AD51C9" w:rsidRDefault="00E23DBB" w:rsidP="00E23DBB">
            <w:pPr>
              <w:spacing w:after="200"/>
              <w:ind w:left="113" w:right="113"/>
              <w:contextualSpacing/>
              <w:rPr>
                <w:bCs/>
                <w:sz w:val="22"/>
                <w:szCs w:val="22"/>
              </w:rPr>
            </w:pPr>
          </w:p>
        </w:tc>
        <w:tc>
          <w:tcPr>
            <w:tcW w:w="3341" w:type="pct"/>
            <w:vAlign w:val="center"/>
          </w:tcPr>
          <w:p w14:paraId="38710553" w14:textId="2A733F20" w:rsidR="00E23DBB" w:rsidRPr="00AD51C9" w:rsidRDefault="00E23DBB" w:rsidP="00942F7F">
            <w:pPr>
              <w:spacing w:after="200"/>
              <w:contextualSpacing/>
              <w:rPr>
                <w:bCs/>
                <w:color w:val="000000"/>
                <w:sz w:val="22"/>
                <w:szCs w:val="22"/>
              </w:rPr>
            </w:pPr>
            <w:r w:rsidRPr="00AD51C9">
              <w:rPr>
                <w:bCs/>
                <w:sz w:val="22"/>
                <w:szCs w:val="22"/>
              </w:rPr>
              <w:t>İşlenmiş gıdaları (sucuk, salam, sosis vb.) tüketmekten kaçınırım.</w:t>
            </w:r>
          </w:p>
        </w:tc>
        <w:tc>
          <w:tcPr>
            <w:tcW w:w="251" w:type="pct"/>
            <w:vAlign w:val="center"/>
          </w:tcPr>
          <w:p w14:paraId="62E61A9D" w14:textId="77777777" w:rsidR="00E23DBB" w:rsidRPr="00AD51C9" w:rsidRDefault="00E23DBB" w:rsidP="003E6399">
            <w:pPr>
              <w:rPr>
                <w:sz w:val="22"/>
                <w:szCs w:val="22"/>
              </w:rPr>
            </w:pPr>
          </w:p>
        </w:tc>
        <w:tc>
          <w:tcPr>
            <w:tcW w:w="142" w:type="pct"/>
            <w:vAlign w:val="center"/>
          </w:tcPr>
          <w:p w14:paraId="3097F498" w14:textId="77777777" w:rsidR="00E23DBB" w:rsidRPr="00AD51C9" w:rsidRDefault="00E23DBB" w:rsidP="003E6399">
            <w:pPr>
              <w:rPr>
                <w:sz w:val="22"/>
                <w:szCs w:val="22"/>
              </w:rPr>
            </w:pPr>
          </w:p>
        </w:tc>
        <w:tc>
          <w:tcPr>
            <w:tcW w:w="197" w:type="pct"/>
            <w:vAlign w:val="center"/>
          </w:tcPr>
          <w:p w14:paraId="508F32D9" w14:textId="77777777" w:rsidR="00E23DBB" w:rsidRPr="00AD51C9" w:rsidRDefault="00E23DBB" w:rsidP="003E6399">
            <w:pPr>
              <w:rPr>
                <w:sz w:val="22"/>
                <w:szCs w:val="22"/>
              </w:rPr>
            </w:pPr>
          </w:p>
        </w:tc>
        <w:tc>
          <w:tcPr>
            <w:tcW w:w="197" w:type="pct"/>
            <w:vAlign w:val="center"/>
          </w:tcPr>
          <w:p w14:paraId="209EA18D" w14:textId="77777777" w:rsidR="00E23DBB" w:rsidRPr="00AD51C9" w:rsidRDefault="00E23DBB" w:rsidP="003E6399">
            <w:pPr>
              <w:rPr>
                <w:sz w:val="22"/>
                <w:szCs w:val="22"/>
              </w:rPr>
            </w:pPr>
          </w:p>
        </w:tc>
        <w:tc>
          <w:tcPr>
            <w:tcW w:w="196" w:type="pct"/>
            <w:vAlign w:val="center"/>
          </w:tcPr>
          <w:p w14:paraId="00A85539" w14:textId="77777777" w:rsidR="00E23DBB" w:rsidRPr="00AD51C9" w:rsidRDefault="00E23DBB" w:rsidP="003E6399">
            <w:pPr>
              <w:rPr>
                <w:sz w:val="22"/>
                <w:szCs w:val="22"/>
              </w:rPr>
            </w:pPr>
          </w:p>
        </w:tc>
      </w:tr>
      <w:tr w:rsidR="00E23DBB" w:rsidRPr="00AD51C9" w14:paraId="401B8376" w14:textId="77777777" w:rsidTr="00AD51C9">
        <w:trPr>
          <w:jc w:val="center"/>
        </w:trPr>
        <w:tc>
          <w:tcPr>
            <w:tcW w:w="269" w:type="pct"/>
            <w:vAlign w:val="bottom"/>
          </w:tcPr>
          <w:p w14:paraId="50C84A47" w14:textId="77777777" w:rsidR="00E23DBB" w:rsidRPr="00AD51C9" w:rsidRDefault="00E23DBB" w:rsidP="003E6399">
            <w:pPr>
              <w:rPr>
                <w:bCs/>
                <w:sz w:val="22"/>
                <w:szCs w:val="22"/>
              </w:rPr>
            </w:pPr>
            <w:r w:rsidRPr="00AD51C9">
              <w:rPr>
                <w:bCs/>
                <w:sz w:val="22"/>
                <w:szCs w:val="22"/>
              </w:rPr>
              <w:t>5</w:t>
            </w:r>
          </w:p>
        </w:tc>
        <w:tc>
          <w:tcPr>
            <w:tcW w:w="407" w:type="pct"/>
            <w:vMerge/>
            <w:textDirection w:val="btLr"/>
          </w:tcPr>
          <w:p w14:paraId="6C3F3736" w14:textId="77777777" w:rsidR="00E23DBB" w:rsidRPr="00AD51C9" w:rsidRDefault="00E23DBB" w:rsidP="00E23DBB">
            <w:pPr>
              <w:spacing w:after="200"/>
              <w:ind w:left="113" w:right="113"/>
              <w:contextualSpacing/>
              <w:rPr>
                <w:bCs/>
                <w:sz w:val="22"/>
                <w:szCs w:val="22"/>
              </w:rPr>
            </w:pPr>
          </w:p>
        </w:tc>
        <w:tc>
          <w:tcPr>
            <w:tcW w:w="3341" w:type="pct"/>
            <w:vAlign w:val="center"/>
          </w:tcPr>
          <w:p w14:paraId="2ED67117" w14:textId="7969D5E2" w:rsidR="00E23DBB" w:rsidRPr="00AD51C9" w:rsidRDefault="00E23DBB" w:rsidP="00942F7F">
            <w:pPr>
              <w:spacing w:after="200"/>
              <w:contextualSpacing/>
              <w:rPr>
                <w:bCs/>
                <w:color w:val="000000"/>
                <w:sz w:val="22"/>
                <w:szCs w:val="22"/>
              </w:rPr>
            </w:pPr>
            <w:r w:rsidRPr="00AD51C9">
              <w:rPr>
                <w:bCs/>
                <w:sz w:val="22"/>
                <w:szCs w:val="22"/>
              </w:rPr>
              <w:t>Şekerli sıcak ve soğuk içecekler beni rahatsız eder.</w:t>
            </w:r>
          </w:p>
        </w:tc>
        <w:tc>
          <w:tcPr>
            <w:tcW w:w="251" w:type="pct"/>
            <w:vAlign w:val="center"/>
          </w:tcPr>
          <w:p w14:paraId="73BD5D63" w14:textId="77777777" w:rsidR="00E23DBB" w:rsidRPr="00AD51C9" w:rsidRDefault="00E23DBB" w:rsidP="003E6399">
            <w:pPr>
              <w:rPr>
                <w:sz w:val="22"/>
                <w:szCs w:val="22"/>
              </w:rPr>
            </w:pPr>
          </w:p>
        </w:tc>
        <w:tc>
          <w:tcPr>
            <w:tcW w:w="142" w:type="pct"/>
            <w:vAlign w:val="center"/>
          </w:tcPr>
          <w:p w14:paraId="42B49D98" w14:textId="77777777" w:rsidR="00E23DBB" w:rsidRPr="00AD51C9" w:rsidRDefault="00E23DBB" w:rsidP="003E6399">
            <w:pPr>
              <w:rPr>
                <w:sz w:val="22"/>
                <w:szCs w:val="22"/>
              </w:rPr>
            </w:pPr>
          </w:p>
        </w:tc>
        <w:tc>
          <w:tcPr>
            <w:tcW w:w="197" w:type="pct"/>
            <w:vAlign w:val="center"/>
          </w:tcPr>
          <w:p w14:paraId="260EA929" w14:textId="77777777" w:rsidR="00E23DBB" w:rsidRPr="00AD51C9" w:rsidRDefault="00E23DBB" w:rsidP="003E6399">
            <w:pPr>
              <w:rPr>
                <w:sz w:val="22"/>
                <w:szCs w:val="22"/>
              </w:rPr>
            </w:pPr>
          </w:p>
        </w:tc>
        <w:tc>
          <w:tcPr>
            <w:tcW w:w="197" w:type="pct"/>
            <w:vAlign w:val="center"/>
          </w:tcPr>
          <w:p w14:paraId="1B7C54AD" w14:textId="77777777" w:rsidR="00E23DBB" w:rsidRPr="00AD51C9" w:rsidRDefault="00E23DBB" w:rsidP="003E6399">
            <w:pPr>
              <w:rPr>
                <w:sz w:val="22"/>
                <w:szCs w:val="22"/>
              </w:rPr>
            </w:pPr>
          </w:p>
        </w:tc>
        <w:tc>
          <w:tcPr>
            <w:tcW w:w="196" w:type="pct"/>
            <w:vAlign w:val="center"/>
          </w:tcPr>
          <w:p w14:paraId="0BC92EF7" w14:textId="77777777" w:rsidR="00E23DBB" w:rsidRPr="00AD51C9" w:rsidRDefault="00E23DBB" w:rsidP="003E6399">
            <w:pPr>
              <w:rPr>
                <w:sz w:val="22"/>
                <w:szCs w:val="22"/>
              </w:rPr>
            </w:pPr>
          </w:p>
        </w:tc>
      </w:tr>
      <w:tr w:rsidR="00E23DBB" w:rsidRPr="00AD51C9" w14:paraId="1A6F4A87" w14:textId="77777777" w:rsidTr="00AD51C9">
        <w:trPr>
          <w:jc w:val="center"/>
        </w:trPr>
        <w:tc>
          <w:tcPr>
            <w:tcW w:w="269" w:type="pct"/>
            <w:vAlign w:val="bottom"/>
          </w:tcPr>
          <w:p w14:paraId="7A8F1583" w14:textId="77777777" w:rsidR="00E23DBB" w:rsidRPr="00AD51C9" w:rsidRDefault="00E23DBB" w:rsidP="003E6399">
            <w:pPr>
              <w:rPr>
                <w:bCs/>
                <w:sz w:val="22"/>
                <w:szCs w:val="22"/>
              </w:rPr>
            </w:pPr>
            <w:r w:rsidRPr="00AD51C9">
              <w:rPr>
                <w:bCs/>
                <w:sz w:val="22"/>
                <w:szCs w:val="22"/>
              </w:rPr>
              <w:t>6</w:t>
            </w:r>
          </w:p>
        </w:tc>
        <w:tc>
          <w:tcPr>
            <w:tcW w:w="407" w:type="pct"/>
            <w:vMerge/>
            <w:textDirection w:val="btLr"/>
          </w:tcPr>
          <w:p w14:paraId="40BA0ADF" w14:textId="77777777" w:rsidR="00E23DBB" w:rsidRPr="00AD51C9" w:rsidRDefault="00E23DBB" w:rsidP="00E23DBB">
            <w:pPr>
              <w:spacing w:after="200"/>
              <w:ind w:left="113" w:right="113"/>
              <w:contextualSpacing/>
              <w:rPr>
                <w:bCs/>
                <w:sz w:val="22"/>
                <w:szCs w:val="22"/>
              </w:rPr>
            </w:pPr>
          </w:p>
        </w:tc>
        <w:tc>
          <w:tcPr>
            <w:tcW w:w="3341" w:type="pct"/>
            <w:vAlign w:val="center"/>
          </w:tcPr>
          <w:p w14:paraId="5E394603" w14:textId="5035F30D" w:rsidR="00E23DBB" w:rsidRPr="00AD51C9" w:rsidRDefault="00E23DBB" w:rsidP="00942F7F">
            <w:pPr>
              <w:spacing w:after="200"/>
              <w:contextualSpacing/>
              <w:rPr>
                <w:bCs/>
                <w:color w:val="000000"/>
                <w:sz w:val="22"/>
                <w:szCs w:val="22"/>
              </w:rPr>
            </w:pPr>
            <w:r w:rsidRPr="00AD51C9">
              <w:rPr>
                <w:bCs/>
                <w:sz w:val="22"/>
                <w:szCs w:val="22"/>
              </w:rPr>
              <w:t>Tuzlu yiyecek ve içeceklerden uzak dururum.</w:t>
            </w:r>
          </w:p>
        </w:tc>
        <w:tc>
          <w:tcPr>
            <w:tcW w:w="251" w:type="pct"/>
            <w:vAlign w:val="center"/>
          </w:tcPr>
          <w:p w14:paraId="563FD201" w14:textId="77777777" w:rsidR="00E23DBB" w:rsidRPr="00AD51C9" w:rsidRDefault="00E23DBB" w:rsidP="003E6399">
            <w:pPr>
              <w:rPr>
                <w:sz w:val="22"/>
                <w:szCs w:val="22"/>
              </w:rPr>
            </w:pPr>
          </w:p>
        </w:tc>
        <w:tc>
          <w:tcPr>
            <w:tcW w:w="142" w:type="pct"/>
            <w:vAlign w:val="center"/>
          </w:tcPr>
          <w:p w14:paraId="6968664C" w14:textId="77777777" w:rsidR="00E23DBB" w:rsidRPr="00AD51C9" w:rsidRDefault="00E23DBB" w:rsidP="003E6399">
            <w:pPr>
              <w:rPr>
                <w:sz w:val="22"/>
                <w:szCs w:val="22"/>
              </w:rPr>
            </w:pPr>
          </w:p>
        </w:tc>
        <w:tc>
          <w:tcPr>
            <w:tcW w:w="197" w:type="pct"/>
            <w:vAlign w:val="center"/>
          </w:tcPr>
          <w:p w14:paraId="65296E10" w14:textId="77777777" w:rsidR="00E23DBB" w:rsidRPr="00AD51C9" w:rsidRDefault="00E23DBB" w:rsidP="003E6399">
            <w:pPr>
              <w:rPr>
                <w:sz w:val="22"/>
                <w:szCs w:val="22"/>
              </w:rPr>
            </w:pPr>
          </w:p>
        </w:tc>
        <w:tc>
          <w:tcPr>
            <w:tcW w:w="197" w:type="pct"/>
            <w:vAlign w:val="center"/>
          </w:tcPr>
          <w:p w14:paraId="017050B4" w14:textId="77777777" w:rsidR="00E23DBB" w:rsidRPr="00AD51C9" w:rsidRDefault="00E23DBB" w:rsidP="003E6399">
            <w:pPr>
              <w:rPr>
                <w:sz w:val="22"/>
                <w:szCs w:val="22"/>
              </w:rPr>
            </w:pPr>
          </w:p>
        </w:tc>
        <w:tc>
          <w:tcPr>
            <w:tcW w:w="196" w:type="pct"/>
            <w:vAlign w:val="center"/>
          </w:tcPr>
          <w:p w14:paraId="4CD4CAA7" w14:textId="77777777" w:rsidR="00E23DBB" w:rsidRPr="00AD51C9" w:rsidRDefault="00E23DBB" w:rsidP="003E6399">
            <w:pPr>
              <w:rPr>
                <w:sz w:val="22"/>
                <w:szCs w:val="22"/>
              </w:rPr>
            </w:pPr>
          </w:p>
        </w:tc>
      </w:tr>
      <w:tr w:rsidR="00E23DBB" w:rsidRPr="00AD51C9" w14:paraId="481B47C0" w14:textId="77777777" w:rsidTr="00AD51C9">
        <w:trPr>
          <w:jc w:val="center"/>
        </w:trPr>
        <w:tc>
          <w:tcPr>
            <w:tcW w:w="269" w:type="pct"/>
            <w:vAlign w:val="bottom"/>
          </w:tcPr>
          <w:p w14:paraId="3A8AE486" w14:textId="77777777" w:rsidR="00E23DBB" w:rsidRPr="00AD51C9" w:rsidRDefault="00E23DBB" w:rsidP="003E6399">
            <w:pPr>
              <w:rPr>
                <w:bCs/>
                <w:sz w:val="22"/>
                <w:szCs w:val="22"/>
              </w:rPr>
            </w:pPr>
            <w:r w:rsidRPr="00AD51C9">
              <w:rPr>
                <w:bCs/>
                <w:sz w:val="22"/>
                <w:szCs w:val="22"/>
              </w:rPr>
              <w:t>7</w:t>
            </w:r>
          </w:p>
        </w:tc>
        <w:tc>
          <w:tcPr>
            <w:tcW w:w="407" w:type="pct"/>
            <w:vMerge/>
            <w:textDirection w:val="btLr"/>
          </w:tcPr>
          <w:p w14:paraId="78E73D9E" w14:textId="77777777" w:rsidR="00E23DBB" w:rsidRPr="00AD51C9" w:rsidRDefault="00E23DBB" w:rsidP="00E23DBB">
            <w:pPr>
              <w:spacing w:after="200"/>
              <w:ind w:left="113" w:right="113"/>
              <w:contextualSpacing/>
              <w:rPr>
                <w:bCs/>
                <w:sz w:val="22"/>
                <w:szCs w:val="22"/>
              </w:rPr>
            </w:pPr>
          </w:p>
        </w:tc>
        <w:tc>
          <w:tcPr>
            <w:tcW w:w="3341" w:type="pct"/>
            <w:vAlign w:val="center"/>
          </w:tcPr>
          <w:p w14:paraId="7D6DCD74" w14:textId="3C3FDBFD" w:rsidR="00E23DBB" w:rsidRPr="00AD51C9" w:rsidRDefault="00E23DBB" w:rsidP="003E6399">
            <w:pPr>
              <w:spacing w:after="200"/>
              <w:contextualSpacing/>
              <w:rPr>
                <w:bCs/>
                <w:color w:val="000000"/>
                <w:sz w:val="22"/>
                <w:szCs w:val="22"/>
              </w:rPr>
            </w:pPr>
            <w:r w:rsidRPr="00AD51C9">
              <w:rPr>
                <w:bCs/>
                <w:sz w:val="22"/>
                <w:szCs w:val="22"/>
              </w:rPr>
              <w:t>Karbonhidrat ağırlıklı (ekmek, makarna, pirinç, mısır vb.) besinleri tüketmekten kaçınırım.</w:t>
            </w:r>
          </w:p>
        </w:tc>
        <w:tc>
          <w:tcPr>
            <w:tcW w:w="251" w:type="pct"/>
            <w:vAlign w:val="center"/>
          </w:tcPr>
          <w:p w14:paraId="786FE71B" w14:textId="77777777" w:rsidR="00E23DBB" w:rsidRPr="00AD51C9" w:rsidRDefault="00E23DBB" w:rsidP="003E6399">
            <w:pPr>
              <w:rPr>
                <w:sz w:val="22"/>
                <w:szCs w:val="22"/>
              </w:rPr>
            </w:pPr>
          </w:p>
        </w:tc>
        <w:tc>
          <w:tcPr>
            <w:tcW w:w="142" w:type="pct"/>
            <w:vAlign w:val="center"/>
          </w:tcPr>
          <w:p w14:paraId="7801DC55" w14:textId="77777777" w:rsidR="00E23DBB" w:rsidRPr="00AD51C9" w:rsidRDefault="00E23DBB" w:rsidP="003E6399">
            <w:pPr>
              <w:rPr>
                <w:sz w:val="22"/>
                <w:szCs w:val="22"/>
              </w:rPr>
            </w:pPr>
          </w:p>
        </w:tc>
        <w:tc>
          <w:tcPr>
            <w:tcW w:w="197" w:type="pct"/>
            <w:vAlign w:val="center"/>
          </w:tcPr>
          <w:p w14:paraId="7A6EADE0" w14:textId="77777777" w:rsidR="00E23DBB" w:rsidRPr="00AD51C9" w:rsidRDefault="00E23DBB" w:rsidP="003E6399">
            <w:pPr>
              <w:rPr>
                <w:sz w:val="22"/>
                <w:szCs w:val="22"/>
              </w:rPr>
            </w:pPr>
          </w:p>
        </w:tc>
        <w:tc>
          <w:tcPr>
            <w:tcW w:w="197" w:type="pct"/>
            <w:vAlign w:val="center"/>
          </w:tcPr>
          <w:p w14:paraId="0311541A" w14:textId="77777777" w:rsidR="00E23DBB" w:rsidRPr="00AD51C9" w:rsidRDefault="00E23DBB" w:rsidP="003E6399">
            <w:pPr>
              <w:rPr>
                <w:sz w:val="22"/>
                <w:szCs w:val="22"/>
              </w:rPr>
            </w:pPr>
          </w:p>
        </w:tc>
        <w:tc>
          <w:tcPr>
            <w:tcW w:w="196" w:type="pct"/>
            <w:vAlign w:val="center"/>
          </w:tcPr>
          <w:p w14:paraId="4AD4284F" w14:textId="77777777" w:rsidR="00E23DBB" w:rsidRPr="00AD51C9" w:rsidRDefault="00E23DBB" w:rsidP="003E6399">
            <w:pPr>
              <w:rPr>
                <w:sz w:val="22"/>
                <w:szCs w:val="22"/>
              </w:rPr>
            </w:pPr>
          </w:p>
        </w:tc>
      </w:tr>
      <w:tr w:rsidR="00E23DBB" w:rsidRPr="00AD51C9" w14:paraId="63E3F587" w14:textId="77777777" w:rsidTr="00AD51C9">
        <w:trPr>
          <w:jc w:val="center"/>
        </w:trPr>
        <w:tc>
          <w:tcPr>
            <w:tcW w:w="269" w:type="pct"/>
            <w:vAlign w:val="bottom"/>
          </w:tcPr>
          <w:p w14:paraId="599C748E" w14:textId="77777777" w:rsidR="00E23DBB" w:rsidRPr="00AD51C9" w:rsidRDefault="00E23DBB" w:rsidP="00E23DBB">
            <w:pPr>
              <w:rPr>
                <w:bCs/>
                <w:sz w:val="22"/>
                <w:szCs w:val="22"/>
              </w:rPr>
            </w:pPr>
            <w:r w:rsidRPr="00AD51C9">
              <w:rPr>
                <w:bCs/>
                <w:sz w:val="22"/>
                <w:szCs w:val="22"/>
              </w:rPr>
              <w:t>8</w:t>
            </w:r>
          </w:p>
        </w:tc>
        <w:tc>
          <w:tcPr>
            <w:tcW w:w="407" w:type="pct"/>
            <w:vMerge w:val="restart"/>
            <w:textDirection w:val="btLr"/>
          </w:tcPr>
          <w:p w14:paraId="0F3BA076" w14:textId="7C4193BE" w:rsidR="00E23DBB" w:rsidRPr="00AD51C9" w:rsidRDefault="00E23DBB" w:rsidP="00E23DBB">
            <w:pPr>
              <w:spacing w:after="200"/>
              <w:ind w:left="113" w:right="113"/>
              <w:contextualSpacing/>
              <w:rPr>
                <w:bCs/>
                <w:sz w:val="22"/>
                <w:szCs w:val="22"/>
              </w:rPr>
            </w:pPr>
            <w:r w:rsidRPr="00AD51C9">
              <w:rPr>
                <w:bCs/>
                <w:sz w:val="22"/>
                <w:szCs w:val="22"/>
              </w:rPr>
              <w:t>Vitamin ve mineraller</w:t>
            </w:r>
          </w:p>
        </w:tc>
        <w:tc>
          <w:tcPr>
            <w:tcW w:w="3341" w:type="pct"/>
            <w:vAlign w:val="center"/>
          </w:tcPr>
          <w:p w14:paraId="62304353" w14:textId="5A33C5E4" w:rsidR="00E23DBB" w:rsidRPr="00AD51C9" w:rsidRDefault="00E23DBB" w:rsidP="00E23DBB">
            <w:pPr>
              <w:spacing w:after="200"/>
              <w:contextualSpacing/>
              <w:rPr>
                <w:bCs/>
                <w:color w:val="000000"/>
                <w:sz w:val="22"/>
                <w:szCs w:val="22"/>
              </w:rPr>
            </w:pPr>
            <w:r w:rsidRPr="00AD51C9">
              <w:rPr>
                <w:bCs/>
                <w:sz w:val="22"/>
                <w:szCs w:val="22"/>
              </w:rPr>
              <w:t>Vitamin ihtiyacımı meyvelerden karşılamayı severim.</w:t>
            </w:r>
          </w:p>
        </w:tc>
        <w:tc>
          <w:tcPr>
            <w:tcW w:w="251" w:type="pct"/>
            <w:vAlign w:val="center"/>
          </w:tcPr>
          <w:p w14:paraId="7093BBE3" w14:textId="77777777" w:rsidR="00E23DBB" w:rsidRPr="00AD51C9" w:rsidRDefault="00E23DBB" w:rsidP="00E23DBB">
            <w:pPr>
              <w:rPr>
                <w:sz w:val="22"/>
                <w:szCs w:val="22"/>
              </w:rPr>
            </w:pPr>
          </w:p>
        </w:tc>
        <w:tc>
          <w:tcPr>
            <w:tcW w:w="142" w:type="pct"/>
            <w:vAlign w:val="center"/>
          </w:tcPr>
          <w:p w14:paraId="6E9BF384" w14:textId="77777777" w:rsidR="00E23DBB" w:rsidRPr="00AD51C9" w:rsidRDefault="00E23DBB" w:rsidP="00E23DBB">
            <w:pPr>
              <w:rPr>
                <w:sz w:val="22"/>
                <w:szCs w:val="22"/>
              </w:rPr>
            </w:pPr>
          </w:p>
        </w:tc>
        <w:tc>
          <w:tcPr>
            <w:tcW w:w="197" w:type="pct"/>
            <w:vAlign w:val="center"/>
          </w:tcPr>
          <w:p w14:paraId="6FD9F920" w14:textId="77777777" w:rsidR="00E23DBB" w:rsidRPr="00AD51C9" w:rsidRDefault="00E23DBB" w:rsidP="00E23DBB">
            <w:pPr>
              <w:rPr>
                <w:sz w:val="22"/>
                <w:szCs w:val="22"/>
              </w:rPr>
            </w:pPr>
          </w:p>
        </w:tc>
        <w:tc>
          <w:tcPr>
            <w:tcW w:w="197" w:type="pct"/>
            <w:vAlign w:val="center"/>
          </w:tcPr>
          <w:p w14:paraId="1837294D" w14:textId="77777777" w:rsidR="00E23DBB" w:rsidRPr="00AD51C9" w:rsidRDefault="00E23DBB" w:rsidP="00E23DBB">
            <w:pPr>
              <w:rPr>
                <w:sz w:val="22"/>
                <w:szCs w:val="22"/>
              </w:rPr>
            </w:pPr>
          </w:p>
        </w:tc>
        <w:tc>
          <w:tcPr>
            <w:tcW w:w="196" w:type="pct"/>
            <w:vAlign w:val="center"/>
          </w:tcPr>
          <w:p w14:paraId="17383F60" w14:textId="77777777" w:rsidR="00E23DBB" w:rsidRPr="00AD51C9" w:rsidRDefault="00E23DBB" w:rsidP="00E23DBB">
            <w:pPr>
              <w:rPr>
                <w:sz w:val="22"/>
                <w:szCs w:val="22"/>
              </w:rPr>
            </w:pPr>
          </w:p>
        </w:tc>
      </w:tr>
      <w:tr w:rsidR="00E23DBB" w:rsidRPr="00AD51C9" w14:paraId="5696BE56" w14:textId="77777777" w:rsidTr="00AD51C9">
        <w:trPr>
          <w:jc w:val="center"/>
        </w:trPr>
        <w:tc>
          <w:tcPr>
            <w:tcW w:w="269" w:type="pct"/>
            <w:vAlign w:val="bottom"/>
          </w:tcPr>
          <w:p w14:paraId="3B4F29F7" w14:textId="77777777" w:rsidR="00E23DBB" w:rsidRPr="00AD51C9" w:rsidRDefault="00E23DBB" w:rsidP="00E23DBB">
            <w:pPr>
              <w:rPr>
                <w:bCs/>
                <w:sz w:val="22"/>
                <w:szCs w:val="22"/>
              </w:rPr>
            </w:pPr>
            <w:r w:rsidRPr="00AD51C9">
              <w:rPr>
                <w:bCs/>
                <w:sz w:val="22"/>
                <w:szCs w:val="22"/>
              </w:rPr>
              <w:t>9</w:t>
            </w:r>
          </w:p>
        </w:tc>
        <w:tc>
          <w:tcPr>
            <w:tcW w:w="407" w:type="pct"/>
            <w:vMerge/>
            <w:textDirection w:val="btLr"/>
          </w:tcPr>
          <w:p w14:paraId="524CDF64" w14:textId="77777777" w:rsidR="00E23DBB" w:rsidRPr="00AD51C9" w:rsidRDefault="00E23DBB" w:rsidP="00E23DBB">
            <w:pPr>
              <w:spacing w:after="200"/>
              <w:ind w:left="113" w:right="113"/>
              <w:contextualSpacing/>
              <w:rPr>
                <w:bCs/>
                <w:sz w:val="22"/>
                <w:szCs w:val="22"/>
              </w:rPr>
            </w:pPr>
          </w:p>
        </w:tc>
        <w:tc>
          <w:tcPr>
            <w:tcW w:w="3341" w:type="pct"/>
            <w:vAlign w:val="center"/>
          </w:tcPr>
          <w:p w14:paraId="6709AE1D" w14:textId="7D87802B" w:rsidR="00E23DBB" w:rsidRPr="00AD51C9" w:rsidRDefault="00E23DBB" w:rsidP="00E23DBB">
            <w:pPr>
              <w:spacing w:after="200"/>
              <w:contextualSpacing/>
              <w:rPr>
                <w:bCs/>
                <w:color w:val="000000"/>
                <w:sz w:val="22"/>
                <w:szCs w:val="22"/>
              </w:rPr>
            </w:pPr>
            <w:r w:rsidRPr="00AD51C9">
              <w:rPr>
                <w:bCs/>
                <w:sz w:val="22"/>
                <w:szCs w:val="22"/>
              </w:rPr>
              <w:t>Meyve tüketmekten hoşlanırım.</w:t>
            </w:r>
          </w:p>
        </w:tc>
        <w:tc>
          <w:tcPr>
            <w:tcW w:w="251" w:type="pct"/>
            <w:vAlign w:val="center"/>
          </w:tcPr>
          <w:p w14:paraId="79697004" w14:textId="77777777" w:rsidR="00E23DBB" w:rsidRPr="00AD51C9" w:rsidRDefault="00E23DBB" w:rsidP="00E23DBB">
            <w:pPr>
              <w:rPr>
                <w:sz w:val="22"/>
                <w:szCs w:val="22"/>
              </w:rPr>
            </w:pPr>
          </w:p>
        </w:tc>
        <w:tc>
          <w:tcPr>
            <w:tcW w:w="142" w:type="pct"/>
            <w:vAlign w:val="center"/>
          </w:tcPr>
          <w:p w14:paraId="5CFB2F5B" w14:textId="77777777" w:rsidR="00E23DBB" w:rsidRPr="00AD51C9" w:rsidRDefault="00E23DBB" w:rsidP="00E23DBB">
            <w:pPr>
              <w:rPr>
                <w:sz w:val="22"/>
                <w:szCs w:val="22"/>
              </w:rPr>
            </w:pPr>
          </w:p>
        </w:tc>
        <w:tc>
          <w:tcPr>
            <w:tcW w:w="197" w:type="pct"/>
            <w:vAlign w:val="center"/>
          </w:tcPr>
          <w:p w14:paraId="2B549119" w14:textId="77777777" w:rsidR="00E23DBB" w:rsidRPr="00AD51C9" w:rsidRDefault="00E23DBB" w:rsidP="00E23DBB">
            <w:pPr>
              <w:rPr>
                <w:sz w:val="22"/>
                <w:szCs w:val="22"/>
              </w:rPr>
            </w:pPr>
          </w:p>
        </w:tc>
        <w:tc>
          <w:tcPr>
            <w:tcW w:w="197" w:type="pct"/>
            <w:vAlign w:val="center"/>
          </w:tcPr>
          <w:p w14:paraId="664F3A28" w14:textId="77777777" w:rsidR="00E23DBB" w:rsidRPr="00AD51C9" w:rsidRDefault="00E23DBB" w:rsidP="00E23DBB">
            <w:pPr>
              <w:rPr>
                <w:sz w:val="22"/>
                <w:szCs w:val="22"/>
              </w:rPr>
            </w:pPr>
          </w:p>
        </w:tc>
        <w:tc>
          <w:tcPr>
            <w:tcW w:w="196" w:type="pct"/>
            <w:vAlign w:val="center"/>
          </w:tcPr>
          <w:p w14:paraId="0876F4B7" w14:textId="77777777" w:rsidR="00E23DBB" w:rsidRPr="00AD51C9" w:rsidRDefault="00E23DBB" w:rsidP="00E23DBB">
            <w:pPr>
              <w:rPr>
                <w:sz w:val="22"/>
                <w:szCs w:val="22"/>
              </w:rPr>
            </w:pPr>
          </w:p>
        </w:tc>
      </w:tr>
      <w:tr w:rsidR="00E23DBB" w:rsidRPr="00AD51C9" w14:paraId="3F3B5660" w14:textId="77777777" w:rsidTr="00AD51C9">
        <w:trPr>
          <w:jc w:val="center"/>
        </w:trPr>
        <w:tc>
          <w:tcPr>
            <w:tcW w:w="269" w:type="pct"/>
            <w:vAlign w:val="bottom"/>
          </w:tcPr>
          <w:p w14:paraId="7010C95F" w14:textId="77777777" w:rsidR="00E23DBB" w:rsidRPr="00AD51C9" w:rsidRDefault="00E23DBB" w:rsidP="00E23DBB">
            <w:pPr>
              <w:rPr>
                <w:bCs/>
                <w:sz w:val="22"/>
                <w:szCs w:val="22"/>
              </w:rPr>
            </w:pPr>
            <w:r w:rsidRPr="00AD51C9">
              <w:rPr>
                <w:bCs/>
                <w:sz w:val="22"/>
                <w:szCs w:val="22"/>
              </w:rPr>
              <w:t>10</w:t>
            </w:r>
          </w:p>
        </w:tc>
        <w:tc>
          <w:tcPr>
            <w:tcW w:w="407" w:type="pct"/>
            <w:vMerge/>
            <w:textDirection w:val="btLr"/>
          </w:tcPr>
          <w:p w14:paraId="568D514F" w14:textId="77777777" w:rsidR="00E23DBB" w:rsidRPr="00AD51C9" w:rsidRDefault="00E23DBB" w:rsidP="00E23DBB">
            <w:pPr>
              <w:spacing w:after="200"/>
              <w:ind w:left="113" w:right="113"/>
              <w:contextualSpacing/>
              <w:rPr>
                <w:bCs/>
                <w:sz w:val="22"/>
                <w:szCs w:val="22"/>
              </w:rPr>
            </w:pPr>
          </w:p>
        </w:tc>
        <w:tc>
          <w:tcPr>
            <w:tcW w:w="3341" w:type="pct"/>
            <w:vAlign w:val="center"/>
          </w:tcPr>
          <w:p w14:paraId="4F0A4370" w14:textId="6A22DD36" w:rsidR="00E23DBB" w:rsidRPr="00AD51C9" w:rsidRDefault="00E23DBB" w:rsidP="00E23DBB">
            <w:pPr>
              <w:spacing w:after="200"/>
              <w:contextualSpacing/>
              <w:rPr>
                <w:bCs/>
                <w:color w:val="000000"/>
                <w:sz w:val="22"/>
                <w:szCs w:val="22"/>
              </w:rPr>
            </w:pPr>
            <w:r w:rsidRPr="00AD51C9">
              <w:rPr>
                <w:bCs/>
                <w:sz w:val="22"/>
                <w:szCs w:val="22"/>
              </w:rPr>
              <w:t>Günlük vitamin ihtiyacımı doğal besinlerden karşılamaktan hoşlanırım.</w:t>
            </w:r>
          </w:p>
        </w:tc>
        <w:tc>
          <w:tcPr>
            <w:tcW w:w="251" w:type="pct"/>
            <w:vAlign w:val="center"/>
          </w:tcPr>
          <w:p w14:paraId="57C9F854" w14:textId="77777777" w:rsidR="00E23DBB" w:rsidRPr="00AD51C9" w:rsidRDefault="00E23DBB" w:rsidP="00E23DBB">
            <w:pPr>
              <w:rPr>
                <w:sz w:val="22"/>
                <w:szCs w:val="22"/>
              </w:rPr>
            </w:pPr>
          </w:p>
        </w:tc>
        <w:tc>
          <w:tcPr>
            <w:tcW w:w="142" w:type="pct"/>
            <w:vAlign w:val="center"/>
          </w:tcPr>
          <w:p w14:paraId="7A4883C8" w14:textId="77777777" w:rsidR="00E23DBB" w:rsidRPr="00AD51C9" w:rsidRDefault="00E23DBB" w:rsidP="00E23DBB">
            <w:pPr>
              <w:rPr>
                <w:sz w:val="22"/>
                <w:szCs w:val="22"/>
              </w:rPr>
            </w:pPr>
          </w:p>
        </w:tc>
        <w:tc>
          <w:tcPr>
            <w:tcW w:w="197" w:type="pct"/>
            <w:vAlign w:val="center"/>
          </w:tcPr>
          <w:p w14:paraId="4AF4849E" w14:textId="77777777" w:rsidR="00E23DBB" w:rsidRPr="00AD51C9" w:rsidRDefault="00E23DBB" w:rsidP="00E23DBB">
            <w:pPr>
              <w:rPr>
                <w:sz w:val="22"/>
                <w:szCs w:val="22"/>
              </w:rPr>
            </w:pPr>
          </w:p>
        </w:tc>
        <w:tc>
          <w:tcPr>
            <w:tcW w:w="197" w:type="pct"/>
            <w:vAlign w:val="center"/>
          </w:tcPr>
          <w:p w14:paraId="21909012" w14:textId="77777777" w:rsidR="00E23DBB" w:rsidRPr="00AD51C9" w:rsidRDefault="00E23DBB" w:rsidP="00E23DBB">
            <w:pPr>
              <w:rPr>
                <w:sz w:val="22"/>
                <w:szCs w:val="22"/>
              </w:rPr>
            </w:pPr>
          </w:p>
        </w:tc>
        <w:tc>
          <w:tcPr>
            <w:tcW w:w="196" w:type="pct"/>
            <w:vAlign w:val="center"/>
          </w:tcPr>
          <w:p w14:paraId="41F3C0E1" w14:textId="77777777" w:rsidR="00E23DBB" w:rsidRPr="00AD51C9" w:rsidRDefault="00E23DBB" w:rsidP="00E23DBB">
            <w:pPr>
              <w:rPr>
                <w:sz w:val="22"/>
                <w:szCs w:val="22"/>
              </w:rPr>
            </w:pPr>
          </w:p>
        </w:tc>
      </w:tr>
      <w:tr w:rsidR="00E23DBB" w:rsidRPr="00AD51C9" w14:paraId="1EDB6591" w14:textId="77777777" w:rsidTr="00AD51C9">
        <w:trPr>
          <w:trHeight w:val="551"/>
          <w:jc w:val="center"/>
        </w:trPr>
        <w:tc>
          <w:tcPr>
            <w:tcW w:w="269" w:type="pct"/>
            <w:vAlign w:val="bottom"/>
          </w:tcPr>
          <w:p w14:paraId="626D6429" w14:textId="77777777" w:rsidR="00E23DBB" w:rsidRPr="00AD51C9" w:rsidRDefault="00E23DBB" w:rsidP="00E23DBB">
            <w:pPr>
              <w:rPr>
                <w:bCs/>
                <w:sz w:val="22"/>
                <w:szCs w:val="22"/>
              </w:rPr>
            </w:pPr>
            <w:r w:rsidRPr="00AD51C9">
              <w:rPr>
                <w:bCs/>
                <w:sz w:val="22"/>
                <w:szCs w:val="22"/>
              </w:rPr>
              <w:t>11</w:t>
            </w:r>
          </w:p>
        </w:tc>
        <w:tc>
          <w:tcPr>
            <w:tcW w:w="407" w:type="pct"/>
            <w:vMerge/>
            <w:textDirection w:val="btLr"/>
          </w:tcPr>
          <w:p w14:paraId="570EFC63" w14:textId="77777777" w:rsidR="00E23DBB" w:rsidRPr="00AD51C9" w:rsidRDefault="00E23DBB" w:rsidP="00E23DBB">
            <w:pPr>
              <w:spacing w:after="200"/>
              <w:ind w:left="113" w:right="113"/>
              <w:contextualSpacing/>
              <w:rPr>
                <w:bCs/>
                <w:sz w:val="22"/>
                <w:szCs w:val="22"/>
              </w:rPr>
            </w:pPr>
          </w:p>
        </w:tc>
        <w:tc>
          <w:tcPr>
            <w:tcW w:w="3341" w:type="pct"/>
            <w:vAlign w:val="center"/>
          </w:tcPr>
          <w:p w14:paraId="19A85715" w14:textId="067524BC" w:rsidR="00E23DBB" w:rsidRPr="00AD51C9" w:rsidRDefault="00E23DBB" w:rsidP="00E23DBB">
            <w:pPr>
              <w:spacing w:after="200"/>
              <w:contextualSpacing/>
              <w:rPr>
                <w:bCs/>
                <w:color w:val="000000"/>
                <w:sz w:val="22"/>
                <w:szCs w:val="22"/>
              </w:rPr>
            </w:pPr>
            <w:r w:rsidRPr="00AD51C9">
              <w:rPr>
                <w:bCs/>
                <w:sz w:val="22"/>
                <w:szCs w:val="22"/>
              </w:rPr>
              <w:t>Karbonhidrat, protein, yağ gibi besin öğelerini her öğünde farklı kaynaklardan almayı isterim.</w:t>
            </w:r>
          </w:p>
        </w:tc>
        <w:tc>
          <w:tcPr>
            <w:tcW w:w="251" w:type="pct"/>
            <w:vAlign w:val="center"/>
          </w:tcPr>
          <w:p w14:paraId="6A218077" w14:textId="77777777" w:rsidR="00E23DBB" w:rsidRPr="00AD51C9" w:rsidRDefault="00E23DBB" w:rsidP="00E23DBB">
            <w:pPr>
              <w:rPr>
                <w:sz w:val="22"/>
                <w:szCs w:val="22"/>
              </w:rPr>
            </w:pPr>
          </w:p>
        </w:tc>
        <w:tc>
          <w:tcPr>
            <w:tcW w:w="142" w:type="pct"/>
            <w:vAlign w:val="center"/>
          </w:tcPr>
          <w:p w14:paraId="224A4C25" w14:textId="77777777" w:rsidR="00E23DBB" w:rsidRPr="00AD51C9" w:rsidRDefault="00E23DBB" w:rsidP="00E23DBB">
            <w:pPr>
              <w:rPr>
                <w:sz w:val="22"/>
                <w:szCs w:val="22"/>
              </w:rPr>
            </w:pPr>
          </w:p>
        </w:tc>
        <w:tc>
          <w:tcPr>
            <w:tcW w:w="197" w:type="pct"/>
            <w:vAlign w:val="center"/>
          </w:tcPr>
          <w:p w14:paraId="1757E509" w14:textId="77777777" w:rsidR="00E23DBB" w:rsidRPr="00AD51C9" w:rsidRDefault="00E23DBB" w:rsidP="00E23DBB">
            <w:pPr>
              <w:rPr>
                <w:sz w:val="22"/>
                <w:szCs w:val="22"/>
              </w:rPr>
            </w:pPr>
          </w:p>
        </w:tc>
        <w:tc>
          <w:tcPr>
            <w:tcW w:w="197" w:type="pct"/>
            <w:vAlign w:val="center"/>
          </w:tcPr>
          <w:p w14:paraId="21FA4996" w14:textId="77777777" w:rsidR="00E23DBB" w:rsidRPr="00AD51C9" w:rsidRDefault="00E23DBB" w:rsidP="00E23DBB">
            <w:pPr>
              <w:rPr>
                <w:sz w:val="22"/>
                <w:szCs w:val="22"/>
              </w:rPr>
            </w:pPr>
          </w:p>
        </w:tc>
        <w:tc>
          <w:tcPr>
            <w:tcW w:w="196" w:type="pct"/>
            <w:vAlign w:val="center"/>
          </w:tcPr>
          <w:p w14:paraId="19E5C5A1" w14:textId="77777777" w:rsidR="00E23DBB" w:rsidRPr="00AD51C9" w:rsidRDefault="00E23DBB" w:rsidP="00E23DBB">
            <w:pPr>
              <w:rPr>
                <w:sz w:val="22"/>
                <w:szCs w:val="22"/>
              </w:rPr>
            </w:pPr>
          </w:p>
        </w:tc>
      </w:tr>
      <w:tr w:rsidR="00E23DBB" w:rsidRPr="00AD51C9" w14:paraId="38FBDA26" w14:textId="77777777" w:rsidTr="00AD51C9">
        <w:trPr>
          <w:jc w:val="center"/>
        </w:trPr>
        <w:tc>
          <w:tcPr>
            <w:tcW w:w="269" w:type="pct"/>
            <w:vAlign w:val="bottom"/>
          </w:tcPr>
          <w:p w14:paraId="61D4285E" w14:textId="77777777" w:rsidR="00E23DBB" w:rsidRPr="00AD51C9" w:rsidRDefault="00E23DBB" w:rsidP="00E23DBB">
            <w:pPr>
              <w:rPr>
                <w:bCs/>
                <w:sz w:val="22"/>
                <w:szCs w:val="22"/>
              </w:rPr>
            </w:pPr>
            <w:r w:rsidRPr="00AD51C9">
              <w:rPr>
                <w:bCs/>
                <w:sz w:val="22"/>
                <w:szCs w:val="22"/>
              </w:rPr>
              <w:t>12</w:t>
            </w:r>
          </w:p>
        </w:tc>
        <w:tc>
          <w:tcPr>
            <w:tcW w:w="407" w:type="pct"/>
            <w:vMerge w:val="restart"/>
            <w:textDirection w:val="btLr"/>
          </w:tcPr>
          <w:p w14:paraId="02E6B2C4" w14:textId="2C0B5DD0" w:rsidR="00E23DBB" w:rsidRPr="00AD51C9" w:rsidRDefault="00E23DBB" w:rsidP="00AD51C9">
            <w:pPr>
              <w:ind w:left="113" w:right="113"/>
              <w:jc w:val="center"/>
              <w:rPr>
                <w:bCs/>
                <w:sz w:val="22"/>
                <w:szCs w:val="22"/>
              </w:rPr>
            </w:pPr>
            <w:r w:rsidRPr="00AD51C9">
              <w:rPr>
                <w:bCs/>
                <w:sz w:val="22"/>
                <w:szCs w:val="22"/>
              </w:rPr>
              <w:t>Yağ ve işlenmiş gıda</w:t>
            </w:r>
          </w:p>
        </w:tc>
        <w:tc>
          <w:tcPr>
            <w:tcW w:w="3341" w:type="pct"/>
            <w:vAlign w:val="center"/>
          </w:tcPr>
          <w:p w14:paraId="231D7CEF" w14:textId="74F555BA" w:rsidR="00E23DBB" w:rsidRPr="00AD51C9" w:rsidRDefault="00E23DBB" w:rsidP="00E23DBB">
            <w:pPr>
              <w:rPr>
                <w:bCs/>
                <w:color w:val="000000"/>
                <w:sz w:val="22"/>
                <w:szCs w:val="22"/>
              </w:rPr>
            </w:pPr>
            <w:r w:rsidRPr="00AD51C9">
              <w:rPr>
                <w:bCs/>
                <w:sz w:val="22"/>
                <w:szCs w:val="22"/>
              </w:rPr>
              <w:t>Raf ömrü olan gıdaları (konserve, bisküvi ve dondurulmuş gıda) yemekten hoşlanmam.</w:t>
            </w:r>
          </w:p>
        </w:tc>
        <w:tc>
          <w:tcPr>
            <w:tcW w:w="251" w:type="pct"/>
            <w:vAlign w:val="center"/>
          </w:tcPr>
          <w:p w14:paraId="3D4EAE0C" w14:textId="77777777" w:rsidR="00E23DBB" w:rsidRPr="00AD51C9" w:rsidRDefault="00E23DBB" w:rsidP="00E23DBB">
            <w:pPr>
              <w:rPr>
                <w:sz w:val="22"/>
                <w:szCs w:val="22"/>
              </w:rPr>
            </w:pPr>
          </w:p>
        </w:tc>
        <w:tc>
          <w:tcPr>
            <w:tcW w:w="142" w:type="pct"/>
            <w:vAlign w:val="center"/>
          </w:tcPr>
          <w:p w14:paraId="0E77D84E" w14:textId="77777777" w:rsidR="00E23DBB" w:rsidRPr="00AD51C9" w:rsidRDefault="00E23DBB" w:rsidP="00E23DBB">
            <w:pPr>
              <w:rPr>
                <w:sz w:val="22"/>
                <w:szCs w:val="22"/>
              </w:rPr>
            </w:pPr>
          </w:p>
        </w:tc>
        <w:tc>
          <w:tcPr>
            <w:tcW w:w="197" w:type="pct"/>
            <w:vAlign w:val="center"/>
          </w:tcPr>
          <w:p w14:paraId="26B1E8ED" w14:textId="77777777" w:rsidR="00E23DBB" w:rsidRPr="00AD51C9" w:rsidRDefault="00E23DBB" w:rsidP="00E23DBB">
            <w:pPr>
              <w:rPr>
                <w:sz w:val="22"/>
                <w:szCs w:val="22"/>
              </w:rPr>
            </w:pPr>
          </w:p>
        </w:tc>
        <w:tc>
          <w:tcPr>
            <w:tcW w:w="197" w:type="pct"/>
            <w:vAlign w:val="center"/>
          </w:tcPr>
          <w:p w14:paraId="1241959B" w14:textId="77777777" w:rsidR="00E23DBB" w:rsidRPr="00AD51C9" w:rsidRDefault="00E23DBB" w:rsidP="00E23DBB">
            <w:pPr>
              <w:rPr>
                <w:sz w:val="22"/>
                <w:szCs w:val="22"/>
              </w:rPr>
            </w:pPr>
          </w:p>
        </w:tc>
        <w:tc>
          <w:tcPr>
            <w:tcW w:w="196" w:type="pct"/>
            <w:vAlign w:val="center"/>
          </w:tcPr>
          <w:p w14:paraId="7915160D" w14:textId="77777777" w:rsidR="00E23DBB" w:rsidRPr="00AD51C9" w:rsidRDefault="00E23DBB" w:rsidP="00E23DBB">
            <w:pPr>
              <w:rPr>
                <w:sz w:val="22"/>
                <w:szCs w:val="22"/>
              </w:rPr>
            </w:pPr>
          </w:p>
        </w:tc>
      </w:tr>
      <w:tr w:rsidR="00E23DBB" w:rsidRPr="00AD51C9" w14:paraId="0FFFF434" w14:textId="77777777" w:rsidTr="00AD51C9">
        <w:trPr>
          <w:jc w:val="center"/>
        </w:trPr>
        <w:tc>
          <w:tcPr>
            <w:tcW w:w="269" w:type="pct"/>
            <w:vAlign w:val="bottom"/>
          </w:tcPr>
          <w:p w14:paraId="30ECAD29" w14:textId="77777777" w:rsidR="00E23DBB" w:rsidRPr="00AD51C9" w:rsidRDefault="00E23DBB" w:rsidP="00E23DBB">
            <w:pPr>
              <w:rPr>
                <w:bCs/>
                <w:sz w:val="22"/>
                <w:szCs w:val="22"/>
              </w:rPr>
            </w:pPr>
            <w:r w:rsidRPr="00AD51C9">
              <w:rPr>
                <w:bCs/>
                <w:sz w:val="22"/>
                <w:szCs w:val="22"/>
              </w:rPr>
              <w:t>13</w:t>
            </w:r>
          </w:p>
        </w:tc>
        <w:tc>
          <w:tcPr>
            <w:tcW w:w="407" w:type="pct"/>
            <w:vMerge/>
            <w:textDirection w:val="btLr"/>
          </w:tcPr>
          <w:p w14:paraId="1D9EBCC9" w14:textId="77777777" w:rsidR="00E23DBB" w:rsidRPr="00AD51C9" w:rsidRDefault="00E23DBB" w:rsidP="00E23DBB">
            <w:pPr>
              <w:ind w:left="113" w:right="113"/>
              <w:rPr>
                <w:bCs/>
                <w:sz w:val="22"/>
                <w:szCs w:val="22"/>
              </w:rPr>
            </w:pPr>
          </w:p>
        </w:tc>
        <w:tc>
          <w:tcPr>
            <w:tcW w:w="3341" w:type="pct"/>
            <w:vAlign w:val="center"/>
          </w:tcPr>
          <w:p w14:paraId="02BBD112" w14:textId="6764B5C9" w:rsidR="00E23DBB" w:rsidRPr="00AD51C9" w:rsidRDefault="00E23DBB" w:rsidP="00E23DBB">
            <w:pPr>
              <w:rPr>
                <w:bCs/>
                <w:color w:val="000000"/>
                <w:sz w:val="22"/>
                <w:szCs w:val="22"/>
              </w:rPr>
            </w:pPr>
            <w:r w:rsidRPr="00AD51C9">
              <w:rPr>
                <w:bCs/>
                <w:sz w:val="22"/>
                <w:szCs w:val="22"/>
              </w:rPr>
              <w:t>Aç olsam da hazır gıdadan uzak dururum.</w:t>
            </w:r>
          </w:p>
        </w:tc>
        <w:tc>
          <w:tcPr>
            <w:tcW w:w="251" w:type="pct"/>
            <w:vAlign w:val="center"/>
          </w:tcPr>
          <w:p w14:paraId="7A50447A" w14:textId="77777777" w:rsidR="00E23DBB" w:rsidRPr="00AD51C9" w:rsidRDefault="00E23DBB" w:rsidP="00E23DBB">
            <w:pPr>
              <w:rPr>
                <w:sz w:val="22"/>
                <w:szCs w:val="22"/>
              </w:rPr>
            </w:pPr>
          </w:p>
        </w:tc>
        <w:tc>
          <w:tcPr>
            <w:tcW w:w="142" w:type="pct"/>
            <w:vAlign w:val="center"/>
          </w:tcPr>
          <w:p w14:paraId="745FEB37" w14:textId="77777777" w:rsidR="00E23DBB" w:rsidRPr="00AD51C9" w:rsidRDefault="00E23DBB" w:rsidP="00E23DBB">
            <w:pPr>
              <w:rPr>
                <w:sz w:val="22"/>
                <w:szCs w:val="22"/>
              </w:rPr>
            </w:pPr>
          </w:p>
        </w:tc>
        <w:tc>
          <w:tcPr>
            <w:tcW w:w="197" w:type="pct"/>
            <w:vAlign w:val="center"/>
          </w:tcPr>
          <w:p w14:paraId="1ECF874E" w14:textId="77777777" w:rsidR="00E23DBB" w:rsidRPr="00AD51C9" w:rsidRDefault="00E23DBB" w:rsidP="00E23DBB">
            <w:pPr>
              <w:rPr>
                <w:sz w:val="22"/>
                <w:szCs w:val="22"/>
              </w:rPr>
            </w:pPr>
          </w:p>
        </w:tc>
        <w:tc>
          <w:tcPr>
            <w:tcW w:w="197" w:type="pct"/>
            <w:vAlign w:val="center"/>
          </w:tcPr>
          <w:p w14:paraId="1A868B96" w14:textId="77777777" w:rsidR="00E23DBB" w:rsidRPr="00AD51C9" w:rsidRDefault="00E23DBB" w:rsidP="00E23DBB">
            <w:pPr>
              <w:rPr>
                <w:sz w:val="22"/>
                <w:szCs w:val="22"/>
              </w:rPr>
            </w:pPr>
          </w:p>
        </w:tc>
        <w:tc>
          <w:tcPr>
            <w:tcW w:w="196" w:type="pct"/>
            <w:vAlign w:val="center"/>
          </w:tcPr>
          <w:p w14:paraId="36A5C193" w14:textId="77777777" w:rsidR="00E23DBB" w:rsidRPr="00AD51C9" w:rsidRDefault="00E23DBB" w:rsidP="00E23DBB">
            <w:pPr>
              <w:rPr>
                <w:sz w:val="22"/>
                <w:szCs w:val="22"/>
              </w:rPr>
            </w:pPr>
          </w:p>
        </w:tc>
      </w:tr>
      <w:tr w:rsidR="00E23DBB" w:rsidRPr="00AD51C9" w14:paraId="217BB082" w14:textId="77777777" w:rsidTr="00AD51C9">
        <w:trPr>
          <w:jc w:val="center"/>
        </w:trPr>
        <w:tc>
          <w:tcPr>
            <w:tcW w:w="269" w:type="pct"/>
            <w:vAlign w:val="bottom"/>
          </w:tcPr>
          <w:p w14:paraId="69483386" w14:textId="77777777" w:rsidR="00E23DBB" w:rsidRPr="00AD51C9" w:rsidRDefault="00E23DBB" w:rsidP="00E23DBB">
            <w:pPr>
              <w:rPr>
                <w:bCs/>
                <w:sz w:val="22"/>
                <w:szCs w:val="22"/>
              </w:rPr>
            </w:pPr>
            <w:r w:rsidRPr="00AD51C9">
              <w:rPr>
                <w:bCs/>
                <w:sz w:val="22"/>
                <w:szCs w:val="22"/>
              </w:rPr>
              <w:t>14</w:t>
            </w:r>
          </w:p>
        </w:tc>
        <w:tc>
          <w:tcPr>
            <w:tcW w:w="407" w:type="pct"/>
            <w:vMerge/>
            <w:textDirection w:val="btLr"/>
          </w:tcPr>
          <w:p w14:paraId="0DFC80A5" w14:textId="77777777" w:rsidR="00E23DBB" w:rsidRPr="00AD51C9" w:rsidRDefault="00E23DBB" w:rsidP="00E23DBB">
            <w:pPr>
              <w:ind w:left="113" w:right="113"/>
              <w:rPr>
                <w:bCs/>
                <w:sz w:val="22"/>
                <w:szCs w:val="22"/>
              </w:rPr>
            </w:pPr>
          </w:p>
        </w:tc>
        <w:tc>
          <w:tcPr>
            <w:tcW w:w="3341" w:type="pct"/>
            <w:vAlign w:val="center"/>
          </w:tcPr>
          <w:p w14:paraId="11ED8435" w14:textId="6DBD308D" w:rsidR="00E23DBB" w:rsidRPr="00AD51C9" w:rsidRDefault="00E23DBB" w:rsidP="00E23DBB">
            <w:pPr>
              <w:rPr>
                <w:bCs/>
                <w:color w:val="000000"/>
                <w:sz w:val="22"/>
                <w:szCs w:val="22"/>
              </w:rPr>
            </w:pPr>
            <w:r w:rsidRPr="00AD51C9">
              <w:rPr>
                <w:bCs/>
                <w:sz w:val="22"/>
                <w:szCs w:val="22"/>
              </w:rPr>
              <w:t>Zeytinyağı dışındaki yağları (ay çiçek, pamuk, kanola, fındık yağları vb.)  hayatıma sokmam.</w:t>
            </w:r>
          </w:p>
        </w:tc>
        <w:tc>
          <w:tcPr>
            <w:tcW w:w="251" w:type="pct"/>
            <w:vAlign w:val="center"/>
          </w:tcPr>
          <w:p w14:paraId="5FF5A7A4" w14:textId="77777777" w:rsidR="00E23DBB" w:rsidRPr="00AD51C9" w:rsidRDefault="00E23DBB" w:rsidP="00E23DBB">
            <w:pPr>
              <w:rPr>
                <w:sz w:val="22"/>
                <w:szCs w:val="22"/>
              </w:rPr>
            </w:pPr>
          </w:p>
        </w:tc>
        <w:tc>
          <w:tcPr>
            <w:tcW w:w="142" w:type="pct"/>
            <w:vAlign w:val="center"/>
          </w:tcPr>
          <w:p w14:paraId="6E2D15DE" w14:textId="77777777" w:rsidR="00E23DBB" w:rsidRPr="00AD51C9" w:rsidRDefault="00E23DBB" w:rsidP="00E23DBB">
            <w:pPr>
              <w:rPr>
                <w:sz w:val="22"/>
                <w:szCs w:val="22"/>
              </w:rPr>
            </w:pPr>
          </w:p>
        </w:tc>
        <w:tc>
          <w:tcPr>
            <w:tcW w:w="197" w:type="pct"/>
            <w:vAlign w:val="center"/>
          </w:tcPr>
          <w:p w14:paraId="52ACD6F0" w14:textId="77777777" w:rsidR="00E23DBB" w:rsidRPr="00AD51C9" w:rsidRDefault="00E23DBB" w:rsidP="00E23DBB">
            <w:pPr>
              <w:rPr>
                <w:sz w:val="22"/>
                <w:szCs w:val="22"/>
              </w:rPr>
            </w:pPr>
          </w:p>
        </w:tc>
        <w:tc>
          <w:tcPr>
            <w:tcW w:w="197" w:type="pct"/>
            <w:vAlign w:val="center"/>
          </w:tcPr>
          <w:p w14:paraId="4BBEA79A" w14:textId="77777777" w:rsidR="00E23DBB" w:rsidRPr="00AD51C9" w:rsidRDefault="00E23DBB" w:rsidP="00E23DBB">
            <w:pPr>
              <w:rPr>
                <w:sz w:val="22"/>
                <w:szCs w:val="22"/>
              </w:rPr>
            </w:pPr>
          </w:p>
        </w:tc>
        <w:tc>
          <w:tcPr>
            <w:tcW w:w="196" w:type="pct"/>
            <w:vAlign w:val="center"/>
          </w:tcPr>
          <w:p w14:paraId="6C30A6CB" w14:textId="77777777" w:rsidR="00E23DBB" w:rsidRPr="00AD51C9" w:rsidRDefault="00E23DBB" w:rsidP="00E23DBB">
            <w:pPr>
              <w:rPr>
                <w:sz w:val="22"/>
                <w:szCs w:val="22"/>
              </w:rPr>
            </w:pPr>
          </w:p>
        </w:tc>
      </w:tr>
      <w:tr w:rsidR="00E23DBB" w:rsidRPr="00AD51C9" w14:paraId="2FD7BA8A" w14:textId="77777777" w:rsidTr="00AD51C9">
        <w:trPr>
          <w:trHeight w:val="478"/>
          <w:jc w:val="center"/>
        </w:trPr>
        <w:tc>
          <w:tcPr>
            <w:tcW w:w="269" w:type="pct"/>
            <w:vAlign w:val="bottom"/>
          </w:tcPr>
          <w:p w14:paraId="212F4152" w14:textId="77777777" w:rsidR="00E23DBB" w:rsidRPr="00AD51C9" w:rsidRDefault="00E23DBB" w:rsidP="00E23DBB">
            <w:pPr>
              <w:rPr>
                <w:b/>
                <w:sz w:val="22"/>
                <w:szCs w:val="22"/>
              </w:rPr>
            </w:pPr>
            <w:r w:rsidRPr="00AD51C9">
              <w:rPr>
                <w:b/>
                <w:sz w:val="22"/>
                <w:szCs w:val="22"/>
              </w:rPr>
              <w:t>15</w:t>
            </w:r>
          </w:p>
        </w:tc>
        <w:tc>
          <w:tcPr>
            <w:tcW w:w="407" w:type="pct"/>
            <w:vMerge/>
            <w:textDirection w:val="btLr"/>
          </w:tcPr>
          <w:p w14:paraId="6C396CD1" w14:textId="77777777" w:rsidR="00E23DBB" w:rsidRPr="00AD51C9" w:rsidRDefault="00E23DBB" w:rsidP="00E23DBB">
            <w:pPr>
              <w:ind w:left="113" w:right="113"/>
              <w:rPr>
                <w:bCs/>
                <w:sz w:val="22"/>
                <w:szCs w:val="22"/>
              </w:rPr>
            </w:pPr>
          </w:p>
        </w:tc>
        <w:tc>
          <w:tcPr>
            <w:tcW w:w="3341" w:type="pct"/>
            <w:vAlign w:val="center"/>
          </w:tcPr>
          <w:p w14:paraId="2CE9B551" w14:textId="72326DF8" w:rsidR="00E23DBB" w:rsidRPr="00AD51C9" w:rsidRDefault="00AD51C9" w:rsidP="00E23DBB">
            <w:pPr>
              <w:rPr>
                <w:bCs/>
                <w:color w:val="000000"/>
                <w:sz w:val="22"/>
                <w:szCs w:val="22"/>
              </w:rPr>
            </w:pPr>
            <w:r w:rsidRPr="00AD51C9">
              <w:rPr>
                <w:b/>
                <w:sz w:val="22"/>
                <w:szCs w:val="22"/>
              </w:rPr>
              <w:t>Yağ sürülmüş ekmeği reddetmem. (T)</w:t>
            </w:r>
          </w:p>
        </w:tc>
        <w:tc>
          <w:tcPr>
            <w:tcW w:w="251" w:type="pct"/>
            <w:vAlign w:val="center"/>
          </w:tcPr>
          <w:p w14:paraId="1CDDA5B1" w14:textId="77777777" w:rsidR="00E23DBB" w:rsidRPr="00AD51C9" w:rsidRDefault="00E23DBB" w:rsidP="00E23DBB">
            <w:pPr>
              <w:rPr>
                <w:sz w:val="22"/>
                <w:szCs w:val="22"/>
              </w:rPr>
            </w:pPr>
          </w:p>
        </w:tc>
        <w:tc>
          <w:tcPr>
            <w:tcW w:w="142" w:type="pct"/>
            <w:vAlign w:val="center"/>
          </w:tcPr>
          <w:p w14:paraId="7E2A32CA" w14:textId="77777777" w:rsidR="00E23DBB" w:rsidRPr="00AD51C9" w:rsidRDefault="00E23DBB" w:rsidP="00E23DBB">
            <w:pPr>
              <w:rPr>
                <w:sz w:val="22"/>
                <w:szCs w:val="22"/>
              </w:rPr>
            </w:pPr>
          </w:p>
        </w:tc>
        <w:tc>
          <w:tcPr>
            <w:tcW w:w="197" w:type="pct"/>
            <w:vAlign w:val="center"/>
          </w:tcPr>
          <w:p w14:paraId="33EB7821" w14:textId="77777777" w:rsidR="00E23DBB" w:rsidRPr="00AD51C9" w:rsidRDefault="00E23DBB" w:rsidP="00E23DBB">
            <w:pPr>
              <w:rPr>
                <w:sz w:val="22"/>
                <w:szCs w:val="22"/>
              </w:rPr>
            </w:pPr>
          </w:p>
        </w:tc>
        <w:tc>
          <w:tcPr>
            <w:tcW w:w="197" w:type="pct"/>
            <w:vAlign w:val="center"/>
          </w:tcPr>
          <w:p w14:paraId="6B6C507E" w14:textId="77777777" w:rsidR="00E23DBB" w:rsidRPr="00AD51C9" w:rsidRDefault="00E23DBB" w:rsidP="00E23DBB">
            <w:pPr>
              <w:rPr>
                <w:sz w:val="22"/>
                <w:szCs w:val="22"/>
              </w:rPr>
            </w:pPr>
          </w:p>
        </w:tc>
        <w:tc>
          <w:tcPr>
            <w:tcW w:w="196" w:type="pct"/>
            <w:vAlign w:val="center"/>
          </w:tcPr>
          <w:p w14:paraId="3558EF0E" w14:textId="77777777" w:rsidR="00E23DBB" w:rsidRPr="00AD51C9" w:rsidRDefault="00E23DBB" w:rsidP="00E23DBB">
            <w:pPr>
              <w:rPr>
                <w:sz w:val="22"/>
                <w:szCs w:val="22"/>
              </w:rPr>
            </w:pPr>
          </w:p>
        </w:tc>
      </w:tr>
      <w:tr w:rsidR="00E23DBB" w:rsidRPr="00AD51C9" w14:paraId="3895AFB0" w14:textId="77777777" w:rsidTr="00AD51C9">
        <w:trPr>
          <w:trHeight w:val="268"/>
          <w:jc w:val="center"/>
        </w:trPr>
        <w:tc>
          <w:tcPr>
            <w:tcW w:w="269" w:type="pct"/>
            <w:vAlign w:val="bottom"/>
          </w:tcPr>
          <w:p w14:paraId="021BFA6E" w14:textId="77777777" w:rsidR="00E23DBB" w:rsidRPr="00AD51C9" w:rsidRDefault="00E23DBB" w:rsidP="00E23DBB">
            <w:pPr>
              <w:rPr>
                <w:sz w:val="22"/>
                <w:szCs w:val="22"/>
              </w:rPr>
            </w:pPr>
            <w:r w:rsidRPr="00AD51C9">
              <w:rPr>
                <w:sz w:val="22"/>
                <w:szCs w:val="22"/>
              </w:rPr>
              <w:t>16</w:t>
            </w:r>
          </w:p>
        </w:tc>
        <w:tc>
          <w:tcPr>
            <w:tcW w:w="407" w:type="pct"/>
            <w:vMerge w:val="restart"/>
            <w:textDirection w:val="btLr"/>
          </w:tcPr>
          <w:p w14:paraId="7CB9C14E" w14:textId="5A7664BE" w:rsidR="00E23DBB" w:rsidRPr="00AD51C9" w:rsidRDefault="00E23DBB" w:rsidP="00E23DBB">
            <w:pPr>
              <w:ind w:left="113" w:right="113"/>
              <w:rPr>
                <w:bCs/>
                <w:sz w:val="22"/>
                <w:szCs w:val="22"/>
              </w:rPr>
            </w:pPr>
            <w:r w:rsidRPr="00AD51C9">
              <w:rPr>
                <w:bCs/>
                <w:sz w:val="22"/>
                <w:szCs w:val="22"/>
              </w:rPr>
              <w:t>Su</w:t>
            </w:r>
          </w:p>
        </w:tc>
        <w:tc>
          <w:tcPr>
            <w:tcW w:w="3341" w:type="pct"/>
            <w:vAlign w:val="center"/>
          </w:tcPr>
          <w:p w14:paraId="06630D94" w14:textId="48B88C91" w:rsidR="00E23DBB" w:rsidRPr="00AD51C9" w:rsidRDefault="00AD51C9" w:rsidP="00AD51C9">
            <w:pPr>
              <w:rPr>
                <w:color w:val="000000"/>
                <w:sz w:val="22"/>
                <w:szCs w:val="22"/>
              </w:rPr>
            </w:pPr>
            <w:r w:rsidRPr="00AD51C9">
              <w:rPr>
                <w:bCs/>
                <w:sz w:val="22"/>
                <w:szCs w:val="22"/>
              </w:rPr>
              <w:t>Günlük en az 2 litre su tüketmeye dikkat ederim.</w:t>
            </w:r>
          </w:p>
        </w:tc>
        <w:tc>
          <w:tcPr>
            <w:tcW w:w="251" w:type="pct"/>
            <w:vAlign w:val="center"/>
          </w:tcPr>
          <w:p w14:paraId="210CA26A" w14:textId="77777777" w:rsidR="00E23DBB" w:rsidRPr="00AD51C9" w:rsidRDefault="00E23DBB" w:rsidP="00E23DBB">
            <w:pPr>
              <w:rPr>
                <w:sz w:val="22"/>
                <w:szCs w:val="22"/>
              </w:rPr>
            </w:pPr>
          </w:p>
        </w:tc>
        <w:tc>
          <w:tcPr>
            <w:tcW w:w="142" w:type="pct"/>
            <w:vAlign w:val="center"/>
          </w:tcPr>
          <w:p w14:paraId="7CBF7717" w14:textId="77777777" w:rsidR="00E23DBB" w:rsidRPr="00AD51C9" w:rsidRDefault="00E23DBB" w:rsidP="00E23DBB">
            <w:pPr>
              <w:rPr>
                <w:sz w:val="22"/>
                <w:szCs w:val="22"/>
              </w:rPr>
            </w:pPr>
          </w:p>
        </w:tc>
        <w:tc>
          <w:tcPr>
            <w:tcW w:w="197" w:type="pct"/>
            <w:vAlign w:val="center"/>
          </w:tcPr>
          <w:p w14:paraId="58489FF5" w14:textId="77777777" w:rsidR="00E23DBB" w:rsidRPr="00AD51C9" w:rsidRDefault="00E23DBB" w:rsidP="00E23DBB">
            <w:pPr>
              <w:rPr>
                <w:sz w:val="22"/>
                <w:szCs w:val="22"/>
              </w:rPr>
            </w:pPr>
          </w:p>
        </w:tc>
        <w:tc>
          <w:tcPr>
            <w:tcW w:w="197" w:type="pct"/>
            <w:vAlign w:val="center"/>
          </w:tcPr>
          <w:p w14:paraId="752D6021" w14:textId="77777777" w:rsidR="00E23DBB" w:rsidRPr="00AD51C9" w:rsidRDefault="00E23DBB" w:rsidP="00E23DBB">
            <w:pPr>
              <w:rPr>
                <w:sz w:val="22"/>
                <w:szCs w:val="22"/>
              </w:rPr>
            </w:pPr>
          </w:p>
        </w:tc>
        <w:tc>
          <w:tcPr>
            <w:tcW w:w="196" w:type="pct"/>
            <w:vAlign w:val="center"/>
          </w:tcPr>
          <w:p w14:paraId="68CDC1EE" w14:textId="77777777" w:rsidR="00E23DBB" w:rsidRPr="00AD51C9" w:rsidRDefault="00E23DBB" w:rsidP="00E23DBB">
            <w:pPr>
              <w:rPr>
                <w:sz w:val="22"/>
                <w:szCs w:val="22"/>
              </w:rPr>
            </w:pPr>
          </w:p>
        </w:tc>
      </w:tr>
      <w:tr w:rsidR="00E23DBB" w:rsidRPr="00AD51C9" w14:paraId="70AF8708" w14:textId="77777777" w:rsidTr="00AD51C9">
        <w:trPr>
          <w:trHeight w:val="318"/>
          <w:jc w:val="center"/>
        </w:trPr>
        <w:tc>
          <w:tcPr>
            <w:tcW w:w="269" w:type="pct"/>
            <w:vAlign w:val="bottom"/>
          </w:tcPr>
          <w:p w14:paraId="6181BFD0" w14:textId="77777777" w:rsidR="00E23DBB" w:rsidRPr="00AD51C9" w:rsidRDefault="00E23DBB" w:rsidP="00E23DBB">
            <w:pPr>
              <w:rPr>
                <w:bCs/>
                <w:sz w:val="22"/>
                <w:szCs w:val="22"/>
              </w:rPr>
            </w:pPr>
            <w:r w:rsidRPr="00AD51C9">
              <w:rPr>
                <w:bCs/>
                <w:sz w:val="22"/>
                <w:szCs w:val="22"/>
              </w:rPr>
              <w:t>17</w:t>
            </w:r>
          </w:p>
        </w:tc>
        <w:tc>
          <w:tcPr>
            <w:tcW w:w="407" w:type="pct"/>
            <w:vMerge/>
            <w:textDirection w:val="btLr"/>
          </w:tcPr>
          <w:p w14:paraId="2DCE3609" w14:textId="77777777" w:rsidR="00E23DBB" w:rsidRPr="00AD51C9" w:rsidRDefault="00E23DBB" w:rsidP="00E23DBB">
            <w:pPr>
              <w:ind w:left="113" w:right="113"/>
              <w:rPr>
                <w:bCs/>
                <w:sz w:val="22"/>
                <w:szCs w:val="22"/>
              </w:rPr>
            </w:pPr>
          </w:p>
        </w:tc>
        <w:tc>
          <w:tcPr>
            <w:tcW w:w="3341" w:type="pct"/>
            <w:vAlign w:val="center"/>
          </w:tcPr>
          <w:p w14:paraId="49A87657" w14:textId="30D7FD1E" w:rsidR="00E23DBB" w:rsidRPr="00AD51C9" w:rsidRDefault="00AD51C9" w:rsidP="00E23DBB">
            <w:pPr>
              <w:rPr>
                <w:b/>
                <w:color w:val="000000"/>
                <w:sz w:val="22"/>
                <w:szCs w:val="22"/>
              </w:rPr>
            </w:pPr>
            <w:r w:rsidRPr="00AD51C9">
              <w:rPr>
                <w:sz w:val="22"/>
                <w:szCs w:val="22"/>
              </w:rPr>
              <w:t>Her fırsatta su içmeye özen gösteririm.</w:t>
            </w:r>
          </w:p>
        </w:tc>
        <w:tc>
          <w:tcPr>
            <w:tcW w:w="251" w:type="pct"/>
            <w:vAlign w:val="center"/>
          </w:tcPr>
          <w:p w14:paraId="5ED0B109" w14:textId="77777777" w:rsidR="00E23DBB" w:rsidRPr="00AD51C9" w:rsidRDefault="00E23DBB" w:rsidP="00E23DBB">
            <w:pPr>
              <w:rPr>
                <w:sz w:val="22"/>
                <w:szCs w:val="22"/>
              </w:rPr>
            </w:pPr>
          </w:p>
        </w:tc>
        <w:tc>
          <w:tcPr>
            <w:tcW w:w="142" w:type="pct"/>
            <w:vAlign w:val="center"/>
          </w:tcPr>
          <w:p w14:paraId="07248069" w14:textId="77777777" w:rsidR="00E23DBB" w:rsidRPr="00AD51C9" w:rsidRDefault="00E23DBB" w:rsidP="00E23DBB">
            <w:pPr>
              <w:rPr>
                <w:sz w:val="22"/>
                <w:szCs w:val="22"/>
              </w:rPr>
            </w:pPr>
          </w:p>
        </w:tc>
        <w:tc>
          <w:tcPr>
            <w:tcW w:w="197" w:type="pct"/>
            <w:vAlign w:val="center"/>
          </w:tcPr>
          <w:p w14:paraId="1E5F0354" w14:textId="77777777" w:rsidR="00E23DBB" w:rsidRPr="00AD51C9" w:rsidRDefault="00E23DBB" w:rsidP="00E23DBB">
            <w:pPr>
              <w:rPr>
                <w:sz w:val="22"/>
                <w:szCs w:val="22"/>
              </w:rPr>
            </w:pPr>
          </w:p>
        </w:tc>
        <w:tc>
          <w:tcPr>
            <w:tcW w:w="197" w:type="pct"/>
            <w:vAlign w:val="center"/>
          </w:tcPr>
          <w:p w14:paraId="3E0F766C" w14:textId="77777777" w:rsidR="00E23DBB" w:rsidRPr="00AD51C9" w:rsidRDefault="00E23DBB" w:rsidP="00E23DBB">
            <w:pPr>
              <w:rPr>
                <w:sz w:val="22"/>
                <w:szCs w:val="22"/>
              </w:rPr>
            </w:pPr>
          </w:p>
        </w:tc>
        <w:tc>
          <w:tcPr>
            <w:tcW w:w="196" w:type="pct"/>
            <w:vAlign w:val="center"/>
          </w:tcPr>
          <w:p w14:paraId="723EDCF5" w14:textId="77777777" w:rsidR="00E23DBB" w:rsidRPr="00AD51C9" w:rsidRDefault="00E23DBB" w:rsidP="00E23DBB">
            <w:pPr>
              <w:rPr>
                <w:sz w:val="22"/>
                <w:szCs w:val="22"/>
              </w:rPr>
            </w:pPr>
          </w:p>
        </w:tc>
      </w:tr>
      <w:tr w:rsidR="00E23DBB" w:rsidRPr="00AD51C9" w14:paraId="24550A01" w14:textId="77777777" w:rsidTr="00AD51C9">
        <w:trPr>
          <w:trHeight w:val="482"/>
          <w:jc w:val="center"/>
        </w:trPr>
        <w:tc>
          <w:tcPr>
            <w:tcW w:w="269" w:type="pct"/>
            <w:vAlign w:val="bottom"/>
          </w:tcPr>
          <w:p w14:paraId="18DC2AA1" w14:textId="77777777" w:rsidR="00E23DBB" w:rsidRPr="00AD51C9" w:rsidRDefault="00E23DBB" w:rsidP="00E23DBB">
            <w:pPr>
              <w:rPr>
                <w:b/>
                <w:bCs/>
                <w:sz w:val="22"/>
                <w:szCs w:val="22"/>
              </w:rPr>
            </w:pPr>
            <w:r w:rsidRPr="00AD51C9">
              <w:rPr>
                <w:b/>
                <w:bCs/>
                <w:sz w:val="22"/>
                <w:szCs w:val="22"/>
              </w:rPr>
              <w:t>18</w:t>
            </w:r>
          </w:p>
        </w:tc>
        <w:tc>
          <w:tcPr>
            <w:tcW w:w="407" w:type="pct"/>
            <w:vMerge w:val="restart"/>
            <w:textDirection w:val="btLr"/>
          </w:tcPr>
          <w:p w14:paraId="08783D85" w14:textId="5DDCC6C4" w:rsidR="00E23DBB" w:rsidRPr="00E34124" w:rsidRDefault="00E23DBB" w:rsidP="00E23DBB">
            <w:pPr>
              <w:ind w:left="113" w:right="113"/>
              <w:rPr>
                <w:sz w:val="22"/>
                <w:szCs w:val="22"/>
              </w:rPr>
            </w:pPr>
            <w:r w:rsidRPr="00E34124">
              <w:rPr>
                <w:sz w:val="22"/>
                <w:szCs w:val="22"/>
              </w:rPr>
              <w:t>Proteinler</w:t>
            </w:r>
          </w:p>
        </w:tc>
        <w:tc>
          <w:tcPr>
            <w:tcW w:w="3341" w:type="pct"/>
            <w:vAlign w:val="center"/>
          </w:tcPr>
          <w:p w14:paraId="515C2B8B" w14:textId="62ABB029" w:rsidR="00E23DBB" w:rsidRPr="00AD51C9" w:rsidRDefault="00E23DBB" w:rsidP="00E23DBB">
            <w:pPr>
              <w:rPr>
                <w:b/>
                <w:bCs/>
                <w:color w:val="000000"/>
                <w:sz w:val="22"/>
                <w:szCs w:val="22"/>
              </w:rPr>
            </w:pPr>
            <w:r w:rsidRPr="00AD51C9">
              <w:rPr>
                <w:b/>
                <w:bCs/>
                <w:sz w:val="22"/>
                <w:szCs w:val="22"/>
              </w:rPr>
              <w:t>Kendimi vejetaryen (et yemeyen) hissediyorum.</w:t>
            </w:r>
            <w:r w:rsidR="00B34342" w:rsidRPr="00AD51C9">
              <w:rPr>
                <w:b/>
                <w:bCs/>
                <w:sz w:val="22"/>
                <w:szCs w:val="22"/>
              </w:rPr>
              <w:t xml:space="preserve"> (T)</w:t>
            </w:r>
          </w:p>
        </w:tc>
        <w:tc>
          <w:tcPr>
            <w:tcW w:w="251" w:type="pct"/>
            <w:vAlign w:val="center"/>
          </w:tcPr>
          <w:p w14:paraId="57FF5128" w14:textId="77777777" w:rsidR="00E23DBB" w:rsidRPr="00AD51C9" w:rsidRDefault="00E23DBB" w:rsidP="00E23DBB">
            <w:pPr>
              <w:rPr>
                <w:sz w:val="22"/>
                <w:szCs w:val="22"/>
              </w:rPr>
            </w:pPr>
          </w:p>
        </w:tc>
        <w:tc>
          <w:tcPr>
            <w:tcW w:w="142" w:type="pct"/>
            <w:vAlign w:val="center"/>
          </w:tcPr>
          <w:p w14:paraId="78D94751" w14:textId="77777777" w:rsidR="00E23DBB" w:rsidRPr="00AD51C9" w:rsidRDefault="00E23DBB" w:rsidP="00E23DBB">
            <w:pPr>
              <w:rPr>
                <w:sz w:val="22"/>
                <w:szCs w:val="22"/>
              </w:rPr>
            </w:pPr>
          </w:p>
        </w:tc>
        <w:tc>
          <w:tcPr>
            <w:tcW w:w="197" w:type="pct"/>
            <w:vAlign w:val="center"/>
          </w:tcPr>
          <w:p w14:paraId="4291DBD2" w14:textId="77777777" w:rsidR="00E23DBB" w:rsidRPr="00AD51C9" w:rsidRDefault="00E23DBB" w:rsidP="00E23DBB">
            <w:pPr>
              <w:rPr>
                <w:sz w:val="22"/>
                <w:szCs w:val="22"/>
              </w:rPr>
            </w:pPr>
          </w:p>
        </w:tc>
        <w:tc>
          <w:tcPr>
            <w:tcW w:w="197" w:type="pct"/>
            <w:vAlign w:val="center"/>
          </w:tcPr>
          <w:p w14:paraId="70AAE89E" w14:textId="77777777" w:rsidR="00E23DBB" w:rsidRPr="00AD51C9" w:rsidRDefault="00E23DBB" w:rsidP="00E23DBB">
            <w:pPr>
              <w:rPr>
                <w:sz w:val="22"/>
                <w:szCs w:val="22"/>
              </w:rPr>
            </w:pPr>
          </w:p>
        </w:tc>
        <w:tc>
          <w:tcPr>
            <w:tcW w:w="196" w:type="pct"/>
            <w:vAlign w:val="center"/>
          </w:tcPr>
          <w:p w14:paraId="67AAF3BA" w14:textId="77777777" w:rsidR="00E23DBB" w:rsidRPr="00AD51C9" w:rsidRDefault="00E23DBB" w:rsidP="00E23DBB">
            <w:pPr>
              <w:rPr>
                <w:sz w:val="22"/>
                <w:szCs w:val="22"/>
              </w:rPr>
            </w:pPr>
          </w:p>
        </w:tc>
      </w:tr>
      <w:tr w:rsidR="00E23DBB" w:rsidRPr="00AD51C9" w14:paraId="5238873B" w14:textId="77777777" w:rsidTr="00AD51C9">
        <w:trPr>
          <w:trHeight w:val="911"/>
          <w:jc w:val="center"/>
        </w:trPr>
        <w:tc>
          <w:tcPr>
            <w:tcW w:w="269" w:type="pct"/>
            <w:vAlign w:val="bottom"/>
          </w:tcPr>
          <w:p w14:paraId="6D6D7D43" w14:textId="77777777" w:rsidR="00E23DBB" w:rsidRPr="00AD51C9" w:rsidRDefault="00E23DBB" w:rsidP="00E23DBB">
            <w:pPr>
              <w:rPr>
                <w:b/>
                <w:sz w:val="22"/>
                <w:szCs w:val="22"/>
              </w:rPr>
            </w:pPr>
            <w:r w:rsidRPr="00AD51C9">
              <w:rPr>
                <w:b/>
                <w:sz w:val="22"/>
                <w:szCs w:val="22"/>
              </w:rPr>
              <w:t>19</w:t>
            </w:r>
          </w:p>
        </w:tc>
        <w:tc>
          <w:tcPr>
            <w:tcW w:w="407" w:type="pct"/>
            <w:vMerge/>
            <w:textDirection w:val="btLr"/>
          </w:tcPr>
          <w:p w14:paraId="3F537D47" w14:textId="77777777" w:rsidR="00E23DBB" w:rsidRPr="00AD51C9" w:rsidRDefault="00E23DBB" w:rsidP="00E23DBB">
            <w:pPr>
              <w:ind w:left="113" w:right="113"/>
              <w:rPr>
                <w:bCs/>
                <w:sz w:val="22"/>
                <w:szCs w:val="22"/>
              </w:rPr>
            </w:pPr>
          </w:p>
        </w:tc>
        <w:tc>
          <w:tcPr>
            <w:tcW w:w="3341" w:type="pct"/>
            <w:vAlign w:val="center"/>
          </w:tcPr>
          <w:p w14:paraId="1C6B5653" w14:textId="454F2460" w:rsidR="00E23DBB" w:rsidRPr="00AD51C9" w:rsidRDefault="00E23DBB" w:rsidP="00E23DBB">
            <w:pPr>
              <w:rPr>
                <w:b/>
                <w:color w:val="000000"/>
                <w:sz w:val="22"/>
                <w:szCs w:val="22"/>
              </w:rPr>
            </w:pPr>
            <w:r w:rsidRPr="00AD51C9">
              <w:rPr>
                <w:b/>
                <w:sz w:val="22"/>
                <w:szCs w:val="22"/>
              </w:rPr>
              <w:t>Kırmızı et yemeği severim.</w:t>
            </w:r>
            <w:r w:rsidR="00B34342" w:rsidRPr="00AD51C9">
              <w:rPr>
                <w:b/>
                <w:sz w:val="22"/>
                <w:szCs w:val="22"/>
              </w:rPr>
              <w:t xml:space="preserve"> (T)</w:t>
            </w:r>
          </w:p>
        </w:tc>
        <w:tc>
          <w:tcPr>
            <w:tcW w:w="251" w:type="pct"/>
            <w:vAlign w:val="center"/>
          </w:tcPr>
          <w:p w14:paraId="5CDB5FAE" w14:textId="77777777" w:rsidR="00E23DBB" w:rsidRPr="00AD51C9" w:rsidRDefault="00E23DBB" w:rsidP="00E23DBB">
            <w:pPr>
              <w:rPr>
                <w:sz w:val="22"/>
                <w:szCs w:val="22"/>
              </w:rPr>
            </w:pPr>
          </w:p>
        </w:tc>
        <w:tc>
          <w:tcPr>
            <w:tcW w:w="142" w:type="pct"/>
            <w:vAlign w:val="center"/>
          </w:tcPr>
          <w:p w14:paraId="66F27285" w14:textId="77777777" w:rsidR="00E23DBB" w:rsidRPr="00AD51C9" w:rsidRDefault="00E23DBB" w:rsidP="00E23DBB">
            <w:pPr>
              <w:rPr>
                <w:sz w:val="22"/>
                <w:szCs w:val="22"/>
              </w:rPr>
            </w:pPr>
          </w:p>
        </w:tc>
        <w:tc>
          <w:tcPr>
            <w:tcW w:w="197" w:type="pct"/>
            <w:vAlign w:val="center"/>
          </w:tcPr>
          <w:p w14:paraId="7E205020" w14:textId="77777777" w:rsidR="00E23DBB" w:rsidRPr="00AD51C9" w:rsidRDefault="00E23DBB" w:rsidP="00E23DBB">
            <w:pPr>
              <w:rPr>
                <w:sz w:val="22"/>
                <w:szCs w:val="22"/>
              </w:rPr>
            </w:pPr>
          </w:p>
        </w:tc>
        <w:tc>
          <w:tcPr>
            <w:tcW w:w="197" w:type="pct"/>
            <w:vAlign w:val="center"/>
          </w:tcPr>
          <w:p w14:paraId="38AEC679" w14:textId="77777777" w:rsidR="00E23DBB" w:rsidRPr="00AD51C9" w:rsidRDefault="00E23DBB" w:rsidP="00E23DBB">
            <w:pPr>
              <w:rPr>
                <w:sz w:val="22"/>
                <w:szCs w:val="22"/>
              </w:rPr>
            </w:pPr>
          </w:p>
        </w:tc>
        <w:tc>
          <w:tcPr>
            <w:tcW w:w="196" w:type="pct"/>
            <w:vAlign w:val="center"/>
          </w:tcPr>
          <w:p w14:paraId="2400EAB2" w14:textId="77777777" w:rsidR="00E23DBB" w:rsidRPr="00AD51C9" w:rsidRDefault="00E23DBB" w:rsidP="00E23DBB">
            <w:pPr>
              <w:rPr>
                <w:sz w:val="22"/>
                <w:szCs w:val="22"/>
              </w:rPr>
            </w:pPr>
          </w:p>
        </w:tc>
      </w:tr>
      <w:tr w:rsidR="00E23DBB" w:rsidRPr="00AD51C9" w14:paraId="41523D49" w14:textId="77777777" w:rsidTr="00AD51C9">
        <w:trPr>
          <w:jc w:val="center"/>
        </w:trPr>
        <w:tc>
          <w:tcPr>
            <w:tcW w:w="269" w:type="pct"/>
            <w:vAlign w:val="bottom"/>
          </w:tcPr>
          <w:p w14:paraId="5DA8B0BB" w14:textId="77777777" w:rsidR="00E23DBB" w:rsidRPr="00AD51C9" w:rsidRDefault="00E23DBB" w:rsidP="00E23DBB">
            <w:pPr>
              <w:rPr>
                <w:sz w:val="22"/>
                <w:szCs w:val="22"/>
              </w:rPr>
            </w:pPr>
            <w:r w:rsidRPr="00AD51C9">
              <w:rPr>
                <w:sz w:val="22"/>
                <w:szCs w:val="22"/>
              </w:rPr>
              <w:t>20</w:t>
            </w:r>
          </w:p>
        </w:tc>
        <w:tc>
          <w:tcPr>
            <w:tcW w:w="407" w:type="pct"/>
            <w:vMerge w:val="restart"/>
            <w:textDirection w:val="btLr"/>
          </w:tcPr>
          <w:p w14:paraId="0BEF7F19" w14:textId="6D5A514C" w:rsidR="00E23DBB" w:rsidRPr="00AD51C9" w:rsidRDefault="00E23DBB" w:rsidP="00E23DBB">
            <w:pPr>
              <w:ind w:left="113" w:right="113"/>
              <w:rPr>
                <w:bCs/>
                <w:sz w:val="22"/>
                <w:szCs w:val="22"/>
              </w:rPr>
            </w:pPr>
            <w:r w:rsidRPr="00AD51C9">
              <w:rPr>
                <w:bCs/>
                <w:sz w:val="22"/>
                <w:szCs w:val="22"/>
              </w:rPr>
              <w:t>Duyarlık</w:t>
            </w:r>
          </w:p>
        </w:tc>
        <w:tc>
          <w:tcPr>
            <w:tcW w:w="3341" w:type="pct"/>
            <w:vAlign w:val="center"/>
          </w:tcPr>
          <w:p w14:paraId="2B90EF05" w14:textId="00F9D866" w:rsidR="00E23DBB" w:rsidRPr="00AD51C9" w:rsidRDefault="00E23DBB" w:rsidP="00E23DBB">
            <w:pPr>
              <w:rPr>
                <w:color w:val="000000"/>
                <w:sz w:val="22"/>
                <w:szCs w:val="22"/>
              </w:rPr>
            </w:pPr>
            <w:r w:rsidRPr="00AD51C9">
              <w:rPr>
                <w:sz w:val="22"/>
                <w:szCs w:val="22"/>
              </w:rPr>
              <w:t>Beslenme ile ilgili yayınlar dikkatimi çeker.</w:t>
            </w:r>
          </w:p>
        </w:tc>
        <w:tc>
          <w:tcPr>
            <w:tcW w:w="251" w:type="pct"/>
            <w:vAlign w:val="center"/>
          </w:tcPr>
          <w:p w14:paraId="722E5AAB" w14:textId="77777777" w:rsidR="00E23DBB" w:rsidRPr="00AD51C9" w:rsidRDefault="00E23DBB" w:rsidP="00E23DBB">
            <w:pPr>
              <w:rPr>
                <w:sz w:val="22"/>
                <w:szCs w:val="22"/>
              </w:rPr>
            </w:pPr>
          </w:p>
        </w:tc>
        <w:tc>
          <w:tcPr>
            <w:tcW w:w="142" w:type="pct"/>
            <w:vAlign w:val="center"/>
          </w:tcPr>
          <w:p w14:paraId="775959BD" w14:textId="77777777" w:rsidR="00E23DBB" w:rsidRPr="00AD51C9" w:rsidRDefault="00E23DBB" w:rsidP="00E23DBB">
            <w:pPr>
              <w:rPr>
                <w:sz w:val="22"/>
                <w:szCs w:val="22"/>
              </w:rPr>
            </w:pPr>
          </w:p>
        </w:tc>
        <w:tc>
          <w:tcPr>
            <w:tcW w:w="197" w:type="pct"/>
            <w:vAlign w:val="center"/>
          </w:tcPr>
          <w:p w14:paraId="39D49F2C" w14:textId="77777777" w:rsidR="00E23DBB" w:rsidRPr="00AD51C9" w:rsidRDefault="00E23DBB" w:rsidP="00E23DBB">
            <w:pPr>
              <w:rPr>
                <w:sz w:val="22"/>
                <w:szCs w:val="22"/>
              </w:rPr>
            </w:pPr>
          </w:p>
        </w:tc>
        <w:tc>
          <w:tcPr>
            <w:tcW w:w="197" w:type="pct"/>
            <w:vAlign w:val="center"/>
          </w:tcPr>
          <w:p w14:paraId="2CEB2A09" w14:textId="77777777" w:rsidR="00E23DBB" w:rsidRPr="00AD51C9" w:rsidRDefault="00E23DBB" w:rsidP="00E23DBB">
            <w:pPr>
              <w:rPr>
                <w:sz w:val="22"/>
                <w:szCs w:val="22"/>
              </w:rPr>
            </w:pPr>
          </w:p>
        </w:tc>
        <w:tc>
          <w:tcPr>
            <w:tcW w:w="196" w:type="pct"/>
            <w:vAlign w:val="center"/>
          </w:tcPr>
          <w:p w14:paraId="54B866F2" w14:textId="77777777" w:rsidR="00E23DBB" w:rsidRPr="00AD51C9" w:rsidRDefault="00E23DBB" w:rsidP="00E23DBB">
            <w:pPr>
              <w:rPr>
                <w:sz w:val="22"/>
                <w:szCs w:val="22"/>
              </w:rPr>
            </w:pPr>
          </w:p>
        </w:tc>
      </w:tr>
      <w:tr w:rsidR="00E23DBB" w:rsidRPr="00AD51C9" w14:paraId="13CC2303" w14:textId="77777777" w:rsidTr="00AD51C9">
        <w:trPr>
          <w:trHeight w:val="843"/>
          <w:jc w:val="center"/>
        </w:trPr>
        <w:tc>
          <w:tcPr>
            <w:tcW w:w="269" w:type="pct"/>
            <w:vAlign w:val="bottom"/>
          </w:tcPr>
          <w:p w14:paraId="0B05FE87" w14:textId="77777777" w:rsidR="00E23DBB" w:rsidRPr="00AD51C9" w:rsidRDefault="00E23DBB" w:rsidP="00E23DBB">
            <w:pPr>
              <w:rPr>
                <w:bCs/>
                <w:sz w:val="22"/>
                <w:szCs w:val="22"/>
              </w:rPr>
            </w:pPr>
            <w:r w:rsidRPr="00AD51C9">
              <w:rPr>
                <w:bCs/>
                <w:sz w:val="22"/>
                <w:szCs w:val="22"/>
              </w:rPr>
              <w:t>21</w:t>
            </w:r>
          </w:p>
        </w:tc>
        <w:tc>
          <w:tcPr>
            <w:tcW w:w="407" w:type="pct"/>
            <w:vMerge/>
          </w:tcPr>
          <w:p w14:paraId="541FD1BD" w14:textId="77777777" w:rsidR="00E23DBB" w:rsidRPr="00AD51C9" w:rsidRDefault="00E23DBB" w:rsidP="00E23DBB">
            <w:pPr>
              <w:rPr>
                <w:bCs/>
                <w:sz w:val="22"/>
                <w:szCs w:val="22"/>
              </w:rPr>
            </w:pPr>
          </w:p>
        </w:tc>
        <w:tc>
          <w:tcPr>
            <w:tcW w:w="3341" w:type="pct"/>
            <w:vAlign w:val="center"/>
          </w:tcPr>
          <w:p w14:paraId="00022ED4" w14:textId="7DEBA4D7" w:rsidR="00E23DBB" w:rsidRPr="00AD51C9" w:rsidRDefault="00E23DBB" w:rsidP="00E23DBB">
            <w:pPr>
              <w:rPr>
                <w:bCs/>
                <w:color w:val="000000"/>
                <w:sz w:val="22"/>
                <w:szCs w:val="22"/>
              </w:rPr>
            </w:pPr>
            <w:r w:rsidRPr="00AD51C9">
              <w:rPr>
                <w:bCs/>
                <w:sz w:val="22"/>
                <w:szCs w:val="22"/>
              </w:rPr>
              <w:t>Beslenme konulu tartışma programlarını kaçırmam.</w:t>
            </w:r>
          </w:p>
        </w:tc>
        <w:tc>
          <w:tcPr>
            <w:tcW w:w="251" w:type="pct"/>
            <w:vAlign w:val="center"/>
          </w:tcPr>
          <w:p w14:paraId="6ECB2DD1" w14:textId="77777777" w:rsidR="00E23DBB" w:rsidRPr="00AD51C9" w:rsidRDefault="00E23DBB" w:rsidP="00E23DBB">
            <w:pPr>
              <w:rPr>
                <w:sz w:val="22"/>
                <w:szCs w:val="22"/>
              </w:rPr>
            </w:pPr>
          </w:p>
        </w:tc>
        <w:tc>
          <w:tcPr>
            <w:tcW w:w="142" w:type="pct"/>
            <w:vAlign w:val="center"/>
          </w:tcPr>
          <w:p w14:paraId="03A98A9D" w14:textId="77777777" w:rsidR="00E23DBB" w:rsidRPr="00AD51C9" w:rsidRDefault="00E23DBB" w:rsidP="00E23DBB">
            <w:pPr>
              <w:rPr>
                <w:sz w:val="22"/>
                <w:szCs w:val="22"/>
              </w:rPr>
            </w:pPr>
          </w:p>
        </w:tc>
        <w:tc>
          <w:tcPr>
            <w:tcW w:w="197" w:type="pct"/>
            <w:vAlign w:val="center"/>
          </w:tcPr>
          <w:p w14:paraId="1A3768A7" w14:textId="77777777" w:rsidR="00E23DBB" w:rsidRPr="00AD51C9" w:rsidRDefault="00E23DBB" w:rsidP="00E23DBB">
            <w:pPr>
              <w:rPr>
                <w:sz w:val="22"/>
                <w:szCs w:val="22"/>
              </w:rPr>
            </w:pPr>
          </w:p>
        </w:tc>
        <w:tc>
          <w:tcPr>
            <w:tcW w:w="197" w:type="pct"/>
            <w:vAlign w:val="center"/>
          </w:tcPr>
          <w:p w14:paraId="5AB68A4F" w14:textId="77777777" w:rsidR="00E23DBB" w:rsidRPr="00AD51C9" w:rsidRDefault="00E23DBB" w:rsidP="00E23DBB">
            <w:pPr>
              <w:rPr>
                <w:sz w:val="22"/>
                <w:szCs w:val="22"/>
              </w:rPr>
            </w:pPr>
          </w:p>
        </w:tc>
        <w:tc>
          <w:tcPr>
            <w:tcW w:w="196" w:type="pct"/>
            <w:vAlign w:val="center"/>
          </w:tcPr>
          <w:p w14:paraId="27E4E905" w14:textId="77777777" w:rsidR="00E23DBB" w:rsidRPr="00AD51C9" w:rsidRDefault="00E23DBB" w:rsidP="00E23DBB">
            <w:pPr>
              <w:rPr>
                <w:sz w:val="22"/>
                <w:szCs w:val="22"/>
              </w:rPr>
            </w:pPr>
          </w:p>
        </w:tc>
      </w:tr>
    </w:tbl>
    <w:p w14:paraId="1967D46D" w14:textId="5A2826A8" w:rsidR="00C86E73" w:rsidRPr="00B34342" w:rsidRDefault="00B34342">
      <w:pPr>
        <w:rPr>
          <w:b/>
          <w:bCs/>
          <w:i/>
          <w:iCs/>
        </w:rPr>
      </w:pPr>
      <w:r w:rsidRPr="00B34342">
        <w:rPr>
          <w:b/>
          <w:bCs/>
          <w:i/>
          <w:iCs/>
        </w:rPr>
        <w:t>T:Ters kodlanması gereken maddeler</w:t>
      </w:r>
    </w:p>
    <w:p w14:paraId="64428302" w14:textId="77777777" w:rsidR="00B34342" w:rsidRDefault="00B34342"/>
    <w:p w14:paraId="00B0F905" w14:textId="12B6937F" w:rsidR="00E23DBB" w:rsidRPr="00E23DBB" w:rsidRDefault="00E23DBB" w:rsidP="00E2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rPr>
      </w:pPr>
      <w:r w:rsidRPr="00B34342">
        <w:tab/>
      </w:r>
      <w:r w:rsidRPr="00E23DBB">
        <w:rPr>
          <w:lang w:val="en"/>
        </w:rPr>
        <w:t>In the study, the KMO value of 0,798 is an indicator of the suitability of the variables for factor analysis. Factor load values ​​included in the scale; Between 0.298 and 0.802, it was accepted that it explained the factor strength sufficiently. The total variance of the scale was found to be 58,908%. The anti-image correlation values ​​between the items ranged between 515 and 918. As a result of factor analysis, 20 items with multiple ratios of 0.10 and less were used and factor analysis was applied to six dimensions and 21 items. As a result of factor analysis, six dimensions were formed. The scale included 18 positive 3 negative attitudes</w:t>
      </w:r>
      <w:r w:rsidR="00542806">
        <w:rPr>
          <w:lang w:val="en"/>
        </w:rPr>
        <w:t xml:space="preserve"> (</w:t>
      </w:r>
      <w:r w:rsidR="00A377E2" w:rsidRPr="00ED4DE1">
        <w:rPr>
          <w:b/>
          <w:bCs/>
          <w:lang w:val="en"/>
        </w:rPr>
        <w:t xml:space="preserve">Reverse coded </w:t>
      </w:r>
      <w:r w:rsidR="00542806" w:rsidRPr="00ED4DE1">
        <w:rPr>
          <w:b/>
          <w:bCs/>
          <w:lang w:val="en"/>
        </w:rPr>
        <w:t>item</w:t>
      </w:r>
      <w:r w:rsidR="00A377E2" w:rsidRPr="00ED4DE1">
        <w:rPr>
          <w:b/>
          <w:bCs/>
          <w:lang w:val="en"/>
        </w:rPr>
        <w:t>s</w:t>
      </w:r>
      <w:r w:rsidR="00542806" w:rsidRPr="00ED4DE1">
        <w:rPr>
          <w:b/>
          <w:bCs/>
          <w:lang w:val="en"/>
        </w:rPr>
        <w:t>: 1</w:t>
      </w:r>
      <w:r w:rsidR="00EB1EEB">
        <w:rPr>
          <w:b/>
          <w:bCs/>
          <w:lang w:val="en"/>
        </w:rPr>
        <w:t>5</w:t>
      </w:r>
      <w:r w:rsidR="00542806" w:rsidRPr="00ED4DE1">
        <w:rPr>
          <w:b/>
          <w:bCs/>
          <w:lang w:val="en"/>
        </w:rPr>
        <w:t>-18-19</w:t>
      </w:r>
      <w:r w:rsidR="00542806">
        <w:rPr>
          <w:lang w:val="en"/>
        </w:rPr>
        <w:t>)</w:t>
      </w:r>
      <w:r w:rsidRPr="00E23DBB">
        <w:rPr>
          <w:lang w:val="en"/>
        </w:rPr>
        <w:t xml:space="preserve">. </w:t>
      </w:r>
      <w:r w:rsidR="00921205" w:rsidRPr="00E23DBB">
        <w:rPr>
          <w:lang w:val="en"/>
        </w:rPr>
        <w:t>Dimensions:</w:t>
      </w:r>
      <w:r w:rsidRPr="00E23DBB">
        <w:rPr>
          <w:lang w:val="en"/>
        </w:rPr>
        <w:t xml:space="preserve"> Carbohydrate (7 substances), vitamins and minerals (4 items), </w:t>
      </w:r>
      <w:r w:rsidRPr="00E23DBB">
        <w:rPr>
          <w:lang w:val="en"/>
        </w:rPr>
        <w:lastRenderedPageBreak/>
        <w:t xml:space="preserve">fat and </w:t>
      </w:r>
      <w:r w:rsidR="00921205">
        <w:rPr>
          <w:lang w:val="en"/>
        </w:rPr>
        <w:t>processed</w:t>
      </w:r>
      <w:r w:rsidRPr="00E23DBB">
        <w:rPr>
          <w:lang w:val="en"/>
        </w:rPr>
        <w:t xml:space="preserve"> food (</w:t>
      </w:r>
      <w:r w:rsidR="00252B39">
        <w:rPr>
          <w:lang w:val="en"/>
        </w:rPr>
        <w:t>4</w:t>
      </w:r>
      <w:r w:rsidRPr="00E23DBB">
        <w:rPr>
          <w:lang w:val="en"/>
        </w:rPr>
        <w:t xml:space="preserve"> items), water (</w:t>
      </w:r>
      <w:r w:rsidR="00252B39">
        <w:rPr>
          <w:lang w:val="en"/>
        </w:rPr>
        <w:t>2</w:t>
      </w:r>
      <w:r w:rsidRPr="00E23DBB">
        <w:rPr>
          <w:lang w:val="en"/>
        </w:rPr>
        <w:t xml:space="preserve"> substances), protein (2 substances) and sensitivity (2 items) was named. The reliability coefficient of the dimensions ranged from 531 to 794, while the overall reliability coefficient was 795. The scores from the trial form were collected to test the reliability of the substances before the final scale was finalized. After the upper and lower groups were determined at 27%, independent t-test was performed. The 21 items included in the scale showed a significant difference in favor of the upper group.</w:t>
      </w:r>
    </w:p>
    <w:p w14:paraId="204DE90B" w14:textId="77777777" w:rsidR="00E23DBB" w:rsidRPr="00E23DBB" w:rsidRDefault="00E23DBB" w:rsidP="00E2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rPr>
      </w:pPr>
    </w:p>
    <w:p w14:paraId="67F215A0" w14:textId="77777777" w:rsidR="00E23DBB" w:rsidRPr="00E23DBB" w:rsidRDefault="00E23DBB" w:rsidP="00E2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E23DBB">
        <w:rPr>
          <w:b/>
          <w:lang w:val="en"/>
        </w:rPr>
        <w:t>Table 1:</w:t>
      </w:r>
      <w:r w:rsidRPr="00E23DBB">
        <w:rPr>
          <w:lang w:val="en"/>
        </w:rPr>
        <w:t xml:space="preserve"> Nutritional Attitude Scale (NAS) Factor Analysis Results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5818"/>
        <w:gridCol w:w="1029"/>
        <w:gridCol w:w="805"/>
        <w:gridCol w:w="1031"/>
        <w:gridCol w:w="1027"/>
      </w:tblGrid>
      <w:tr w:rsidR="00E23DBB" w:rsidRPr="00E23DBB" w14:paraId="197EEF31" w14:textId="77777777" w:rsidTr="00E23DBB">
        <w:trPr>
          <w:cantSplit/>
          <w:trHeight w:val="1426"/>
        </w:trPr>
        <w:tc>
          <w:tcPr>
            <w:tcW w:w="357" w:type="pct"/>
            <w:textDirection w:val="btLr"/>
            <w:vAlign w:val="center"/>
          </w:tcPr>
          <w:p w14:paraId="4D347D2B"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The name of the factor</w:t>
            </w:r>
          </w:p>
        </w:tc>
        <w:tc>
          <w:tcPr>
            <w:tcW w:w="2782" w:type="pct"/>
            <w:vAlign w:val="center"/>
          </w:tcPr>
          <w:p w14:paraId="71B2BB47" w14:textId="77777777" w:rsidR="00E23DBB" w:rsidRPr="00E23DBB" w:rsidRDefault="00E23DBB" w:rsidP="00E23DBB">
            <w:pPr>
              <w:spacing w:after="200" w:line="276" w:lineRule="auto"/>
              <w:jc w:val="center"/>
              <w:rPr>
                <w:rFonts w:eastAsiaTheme="minorHAnsi"/>
                <w:b/>
                <w:sz w:val="18"/>
                <w:szCs w:val="18"/>
                <w:lang w:eastAsia="en-US"/>
              </w:rPr>
            </w:pPr>
            <w:r w:rsidRPr="00E23DBB">
              <w:rPr>
                <w:rFonts w:eastAsiaTheme="minorHAnsi"/>
                <w:b/>
                <w:sz w:val="18"/>
                <w:szCs w:val="18"/>
                <w:lang w:eastAsia="en-US"/>
              </w:rPr>
              <w:t>Sections</w:t>
            </w:r>
          </w:p>
        </w:tc>
        <w:tc>
          <w:tcPr>
            <w:tcW w:w="492" w:type="pct"/>
            <w:textDirection w:val="btLr"/>
            <w:vAlign w:val="center"/>
          </w:tcPr>
          <w:p w14:paraId="70C778C5"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FACTOR WEIGHT</w:t>
            </w:r>
          </w:p>
        </w:tc>
        <w:tc>
          <w:tcPr>
            <w:tcW w:w="385" w:type="pct"/>
            <w:textDirection w:val="btLr"/>
          </w:tcPr>
          <w:p w14:paraId="2F70FFA6"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ANTI IMAGE CORRALETION</w:t>
            </w:r>
          </w:p>
        </w:tc>
        <w:tc>
          <w:tcPr>
            <w:tcW w:w="493" w:type="pct"/>
            <w:textDirection w:val="btLr"/>
            <w:vAlign w:val="center"/>
          </w:tcPr>
          <w:p w14:paraId="1D0C544E" w14:textId="77777777" w:rsidR="00E23DBB" w:rsidRPr="00E23DBB" w:rsidRDefault="00E23DBB" w:rsidP="00E2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
              </w:rPr>
            </w:pPr>
            <w:r w:rsidRPr="00E23DBB">
              <w:rPr>
                <w:sz w:val="18"/>
                <w:szCs w:val="18"/>
                <w:lang w:val="en"/>
              </w:rPr>
              <w:t>Explanation of factor</w:t>
            </w:r>
          </w:p>
          <w:p w14:paraId="7D0AF55F" w14:textId="77777777" w:rsidR="00E23DBB" w:rsidRPr="00E23DBB" w:rsidRDefault="00E23DBB" w:rsidP="00E2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E23DBB">
              <w:rPr>
                <w:sz w:val="18"/>
                <w:szCs w:val="18"/>
                <w:lang w:val="en"/>
              </w:rPr>
              <w:t>(%)</w:t>
            </w:r>
          </w:p>
          <w:p w14:paraId="287430D4" w14:textId="77777777" w:rsidR="00E23DBB" w:rsidRPr="00E23DBB" w:rsidRDefault="00E23DBB" w:rsidP="00E23DBB">
            <w:pPr>
              <w:spacing w:after="200" w:line="276" w:lineRule="auto"/>
              <w:jc w:val="center"/>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extDirection w:val="btLr"/>
          </w:tcPr>
          <w:p w14:paraId="0C81FD7A" w14:textId="77777777" w:rsidR="00E23DBB" w:rsidRPr="00E23DBB" w:rsidRDefault="00E23DBB" w:rsidP="00E2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E23DBB">
              <w:rPr>
                <w:sz w:val="18"/>
                <w:szCs w:val="18"/>
                <w:lang w:val="en"/>
              </w:rPr>
              <w:t>dimensions of safety</w:t>
            </w:r>
          </w:p>
          <w:p w14:paraId="71E5D73B" w14:textId="77777777" w:rsidR="00E23DBB" w:rsidRPr="00E23DBB" w:rsidRDefault="00E23DBB" w:rsidP="00E23DBB">
            <w:pPr>
              <w:spacing w:after="200" w:line="276" w:lineRule="auto"/>
              <w:ind w:left="113" w:right="113"/>
              <w:jc w:val="center"/>
              <w:rPr>
                <w:rFonts w:eastAsiaTheme="minorHAnsi"/>
                <w:sz w:val="18"/>
                <w:szCs w:val="18"/>
                <w:lang w:eastAsia="en-US"/>
              </w:rPr>
            </w:pPr>
          </w:p>
        </w:tc>
      </w:tr>
      <w:tr w:rsidR="00E23DBB" w:rsidRPr="00E23DBB" w14:paraId="6384C8A1" w14:textId="77777777" w:rsidTr="00E23DBB">
        <w:trPr>
          <w:trHeight w:val="255"/>
        </w:trPr>
        <w:tc>
          <w:tcPr>
            <w:tcW w:w="357" w:type="pct"/>
            <w:vMerge w:val="restart"/>
            <w:textDirection w:val="btLr"/>
            <w:vAlign w:val="center"/>
          </w:tcPr>
          <w:p w14:paraId="35AAEEE9" w14:textId="77777777" w:rsidR="00E23DBB" w:rsidRPr="00E23DBB" w:rsidRDefault="00E23DBB" w:rsidP="00E23DBB">
            <w:pPr>
              <w:spacing w:after="200" w:line="276" w:lineRule="auto"/>
              <w:ind w:left="113" w:right="113"/>
              <w:jc w:val="center"/>
              <w:rPr>
                <w:rFonts w:eastAsiaTheme="minorHAnsi"/>
                <w:sz w:val="18"/>
                <w:szCs w:val="18"/>
                <w:lang w:eastAsia="en-US"/>
              </w:rPr>
            </w:pPr>
            <w:r w:rsidRPr="00E23DBB">
              <w:rPr>
                <w:rFonts w:eastAsiaTheme="minorHAnsi"/>
                <w:sz w:val="18"/>
                <w:szCs w:val="18"/>
                <w:lang w:eastAsia="en-US"/>
              </w:rPr>
              <w:t>Carbohhdrates</w:t>
            </w:r>
          </w:p>
        </w:tc>
        <w:tc>
          <w:tcPr>
            <w:tcW w:w="2782" w:type="pct"/>
            <w:vAlign w:val="center"/>
          </w:tcPr>
          <w:p w14:paraId="799C3EC0" w14:textId="77777777" w:rsidR="00E23DBB" w:rsidRPr="00E23DBB" w:rsidRDefault="00E23DBB" w:rsidP="00E23DBB">
            <w:pPr>
              <w:spacing w:after="200" w:line="276" w:lineRule="auto"/>
              <w:contextualSpacing/>
              <w:rPr>
                <w:rFonts w:eastAsiaTheme="minorHAnsi"/>
                <w:sz w:val="18"/>
                <w:szCs w:val="18"/>
                <w:lang w:eastAsia="en-US"/>
              </w:rPr>
            </w:pPr>
            <w:r w:rsidRPr="00E23DBB">
              <w:rPr>
                <w:rFonts w:eastAsiaTheme="minorHAnsi"/>
                <w:sz w:val="18"/>
                <w:szCs w:val="18"/>
                <w:lang w:eastAsia="en-US"/>
              </w:rPr>
              <w:t>I avoid eating desserts (baklava etc.)</w:t>
            </w:r>
          </w:p>
        </w:tc>
        <w:tc>
          <w:tcPr>
            <w:tcW w:w="492" w:type="pct"/>
            <w:vAlign w:val="center"/>
          </w:tcPr>
          <w:p w14:paraId="7A205158"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,629</w:t>
            </w:r>
          </w:p>
        </w:tc>
        <w:tc>
          <w:tcPr>
            <w:tcW w:w="385" w:type="pct"/>
            <w:vAlign w:val="center"/>
          </w:tcPr>
          <w:p w14:paraId="44DD9813" w14:textId="77777777" w:rsidR="00E23DBB" w:rsidRPr="00E23DBB" w:rsidRDefault="00E23DBB" w:rsidP="00E23DBB">
            <w:pPr>
              <w:spacing w:after="200" w:line="276" w:lineRule="auto"/>
              <w:jc w:val="center"/>
              <w:rPr>
                <w:rFonts w:eastAsiaTheme="minorHAnsi"/>
                <w:sz w:val="18"/>
                <w:szCs w:val="18"/>
                <w:lang w:eastAsia="en-US"/>
              </w:rPr>
            </w:pPr>
          </w:p>
          <w:p w14:paraId="041FFB87"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,846</w:t>
            </w:r>
          </w:p>
        </w:tc>
        <w:tc>
          <w:tcPr>
            <w:tcW w:w="493" w:type="pct"/>
            <w:vMerge w:val="restart"/>
            <w:vAlign w:val="center"/>
          </w:tcPr>
          <w:p w14:paraId="5A012FBA" w14:textId="77777777" w:rsidR="00E23DBB" w:rsidRPr="00E23DBB" w:rsidRDefault="00E23DBB" w:rsidP="00E23DBB">
            <w:pPr>
              <w:spacing w:after="200" w:line="276" w:lineRule="auto"/>
              <w:jc w:val="right"/>
              <w:rPr>
                <w:rFonts w:eastAsiaTheme="minorHAnsi"/>
                <w:sz w:val="18"/>
                <w:szCs w:val="18"/>
                <w:lang w:eastAsia="en-US"/>
              </w:rPr>
            </w:pPr>
            <w:r w:rsidRPr="00E23DBB">
              <w:rPr>
                <w:rFonts w:eastAsiaTheme="minorHAnsi"/>
                <w:sz w:val="18"/>
                <w:szCs w:val="18"/>
                <w:lang w:eastAsia="en-US"/>
              </w:rPr>
              <w:t>22,806</w:t>
            </w:r>
          </w:p>
        </w:tc>
        <w:tc>
          <w:tcPr>
            <w:tcW w:w="491" w:type="pct"/>
            <w:vMerge w:val="restart"/>
            <w:tcBorders>
              <w:top w:val="single" w:sz="4" w:space="0" w:color="auto"/>
              <w:left w:val="single" w:sz="4" w:space="0" w:color="auto"/>
              <w:bottom w:val="single" w:sz="4" w:space="0" w:color="auto"/>
              <w:right w:val="single" w:sz="4" w:space="0" w:color="auto"/>
            </w:tcBorders>
          </w:tcPr>
          <w:p w14:paraId="7A90C98F" w14:textId="77777777" w:rsidR="00E23DBB" w:rsidRPr="00E23DBB" w:rsidRDefault="00E23DBB" w:rsidP="00E23DBB">
            <w:pPr>
              <w:spacing w:after="200" w:line="276" w:lineRule="auto"/>
              <w:contextualSpacing/>
              <w:jc w:val="center"/>
              <w:rPr>
                <w:rFonts w:eastAsiaTheme="minorHAnsi"/>
                <w:sz w:val="18"/>
                <w:szCs w:val="18"/>
                <w:lang w:eastAsia="en-US"/>
              </w:rPr>
            </w:pPr>
          </w:p>
          <w:p w14:paraId="1F916EBC" w14:textId="77777777" w:rsidR="00E23DBB" w:rsidRPr="00E23DBB" w:rsidRDefault="00E23DBB" w:rsidP="00E23DBB">
            <w:pPr>
              <w:spacing w:after="200" w:line="276" w:lineRule="auto"/>
              <w:contextualSpacing/>
              <w:jc w:val="center"/>
              <w:rPr>
                <w:rFonts w:eastAsiaTheme="minorHAnsi"/>
                <w:sz w:val="18"/>
                <w:szCs w:val="18"/>
                <w:lang w:eastAsia="en-US"/>
              </w:rPr>
            </w:pPr>
          </w:p>
          <w:p w14:paraId="2951D879" w14:textId="77777777" w:rsidR="00E23DBB" w:rsidRPr="00E23DBB" w:rsidRDefault="00E23DBB" w:rsidP="00E23DBB">
            <w:pPr>
              <w:spacing w:after="200" w:line="276" w:lineRule="auto"/>
              <w:contextualSpacing/>
              <w:jc w:val="center"/>
              <w:rPr>
                <w:rFonts w:eastAsiaTheme="minorHAnsi"/>
                <w:sz w:val="18"/>
                <w:szCs w:val="18"/>
                <w:lang w:eastAsia="en-US"/>
              </w:rPr>
            </w:pPr>
          </w:p>
          <w:p w14:paraId="43EA59F2" w14:textId="77777777" w:rsidR="00E23DBB" w:rsidRPr="00E23DBB" w:rsidRDefault="00E23DBB" w:rsidP="00E23DBB">
            <w:pPr>
              <w:spacing w:after="200" w:line="276" w:lineRule="auto"/>
              <w:contextualSpacing/>
              <w:jc w:val="center"/>
              <w:rPr>
                <w:rFonts w:eastAsiaTheme="minorHAnsi"/>
                <w:sz w:val="18"/>
                <w:szCs w:val="18"/>
                <w:lang w:eastAsia="en-US"/>
              </w:rPr>
            </w:pPr>
          </w:p>
          <w:p w14:paraId="10897767" w14:textId="77777777" w:rsidR="00E23DBB" w:rsidRPr="00E23DBB" w:rsidRDefault="00E23DBB" w:rsidP="00E23DBB">
            <w:pPr>
              <w:spacing w:after="200" w:line="276" w:lineRule="auto"/>
              <w:contextualSpacing/>
              <w:jc w:val="center"/>
              <w:rPr>
                <w:rFonts w:eastAsiaTheme="minorHAnsi"/>
                <w:sz w:val="18"/>
                <w:szCs w:val="18"/>
                <w:lang w:eastAsia="en-US"/>
              </w:rPr>
            </w:pPr>
          </w:p>
          <w:p w14:paraId="04B65FC5" w14:textId="77777777" w:rsidR="00E23DBB" w:rsidRPr="00E23DBB" w:rsidRDefault="00E23DBB" w:rsidP="00E23DBB">
            <w:pPr>
              <w:spacing w:after="200" w:line="276" w:lineRule="auto"/>
              <w:contextualSpacing/>
              <w:jc w:val="center"/>
              <w:rPr>
                <w:rFonts w:eastAsiaTheme="minorHAnsi"/>
                <w:sz w:val="18"/>
                <w:szCs w:val="18"/>
                <w:lang w:eastAsia="en-US"/>
              </w:rPr>
            </w:pPr>
            <w:r w:rsidRPr="00E23DBB">
              <w:rPr>
                <w:rFonts w:eastAsiaTheme="minorHAnsi"/>
                <w:sz w:val="18"/>
                <w:szCs w:val="18"/>
                <w:lang w:eastAsia="en-US"/>
              </w:rPr>
              <w:t>,794</w:t>
            </w:r>
          </w:p>
        </w:tc>
      </w:tr>
      <w:tr w:rsidR="00E23DBB" w:rsidRPr="00E23DBB" w14:paraId="0B4551C3" w14:textId="77777777" w:rsidTr="00E23DBB">
        <w:trPr>
          <w:trHeight w:val="247"/>
        </w:trPr>
        <w:tc>
          <w:tcPr>
            <w:tcW w:w="357" w:type="pct"/>
            <w:vMerge/>
            <w:textDirection w:val="btLr"/>
            <w:vAlign w:val="center"/>
          </w:tcPr>
          <w:p w14:paraId="7811ADF0"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594ACE24" w14:textId="77777777" w:rsidR="00E23DBB" w:rsidRPr="00E23DBB" w:rsidRDefault="00E23DBB" w:rsidP="00E23DBB">
            <w:pPr>
              <w:spacing w:after="200" w:line="276" w:lineRule="auto"/>
              <w:rPr>
                <w:rFonts w:eastAsiaTheme="minorHAnsi"/>
                <w:sz w:val="18"/>
                <w:szCs w:val="18"/>
                <w:lang w:eastAsia="en-US"/>
              </w:rPr>
            </w:pPr>
            <w:r w:rsidRPr="00E23DBB">
              <w:rPr>
                <w:rFonts w:eastAsiaTheme="minorHAnsi"/>
                <w:sz w:val="18"/>
                <w:szCs w:val="18"/>
                <w:lang w:eastAsia="en-US"/>
              </w:rPr>
              <w:t>I dislike eating wafers,chocolate etc.</w:t>
            </w:r>
          </w:p>
        </w:tc>
        <w:tc>
          <w:tcPr>
            <w:tcW w:w="492" w:type="pct"/>
            <w:vAlign w:val="center"/>
          </w:tcPr>
          <w:p w14:paraId="25D321F5"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,651</w:t>
            </w:r>
          </w:p>
        </w:tc>
        <w:tc>
          <w:tcPr>
            <w:tcW w:w="385" w:type="pct"/>
            <w:vAlign w:val="center"/>
          </w:tcPr>
          <w:p w14:paraId="2FCA768B"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,876</w:t>
            </w:r>
          </w:p>
        </w:tc>
        <w:tc>
          <w:tcPr>
            <w:tcW w:w="493" w:type="pct"/>
            <w:vMerge/>
            <w:vAlign w:val="center"/>
          </w:tcPr>
          <w:p w14:paraId="0532715D"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top w:val="single" w:sz="4" w:space="0" w:color="auto"/>
              <w:left w:val="single" w:sz="4" w:space="0" w:color="auto"/>
              <w:bottom w:val="single" w:sz="4" w:space="0" w:color="auto"/>
              <w:right w:val="single" w:sz="4" w:space="0" w:color="auto"/>
            </w:tcBorders>
            <w:vAlign w:val="center"/>
          </w:tcPr>
          <w:p w14:paraId="7B33BF78"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374F1FAD" w14:textId="77777777" w:rsidTr="00E23DBB">
        <w:trPr>
          <w:trHeight w:val="247"/>
        </w:trPr>
        <w:tc>
          <w:tcPr>
            <w:tcW w:w="357" w:type="pct"/>
            <w:vMerge/>
            <w:textDirection w:val="btLr"/>
            <w:vAlign w:val="center"/>
          </w:tcPr>
          <w:p w14:paraId="7D5E605B"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28A37DF1" w14:textId="77777777" w:rsidR="00E23DBB" w:rsidRPr="00E23DBB" w:rsidRDefault="00E23DBB" w:rsidP="00E23DBB">
            <w:pPr>
              <w:spacing w:after="200" w:line="276" w:lineRule="auto"/>
              <w:contextualSpacing/>
              <w:rPr>
                <w:rFonts w:eastAsiaTheme="minorHAnsi"/>
                <w:sz w:val="18"/>
                <w:szCs w:val="18"/>
                <w:lang w:eastAsia="en-US"/>
              </w:rPr>
            </w:pPr>
            <w:r w:rsidRPr="00E23DBB">
              <w:rPr>
                <w:rFonts w:eastAsiaTheme="minorHAnsi"/>
                <w:sz w:val="18"/>
                <w:szCs w:val="18"/>
                <w:lang w:eastAsia="en-US"/>
              </w:rPr>
              <w:t xml:space="preserve">I don’t like fast food (hamburger, toast, wrapped meat  etc.) </w:t>
            </w:r>
          </w:p>
        </w:tc>
        <w:tc>
          <w:tcPr>
            <w:tcW w:w="492" w:type="pct"/>
            <w:vAlign w:val="center"/>
          </w:tcPr>
          <w:p w14:paraId="23235C32"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,533</w:t>
            </w:r>
          </w:p>
        </w:tc>
        <w:tc>
          <w:tcPr>
            <w:tcW w:w="385" w:type="pct"/>
            <w:vAlign w:val="center"/>
          </w:tcPr>
          <w:p w14:paraId="1E94B53F"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,890</w:t>
            </w:r>
          </w:p>
        </w:tc>
        <w:tc>
          <w:tcPr>
            <w:tcW w:w="493" w:type="pct"/>
            <w:vMerge/>
            <w:vAlign w:val="center"/>
          </w:tcPr>
          <w:p w14:paraId="49F9E583"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top w:val="single" w:sz="4" w:space="0" w:color="auto"/>
              <w:left w:val="single" w:sz="4" w:space="0" w:color="auto"/>
              <w:bottom w:val="single" w:sz="4" w:space="0" w:color="auto"/>
              <w:right w:val="single" w:sz="4" w:space="0" w:color="auto"/>
            </w:tcBorders>
            <w:vAlign w:val="center"/>
          </w:tcPr>
          <w:p w14:paraId="12E6B234"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1169FB69" w14:textId="77777777" w:rsidTr="00E23DBB">
        <w:trPr>
          <w:trHeight w:val="247"/>
        </w:trPr>
        <w:tc>
          <w:tcPr>
            <w:tcW w:w="357" w:type="pct"/>
            <w:vMerge/>
            <w:textDirection w:val="btLr"/>
            <w:vAlign w:val="center"/>
          </w:tcPr>
          <w:p w14:paraId="717EFED2"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3002A95D" w14:textId="77777777" w:rsidR="00E23DBB" w:rsidRPr="00E23DBB" w:rsidRDefault="00E23DBB" w:rsidP="00E23DBB">
            <w:pPr>
              <w:spacing w:after="200" w:line="276" w:lineRule="auto"/>
              <w:contextualSpacing/>
              <w:rPr>
                <w:rFonts w:eastAsiaTheme="minorHAnsi"/>
                <w:sz w:val="18"/>
                <w:szCs w:val="18"/>
                <w:lang w:eastAsia="en-US"/>
              </w:rPr>
            </w:pPr>
            <w:r w:rsidRPr="00E23DBB">
              <w:rPr>
                <w:rFonts w:eastAsiaTheme="minorHAnsi"/>
                <w:sz w:val="18"/>
                <w:szCs w:val="18"/>
                <w:lang w:eastAsia="en-US"/>
              </w:rPr>
              <w:t>I avoid eating processed meat  ( sausages etc.)</w:t>
            </w:r>
          </w:p>
        </w:tc>
        <w:tc>
          <w:tcPr>
            <w:tcW w:w="492" w:type="pct"/>
            <w:vAlign w:val="center"/>
          </w:tcPr>
          <w:p w14:paraId="71281DFD"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,575</w:t>
            </w:r>
          </w:p>
        </w:tc>
        <w:tc>
          <w:tcPr>
            <w:tcW w:w="385" w:type="pct"/>
            <w:vAlign w:val="center"/>
          </w:tcPr>
          <w:p w14:paraId="2B135E82"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,887</w:t>
            </w:r>
          </w:p>
        </w:tc>
        <w:tc>
          <w:tcPr>
            <w:tcW w:w="493" w:type="pct"/>
            <w:vMerge/>
            <w:vAlign w:val="center"/>
          </w:tcPr>
          <w:p w14:paraId="211D74C6"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top w:val="single" w:sz="4" w:space="0" w:color="auto"/>
              <w:left w:val="single" w:sz="4" w:space="0" w:color="auto"/>
              <w:bottom w:val="single" w:sz="4" w:space="0" w:color="auto"/>
              <w:right w:val="single" w:sz="4" w:space="0" w:color="auto"/>
            </w:tcBorders>
            <w:vAlign w:val="center"/>
          </w:tcPr>
          <w:p w14:paraId="021597B7"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4893A852" w14:textId="77777777" w:rsidTr="00E23DBB">
        <w:trPr>
          <w:trHeight w:val="247"/>
        </w:trPr>
        <w:tc>
          <w:tcPr>
            <w:tcW w:w="357" w:type="pct"/>
            <w:vMerge/>
            <w:textDirection w:val="btLr"/>
            <w:vAlign w:val="center"/>
          </w:tcPr>
          <w:p w14:paraId="29DE99E7"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5BC30A95" w14:textId="77777777" w:rsidR="00E23DBB" w:rsidRPr="00E23DBB" w:rsidRDefault="00E23DBB" w:rsidP="00E23DBB">
            <w:pPr>
              <w:spacing w:after="200" w:line="276" w:lineRule="auto"/>
              <w:contextualSpacing/>
              <w:rPr>
                <w:rFonts w:eastAsiaTheme="minorHAnsi"/>
                <w:sz w:val="18"/>
                <w:szCs w:val="18"/>
                <w:lang w:eastAsia="en-US"/>
              </w:rPr>
            </w:pPr>
            <w:r w:rsidRPr="00E23DBB">
              <w:rPr>
                <w:rFonts w:eastAsiaTheme="minorHAnsi"/>
                <w:sz w:val="18"/>
                <w:szCs w:val="18"/>
                <w:lang w:eastAsia="en-US"/>
              </w:rPr>
              <w:t>Hot or cold drinks with sugar bother me.</w:t>
            </w:r>
          </w:p>
        </w:tc>
        <w:tc>
          <w:tcPr>
            <w:tcW w:w="492" w:type="pct"/>
            <w:vAlign w:val="center"/>
          </w:tcPr>
          <w:p w14:paraId="6479E3E6"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,493</w:t>
            </w:r>
          </w:p>
        </w:tc>
        <w:tc>
          <w:tcPr>
            <w:tcW w:w="385" w:type="pct"/>
            <w:vAlign w:val="center"/>
          </w:tcPr>
          <w:p w14:paraId="3328CC5E"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,814</w:t>
            </w:r>
          </w:p>
        </w:tc>
        <w:tc>
          <w:tcPr>
            <w:tcW w:w="493" w:type="pct"/>
            <w:vMerge/>
            <w:vAlign w:val="center"/>
          </w:tcPr>
          <w:p w14:paraId="3F34F582"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top w:val="single" w:sz="4" w:space="0" w:color="auto"/>
              <w:left w:val="single" w:sz="4" w:space="0" w:color="auto"/>
              <w:bottom w:val="single" w:sz="4" w:space="0" w:color="auto"/>
              <w:right w:val="single" w:sz="4" w:space="0" w:color="auto"/>
            </w:tcBorders>
            <w:vAlign w:val="center"/>
          </w:tcPr>
          <w:p w14:paraId="6DBB6161"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564388BE" w14:textId="77777777" w:rsidTr="00E23DBB">
        <w:trPr>
          <w:trHeight w:val="247"/>
        </w:trPr>
        <w:tc>
          <w:tcPr>
            <w:tcW w:w="357" w:type="pct"/>
            <w:vMerge/>
            <w:textDirection w:val="btLr"/>
            <w:vAlign w:val="center"/>
          </w:tcPr>
          <w:p w14:paraId="63AD22C9"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041C606D" w14:textId="77777777" w:rsidR="00E23DBB" w:rsidRPr="00E23DBB" w:rsidRDefault="00E23DBB" w:rsidP="00E23DBB">
            <w:pPr>
              <w:spacing w:after="200" w:line="276" w:lineRule="auto"/>
              <w:contextualSpacing/>
              <w:rPr>
                <w:rFonts w:eastAsiaTheme="minorHAnsi"/>
                <w:sz w:val="18"/>
                <w:szCs w:val="18"/>
                <w:lang w:eastAsia="en-US"/>
              </w:rPr>
            </w:pPr>
            <w:r w:rsidRPr="00E23DBB">
              <w:rPr>
                <w:rFonts w:eastAsiaTheme="minorHAnsi"/>
                <w:sz w:val="18"/>
                <w:szCs w:val="18"/>
                <w:lang w:eastAsia="en-US"/>
              </w:rPr>
              <w:t>I avoid food and drinks with salt.</w:t>
            </w:r>
          </w:p>
        </w:tc>
        <w:tc>
          <w:tcPr>
            <w:tcW w:w="492" w:type="pct"/>
            <w:vAlign w:val="center"/>
          </w:tcPr>
          <w:p w14:paraId="4FABDC2F"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,520</w:t>
            </w:r>
          </w:p>
        </w:tc>
        <w:tc>
          <w:tcPr>
            <w:tcW w:w="385" w:type="pct"/>
            <w:vAlign w:val="center"/>
          </w:tcPr>
          <w:p w14:paraId="0F2AE5D2"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,907</w:t>
            </w:r>
          </w:p>
        </w:tc>
        <w:tc>
          <w:tcPr>
            <w:tcW w:w="493" w:type="pct"/>
            <w:vMerge/>
            <w:vAlign w:val="center"/>
          </w:tcPr>
          <w:p w14:paraId="7BBF6E98"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top w:val="single" w:sz="4" w:space="0" w:color="auto"/>
              <w:left w:val="single" w:sz="4" w:space="0" w:color="auto"/>
              <w:bottom w:val="single" w:sz="4" w:space="0" w:color="auto"/>
              <w:right w:val="single" w:sz="4" w:space="0" w:color="auto"/>
            </w:tcBorders>
            <w:vAlign w:val="center"/>
          </w:tcPr>
          <w:p w14:paraId="7A02BE18"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4BBD886C" w14:textId="77777777" w:rsidTr="00E23DBB">
        <w:trPr>
          <w:trHeight w:val="247"/>
        </w:trPr>
        <w:tc>
          <w:tcPr>
            <w:tcW w:w="357" w:type="pct"/>
            <w:vMerge/>
            <w:textDirection w:val="btLr"/>
            <w:vAlign w:val="center"/>
          </w:tcPr>
          <w:p w14:paraId="77E1BBC2"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29ED0068" w14:textId="77777777" w:rsidR="00E23DBB" w:rsidRPr="00E23DBB" w:rsidRDefault="00E23DBB" w:rsidP="00E23DBB">
            <w:pPr>
              <w:spacing w:after="200" w:line="276" w:lineRule="auto"/>
              <w:contextualSpacing/>
              <w:rPr>
                <w:rFonts w:eastAsiaTheme="minorHAnsi"/>
                <w:sz w:val="18"/>
                <w:szCs w:val="18"/>
                <w:lang w:eastAsia="en-US"/>
              </w:rPr>
            </w:pPr>
            <w:r w:rsidRPr="00E23DBB">
              <w:rPr>
                <w:rFonts w:eastAsiaTheme="minorHAnsi"/>
                <w:sz w:val="18"/>
                <w:szCs w:val="18"/>
                <w:lang w:eastAsia="en-US"/>
              </w:rPr>
              <w:t>I avoid food with carbohydrates (bread,past etc.)</w:t>
            </w:r>
          </w:p>
        </w:tc>
        <w:tc>
          <w:tcPr>
            <w:tcW w:w="492" w:type="pct"/>
            <w:vAlign w:val="center"/>
          </w:tcPr>
          <w:p w14:paraId="0435643C"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,353</w:t>
            </w:r>
          </w:p>
        </w:tc>
        <w:tc>
          <w:tcPr>
            <w:tcW w:w="385" w:type="pct"/>
            <w:vAlign w:val="center"/>
          </w:tcPr>
          <w:p w14:paraId="0F530C18"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,918</w:t>
            </w:r>
          </w:p>
        </w:tc>
        <w:tc>
          <w:tcPr>
            <w:tcW w:w="493" w:type="pct"/>
            <w:vMerge/>
            <w:vAlign w:val="center"/>
          </w:tcPr>
          <w:p w14:paraId="0003B456"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top w:val="single" w:sz="4" w:space="0" w:color="auto"/>
              <w:left w:val="single" w:sz="4" w:space="0" w:color="auto"/>
              <w:bottom w:val="single" w:sz="4" w:space="0" w:color="auto"/>
              <w:right w:val="single" w:sz="4" w:space="0" w:color="auto"/>
            </w:tcBorders>
            <w:vAlign w:val="center"/>
          </w:tcPr>
          <w:p w14:paraId="292A02E3"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42DA6824" w14:textId="77777777" w:rsidTr="00E23DBB">
        <w:trPr>
          <w:trHeight w:val="195"/>
        </w:trPr>
        <w:tc>
          <w:tcPr>
            <w:tcW w:w="357" w:type="pct"/>
            <w:vMerge w:val="restart"/>
            <w:textDirection w:val="btLr"/>
            <w:vAlign w:val="center"/>
          </w:tcPr>
          <w:p w14:paraId="41276340" w14:textId="77777777" w:rsidR="00E23DBB" w:rsidRPr="00E23DBB" w:rsidRDefault="00E23DBB" w:rsidP="00E23DBB">
            <w:pPr>
              <w:spacing w:after="200" w:line="276" w:lineRule="auto"/>
              <w:ind w:left="113" w:right="113"/>
              <w:rPr>
                <w:rFonts w:eastAsiaTheme="minorHAnsi"/>
                <w:sz w:val="18"/>
                <w:szCs w:val="18"/>
                <w:lang w:eastAsia="en-US"/>
              </w:rPr>
            </w:pPr>
            <w:r w:rsidRPr="00E23DBB">
              <w:rPr>
                <w:rFonts w:eastAsiaTheme="minorHAnsi"/>
                <w:sz w:val="18"/>
                <w:szCs w:val="18"/>
                <w:lang w:eastAsia="en-US"/>
              </w:rPr>
              <w:t>Vitamin and mineral</w:t>
            </w:r>
          </w:p>
        </w:tc>
        <w:tc>
          <w:tcPr>
            <w:tcW w:w="2782" w:type="pct"/>
            <w:vAlign w:val="center"/>
          </w:tcPr>
          <w:p w14:paraId="1F175F79" w14:textId="77777777" w:rsidR="00E23DBB" w:rsidRPr="00E23DBB" w:rsidRDefault="00E23DBB" w:rsidP="00E23DBB">
            <w:pPr>
              <w:spacing w:after="200" w:line="276" w:lineRule="auto"/>
              <w:contextualSpacing/>
              <w:rPr>
                <w:rFonts w:eastAsiaTheme="minorHAnsi"/>
                <w:sz w:val="18"/>
                <w:szCs w:val="18"/>
                <w:lang w:eastAsia="en-US"/>
              </w:rPr>
            </w:pPr>
            <w:r w:rsidRPr="00E23DBB">
              <w:rPr>
                <w:rFonts w:eastAsiaTheme="minorHAnsi"/>
                <w:sz w:val="18"/>
                <w:szCs w:val="18"/>
                <w:lang w:eastAsia="en-US"/>
              </w:rPr>
              <w:t>I love supplying my needs of vitamins from fruit.</w:t>
            </w:r>
          </w:p>
        </w:tc>
        <w:tc>
          <w:tcPr>
            <w:tcW w:w="492" w:type="pct"/>
            <w:vAlign w:val="center"/>
          </w:tcPr>
          <w:p w14:paraId="5EB67AE6"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,591</w:t>
            </w:r>
          </w:p>
        </w:tc>
        <w:tc>
          <w:tcPr>
            <w:tcW w:w="385" w:type="pct"/>
            <w:vAlign w:val="center"/>
          </w:tcPr>
          <w:p w14:paraId="1995B082"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,761</w:t>
            </w:r>
          </w:p>
        </w:tc>
        <w:tc>
          <w:tcPr>
            <w:tcW w:w="493" w:type="pct"/>
            <w:vMerge w:val="restart"/>
            <w:vAlign w:val="center"/>
          </w:tcPr>
          <w:p w14:paraId="1EA134BC" w14:textId="77777777" w:rsidR="00E23DBB" w:rsidRPr="00E23DBB" w:rsidRDefault="00E23DBB" w:rsidP="00E23DBB">
            <w:pPr>
              <w:spacing w:after="200" w:line="276" w:lineRule="auto"/>
              <w:jc w:val="right"/>
              <w:rPr>
                <w:rFonts w:eastAsiaTheme="minorHAnsi"/>
                <w:sz w:val="18"/>
                <w:szCs w:val="18"/>
                <w:lang w:eastAsia="en-US"/>
              </w:rPr>
            </w:pPr>
            <w:r w:rsidRPr="00E23DBB">
              <w:rPr>
                <w:rFonts w:eastAsiaTheme="minorHAnsi"/>
                <w:sz w:val="18"/>
                <w:szCs w:val="18"/>
                <w:lang w:eastAsia="en-US"/>
              </w:rPr>
              <w:t>12,300</w:t>
            </w:r>
          </w:p>
        </w:tc>
        <w:tc>
          <w:tcPr>
            <w:tcW w:w="491" w:type="pct"/>
            <w:vMerge w:val="restart"/>
            <w:tcBorders>
              <w:top w:val="single" w:sz="4" w:space="0" w:color="auto"/>
              <w:left w:val="single" w:sz="4" w:space="0" w:color="auto"/>
              <w:bottom w:val="single" w:sz="4" w:space="0" w:color="auto"/>
              <w:right w:val="single" w:sz="4" w:space="0" w:color="auto"/>
            </w:tcBorders>
          </w:tcPr>
          <w:p w14:paraId="2970CB0B" w14:textId="77777777" w:rsidR="00E23DBB" w:rsidRPr="00E23DBB" w:rsidRDefault="00E23DBB" w:rsidP="00E23DBB">
            <w:pPr>
              <w:spacing w:after="200" w:line="276" w:lineRule="auto"/>
              <w:contextualSpacing/>
              <w:jc w:val="center"/>
              <w:rPr>
                <w:rFonts w:eastAsiaTheme="minorHAnsi"/>
                <w:sz w:val="18"/>
                <w:szCs w:val="18"/>
                <w:lang w:eastAsia="en-US"/>
              </w:rPr>
            </w:pPr>
          </w:p>
          <w:p w14:paraId="672A280E" w14:textId="77777777" w:rsidR="00E23DBB" w:rsidRPr="00E23DBB" w:rsidRDefault="00E23DBB" w:rsidP="00E23DBB">
            <w:pPr>
              <w:spacing w:after="200" w:line="276" w:lineRule="auto"/>
              <w:contextualSpacing/>
              <w:jc w:val="center"/>
              <w:rPr>
                <w:rFonts w:eastAsiaTheme="minorHAnsi"/>
                <w:sz w:val="18"/>
                <w:szCs w:val="18"/>
                <w:lang w:eastAsia="en-US"/>
              </w:rPr>
            </w:pPr>
          </w:p>
          <w:p w14:paraId="574F90BA" w14:textId="77777777" w:rsidR="00E23DBB" w:rsidRPr="00E23DBB" w:rsidRDefault="00E23DBB" w:rsidP="00E23DBB">
            <w:pPr>
              <w:spacing w:after="200" w:line="276" w:lineRule="auto"/>
              <w:contextualSpacing/>
              <w:jc w:val="center"/>
              <w:rPr>
                <w:rFonts w:eastAsiaTheme="minorHAnsi"/>
                <w:sz w:val="18"/>
                <w:szCs w:val="18"/>
                <w:lang w:eastAsia="en-US"/>
              </w:rPr>
            </w:pPr>
          </w:p>
          <w:p w14:paraId="22702223" w14:textId="77777777" w:rsidR="00E23DBB" w:rsidRPr="00E23DBB" w:rsidRDefault="00E23DBB" w:rsidP="00E23DBB">
            <w:pPr>
              <w:spacing w:after="200" w:line="276" w:lineRule="auto"/>
              <w:contextualSpacing/>
              <w:jc w:val="center"/>
              <w:rPr>
                <w:rFonts w:eastAsiaTheme="minorHAnsi"/>
                <w:sz w:val="18"/>
                <w:szCs w:val="18"/>
                <w:lang w:eastAsia="en-US"/>
              </w:rPr>
            </w:pPr>
            <w:r w:rsidRPr="00E23DBB">
              <w:rPr>
                <w:rFonts w:eastAsiaTheme="minorHAnsi"/>
                <w:sz w:val="18"/>
                <w:szCs w:val="18"/>
                <w:lang w:eastAsia="en-US"/>
              </w:rPr>
              <w:t>,679</w:t>
            </w:r>
          </w:p>
        </w:tc>
      </w:tr>
      <w:tr w:rsidR="00E23DBB" w:rsidRPr="00E23DBB" w14:paraId="05FED0F3" w14:textId="77777777" w:rsidTr="00E23DBB">
        <w:trPr>
          <w:trHeight w:val="192"/>
        </w:trPr>
        <w:tc>
          <w:tcPr>
            <w:tcW w:w="357" w:type="pct"/>
            <w:vMerge/>
            <w:textDirection w:val="btLr"/>
            <w:vAlign w:val="center"/>
          </w:tcPr>
          <w:p w14:paraId="4FD9F53C"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77A1D590" w14:textId="77777777" w:rsidR="00E23DBB" w:rsidRPr="00E23DBB" w:rsidRDefault="00E23DBB" w:rsidP="00E23DBB">
            <w:pPr>
              <w:spacing w:after="200" w:line="276" w:lineRule="auto"/>
              <w:contextualSpacing/>
              <w:rPr>
                <w:rFonts w:eastAsiaTheme="minorHAnsi"/>
                <w:sz w:val="18"/>
                <w:szCs w:val="18"/>
                <w:lang w:eastAsia="en-US"/>
              </w:rPr>
            </w:pPr>
            <w:r w:rsidRPr="00E23DBB">
              <w:rPr>
                <w:rFonts w:eastAsiaTheme="minorHAnsi"/>
                <w:sz w:val="18"/>
                <w:szCs w:val="18"/>
                <w:lang w:eastAsia="en-US"/>
              </w:rPr>
              <w:t>I like eating fruit.</w:t>
            </w:r>
          </w:p>
        </w:tc>
        <w:tc>
          <w:tcPr>
            <w:tcW w:w="492" w:type="pct"/>
            <w:vAlign w:val="center"/>
          </w:tcPr>
          <w:p w14:paraId="168ADC31"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,581</w:t>
            </w:r>
          </w:p>
        </w:tc>
        <w:tc>
          <w:tcPr>
            <w:tcW w:w="385" w:type="pct"/>
            <w:vAlign w:val="center"/>
          </w:tcPr>
          <w:p w14:paraId="682E0669"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,727</w:t>
            </w:r>
          </w:p>
        </w:tc>
        <w:tc>
          <w:tcPr>
            <w:tcW w:w="493" w:type="pct"/>
            <w:vMerge/>
            <w:vAlign w:val="center"/>
          </w:tcPr>
          <w:p w14:paraId="48B8D657"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top w:val="single" w:sz="4" w:space="0" w:color="auto"/>
              <w:left w:val="single" w:sz="4" w:space="0" w:color="auto"/>
              <w:bottom w:val="single" w:sz="4" w:space="0" w:color="auto"/>
              <w:right w:val="single" w:sz="4" w:space="0" w:color="auto"/>
            </w:tcBorders>
            <w:vAlign w:val="center"/>
          </w:tcPr>
          <w:p w14:paraId="7603AC88"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310BD782" w14:textId="77777777" w:rsidTr="00E23DBB">
        <w:trPr>
          <w:trHeight w:val="310"/>
        </w:trPr>
        <w:tc>
          <w:tcPr>
            <w:tcW w:w="357" w:type="pct"/>
            <w:vMerge/>
            <w:textDirection w:val="btLr"/>
            <w:vAlign w:val="center"/>
          </w:tcPr>
          <w:p w14:paraId="1BA2B15A"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4B7A9094" w14:textId="77777777" w:rsidR="00E23DBB" w:rsidRPr="00E23DBB" w:rsidRDefault="00E23DBB" w:rsidP="00E23DBB">
            <w:pPr>
              <w:spacing w:after="200" w:line="276" w:lineRule="auto"/>
              <w:contextualSpacing/>
              <w:rPr>
                <w:rFonts w:eastAsiaTheme="minorHAnsi"/>
                <w:sz w:val="18"/>
                <w:szCs w:val="18"/>
                <w:lang w:eastAsia="en-US"/>
              </w:rPr>
            </w:pPr>
            <w:r w:rsidRPr="00E23DBB">
              <w:rPr>
                <w:rFonts w:eastAsiaTheme="minorHAnsi"/>
                <w:sz w:val="18"/>
                <w:szCs w:val="18"/>
                <w:lang w:eastAsia="en-US"/>
              </w:rPr>
              <w:t>I like supplying my daily vitamins from the natural nutriants.</w:t>
            </w:r>
          </w:p>
        </w:tc>
        <w:tc>
          <w:tcPr>
            <w:tcW w:w="492" w:type="pct"/>
            <w:vAlign w:val="center"/>
          </w:tcPr>
          <w:p w14:paraId="38095129"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,543</w:t>
            </w:r>
          </w:p>
        </w:tc>
        <w:tc>
          <w:tcPr>
            <w:tcW w:w="385" w:type="pct"/>
            <w:vAlign w:val="center"/>
          </w:tcPr>
          <w:p w14:paraId="587B721A"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,810</w:t>
            </w:r>
          </w:p>
        </w:tc>
        <w:tc>
          <w:tcPr>
            <w:tcW w:w="493" w:type="pct"/>
            <w:vMerge/>
            <w:vAlign w:val="center"/>
          </w:tcPr>
          <w:p w14:paraId="12D531FB"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top w:val="single" w:sz="4" w:space="0" w:color="auto"/>
              <w:left w:val="single" w:sz="4" w:space="0" w:color="auto"/>
              <w:bottom w:val="single" w:sz="4" w:space="0" w:color="auto"/>
              <w:right w:val="single" w:sz="4" w:space="0" w:color="auto"/>
            </w:tcBorders>
            <w:vAlign w:val="center"/>
          </w:tcPr>
          <w:p w14:paraId="17EB1831"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2E327C78" w14:textId="77777777" w:rsidTr="00E23DBB">
        <w:trPr>
          <w:trHeight w:val="310"/>
        </w:trPr>
        <w:tc>
          <w:tcPr>
            <w:tcW w:w="357" w:type="pct"/>
            <w:vMerge/>
            <w:textDirection w:val="btLr"/>
            <w:vAlign w:val="center"/>
          </w:tcPr>
          <w:p w14:paraId="2E57698C"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6A78F919" w14:textId="77777777" w:rsidR="00E23DBB" w:rsidRPr="00E23DBB" w:rsidRDefault="00E23DBB" w:rsidP="00E23DBB">
            <w:pPr>
              <w:spacing w:after="200" w:line="276" w:lineRule="auto"/>
              <w:contextualSpacing/>
              <w:rPr>
                <w:rFonts w:eastAsiaTheme="minorHAnsi"/>
                <w:sz w:val="18"/>
                <w:szCs w:val="18"/>
                <w:lang w:eastAsia="en-US"/>
              </w:rPr>
            </w:pPr>
            <w:r w:rsidRPr="00E23DBB">
              <w:rPr>
                <w:rFonts w:eastAsiaTheme="minorHAnsi"/>
                <w:sz w:val="18"/>
                <w:szCs w:val="18"/>
                <w:lang w:eastAsia="en-US"/>
              </w:rPr>
              <w:t>I want to supply carbohydrate, protein and fat from different supplies in each meal.</w:t>
            </w:r>
          </w:p>
        </w:tc>
        <w:tc>
          <w:tcPr>
            <w:tcW w:w="492" w:type="pct"/>
            <w:vAlign w:val="center"/>
          </w:tcPr>
          <w:p w14:paraId="3DF91ABC"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,551</w:t>
            </w:r>
          </w:p>
        </w:tc>
        <w:tc>
          <w:tcPr>
            <w:tcW w:w="385" w:type="pct"/>
            <w:vAlign w:val="center"/>
          </w:tcPr>
          <w:p w14:paraId="1883724B"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,838</w:t>
            </w:r>
          </w:p>
        </w:tc>
        <w:tc>
          <w:tcPr>
            <w:tcW w:w="493" w:type="pct"/>
            <w:vMerge/>
            <w:vAlign w:val="center"/>
          </w:tcPr>
          <w:p w14:paraId="05C4727A"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top w:val="single" w:sz="4" w:space="0" w:color="auto"/>
              <w:left w:val="single" w:sz="4" w:space="0" w:color="auto"/>
              <w:bottom w:val="single" w:sz="4" w:space="0" w:color="auto"/>
              <w:right w:val="single" w:sz="4" w:space="0" w:color="auto"/>
            </w:tcBorders>
            <w:vAlign w:val="center"/>
          </w:tcPr>
          <w:p w14:paraId="5C6873E2"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6AEB0CA9" w14:textId="77777777" w:rsidTr="00E23DBB">
        <w:trPr>
          <w:trHeight w:val="247"/>
        </w:trPr>
        <w:tc>
          <w:tcPr>
            <w:tcW w:w="357" w:type="pct"/>
            <w:vMerge w:val="restart"/>
            <w:textDirection w:val="btLr"/>
            <w:vAlign w:val="center"/>
          </w:tcPr>
          <w:p w14:paraId="61DDD97D" w14:textId="77777777" w:rsidR="00E23DBB" w:rsidRPr="00E23DBB" w:rsidRDefault="00E23DBB" w:rsidP="00E23DBB">
            <w:pPr>
              <w:spacing w:after="200" w:line="276" w:lineRule="auto"/>
              <w:ind w:left="113" w:right="113"/>
              <w:jc w:val="center"/>
              <w:rPr>
                <w:rFonts w:eastAsiaTheme="minorHAnsi"/>
                <w:sz w:val="18"/>
                <w:szCs w:val="18"/>
                <w:lang w:eastAsia="en-US"/>
              </w:rPr>
            </w:pPr>
            <w:r w:rsidRPr="00E23DBB">
              <w:rPr>
                <w:rFonts w:eastAsiaTheme="minorHAnsi"/>
                <w:sz w:val="18"/>
                <w:szCs w:val="18"/>
                <w:lang w:eastAsia="en-US"/>
              </w:rPr>
              <w:t>Fat and processed food</w:t>
            </w:r>
          </w:p>
        </w:tc>
        <w:tc>
          <w:tcPr>
            <w:tcW w:w="2782" w:type="pct"/>
            <w:vAlign w:val="center"/>
          </w:tcPr>
          <w:p w14:paraId="16ED7EB5" w14:textId="77777777" w:rsidR="00E23DBB" w:rsidRPr="00E23DBB" w:rsidRDefault="00E23DBB" w:rsidP="00E23DBB">
            <w:pPr>
              <w:spacing w:after="200" w:line="276" w:lineRule="auto"/>
              <w:rPr>
                <w:rFonts w:eastAsiaTheme="minorHAnsi"/>
                <w:sz w:val="18"/>
                <w:szCs w:val="18"/>
                <w:lang w:eastAsia="en-US"/>
              </w:rPr>
            </w:pPr>
            <w:r w:rsidRPr="00E23DBB">
              <w:rPr>
                <w:rFonts w:eastAsiaTheme="minorHAnsi"/>
                <w:sz w:val="18"/>
                <w:szCs w:val="18"/>
                <w:lang w:eastAsia="en-US"/>
              </w:rPr>
              <w:t>I don’t like consuming food with shelf life (biscuits etc.)</w:t>
            </w:r>
          </w:p>
        </w:tc>
        <w:tc>
          <w:tcPr>
            <w:tcW w:w="492" w:type="pct"/>
            <w:vAlign w:val="center"/>
          </w:tcPr>
          <w:p w14:paraId="3022A79E"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,671</w:t>
            </w:r>
          </w:p>
        </w:tc>
        <w:tc>
          <w:tcPr>
            <w:tcW w:w="385" w:type="pct"/>
            <w:vAlign w:val="center"/>
          </w:tcPr>
          <w:p w14:paraId="3C852547"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,790</w:t>
            </w:r>
          </w:p>
        </w:tc>
        <w:tc>
          <w:tcPr>
            <w:tcW w:w="493" w:type="pct"/>
            <w:vMerge w:val="restart"/>
            <w:vAlign w:val="center"/>
          </w:tcPr>
          <w:p w14:paraId="5AF3D634" w14:textId="77777777" w:rsidR="00E23DBB" w:rsidRPr="00E23DBB" w:rsidRDefault="00E23DBB" w:rsidP="00E23DBB">
            <w:pPr>
              <w:spacing w:after="200" w:line="276" w:lineRule="auto"/>
              <w:jc w:val="right"/>
              <w:rPr>
                <w:rFonts w:eastAsiaTheme="minorHAnsi"/>
                <w:sz w:val="18"/>
                <w:szCs w:val="18"/>
                <w:lang w:eastAsia="en-US"/>
              </w:rPr>
            </w:pPr>
            <w:r w:rsidRPr="00E23DBB">
              <w:rPr>
                <w:rFonts w:eastAsiaTheme="minorHAnsi"/>
                <w:sz w:val="18"/>
                <w:szCs w:val="18"/>
                <w:lang w:eastAsia="en-US"/>
              </w:rPr>
              <w:t>6,965</w:t>
            </w:r>
          </w:p>
        </w:tc>
        <w:tc>
          <w:tcPr>
            <w:tcW w:w="491" w:type="pct"/>
            <w:vMerge w:val="restart"/>
            <w:tcBorders>
              <w:top w:val="single" w:sz="4" w:space="0" w:color="auto"/>
              <w:left w:val="single" w:sz="4" w:space="0" w:color="auto"/>
              <w:right w:val="single" w:sz="4" w:space="0" w:color="auto"/>
            </w:tcBorders>
          </w:tcPr>
          <w:p w14:paraId="576D78AF" w14:textId="77777777" w:rsidR="00E23DBB" w:rsidRPr="00E23DBB" w:rsidRDefault="00E23DBB" w:rsidP="00E23DBB">
            <w:pPr>
              <w:spacing w:after="200" w:line="276" w:lineRule="auto"/>
              <w:jc w:val="center"/>
              <w:rPr>
                <w:rFonts w:eastAsiaTheme="minorHAnsi"/>
                <w:sz w:val="18"/>
                <w:szCs w:val="18"/>
                <w:lang w:eastAsia="en-US"/>
              </w:rPr>
            </w:pPr>
          </w:p>
          <w:p w14:paraId="1DBBABB7" w14:textId="77777777" w:rsidR="00E23DBB" w:rsidRPr="00E23DBB" w:rsidRDefault="00E23DBB" w:rsidP="00E23DBB">
            <w:pPr>
              <w:spacing w:after="200" w:line="276" w:lineRule="auto"/>
              <w:jc w:val="center"/>
              <w:rPr>
                <w:rFonts w:eastAsiaTheme="minorHAnsi"/>
                <w:sz w:val="18"/>
                <w:szCs w:val="18"/>
                <w:lang w:eastAsia="en-US"/>
              </w:rPr>
            </w:pPr>
          </w:p>
          <w:p w14:paraId="43B752AA"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,623</w:t>
            </w:r>
          </w:p>
        </w:tc>
      </w:tr>
      <w:tr w:rsidR="00E23DBB" w:rsidRPr="00E23DBB" w14:paraId="370534D6" w14:textId="77777777" w:rsidTr="00E23DBB">
        <w:trPr>
          <w:trHeight w:val="247"/>
        </w:trPr>
        <w:tc>
          <w:tcPr>
            <w:tcW w:w="357" w:type="pct"/>
            <w:vMerge/>
            <w:textDirection w:val="btLr"/>
            <w:vAlign w:val="center"/>
          </w:tcPr>
          <w:p w14:paraId="5651A57B"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154643B7" w14:textId="77777777" w:rsidR="00E23DBB" w:rsidRPr="00E23DBB" w:rsidRDefault="00E23DBB" w:rsidP="00E23DBB">
            <w:pPr>
              <w:spacing w:after="200" w:line="276" w:lineRule="auto"/>
              <w:rPr>
                <w:rFonts w:eastAsiaTheme="minorHAnsi"/>
                <w:sz w:val="18"/>
                <w:szCs w:val="18"/>
                <w:lang w:eastAsia="en-US"/>
              </w:rPr>
            </w:pPr>
            <w:r w:rsidRPr="00E23DBB">
              <w:rPr>
                <w:rFonts w:eastAsiaTheme="minorHAnsi"/>
                <w:sz w:val="18"/>
                <w:szCs w:val="18"/>
                <w:lang w:eastAsia="en-US"/>
              </w:rPr>
              <w:t>Even if I am hungry I never eat processed food.</w:t>
            </w:r>
          </w:p>
        </w:tc>
        <w:tc>
          <w:tcPr>
            <w:tcW w:w="492" w:type="pct"/>
            <w:vAlign w:val="center"/>
          </w:tcPr>
          <w:p w14:paraId="43A089C3"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,601</w:t>
            </w:r>
          </w:p>
        </w:tc>
        <w:tc>
          <w:tcPr>
            <w:tcW w:w="385" w:type="pct"/>
            <w:vAlign w:val="center"/>
          </w:tcPr>
          <w:p w14:paraId="00D1E638"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,791</w:t>
            </w:r>
          </w:p>
        </w:tc>
        <w:tc>
          <w:tcPr>
            <w:tcW w:w="493" w:type="pct"/>
            <w:vMerge/>
            <w:vAlign w:val="center"/>
          </w:tcPr>
          <w:p w14:paraId="0F79A6CC"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left w:val="single" w:sz="4" w:space="0" w:color="auto"/>
              <w:right w:val="single" w:sz="4" w:space="0" w:color="auto"/>
            </w:tcBorders>
            <w:vAlign w:val="center"/>
          </w:tcPr>
          <w:p w14:paraId="49009948"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13A28E2A" w14:textId="77777777" w:rsidTr="00E23DBB">
        <w:trPr>
          <w:trHeight w:val="420"/>
        </w:trPr>
        <w:tc>
          <w:tcPr>
            <w:tcW w:w="357" w:type="pct"/>
            <w:vMerge/>
            <w:textDirection w:val="btLr"/>
            <w:vAlign w:val="center"/>
          </w:tcPr>
          <w:p w14:paraId="5DC8D772"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7CFE2B38" w14:textId="77777777" w:rsidR="00E23DBB" w:rsidRPr="00E23DBB" w:rsidRDefault="00E23DBB" w:rsidP="00E23DBB">
            <w:pPr>
              <w:spacing w:after="200" w:line="276" w:lineRule="auto"/>
              <w:rPr>
                <w:rFonts w:eastAsiaTheme="minorHAnsi"/>
                <w:sz w:val="18"/>
                <w:szCs w:val="18"/>
                <w:lang w:eastAsia="en-US"/>
              </w:rPr>
            </w:pPr>
            <w:r w:rsidRPr="00E23DBB">
              <w:rPr>
                <w:rFonts w:eastAsiaTheme="minorHAnsi"/>
                <w:sz w:val="18"/>
                <w:szCs w:val="18"/>
                <w:lang w:eastAsia="en-US"/>
              </w:rPr>
              <w:t>I never add oils (except from olive oil) sunflower oil etc.</w:t>
            </w:r>
          </w:p>
        </w:tc>
        <w:tc>
          <w:tcPr>
            <w:tcW w:w="492" w:type="pct"/>
            <w:vAlign w:val="center"/>
          </w:tcPr>
          <w:p w14:paraId="3DCCF862"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,428</w:t>
            </w:r>
          </w:p>
        </w:tc>
        <w:tc>
          <w:tcPr>
            <w:tcW w:w="385" w:type="pct"/>
            <w:vAlign w:val="center"/>
          </w:tcPr>
          <w:p w14:paraId="7B6196F3"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,825</w:t>
            </w:r>
          </w:p>
        </w:tc>
        <w:tc>
          <w:tcPr>
            <w:tcW w:w="493" w:type="pct"/>
            <w:vMerge/>
            <w:vAlign w:val="center"/>
          </w:tcPr>
          <w:p w14:paraId="69E8CFD3"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left w:val="single" w:sz="4" w:space="0" w:color="auto"/>
              <w:right w:val="single" w:sz="4" w:space="0" w:color="auto"/>
            </w:tcBorders>
            <w:vAlign w:val="center"/>
          </w:tcPr>
          <w:p w14:paraId="2379D30E"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06ACC3CB" w14:textId="77777777" w:rsidTr="00E23DBB">
        <w:trPr>
          <w:trHeight w:val="420"/>
        </w:trPr>
        <w:tc>
          <w:tcPr>
            <w:tcW w:w="357" w:type="pct"/>
            <w:vMerge/>
            <w:textDirection w:val="btLr"/>
            <w:vAlign w:val="center"/>
          </w:tcPr>
          <w:p w14:paraId="5E349F12"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23C77020" w14:textId="6AD3584E" w:rsidR="00E23DBB" w:rsidRPr="008C72C0" w:rsidRDefault="00E23DBB" w:rsidP="00E23DBB">
            <w:pPr>
              <w:spacing w:after="200" w:line="276" w:lineRule="auto"/>
              <w:rPr>
                <w:rFonts w:eastAsiaTheme="minorHAnsi"/>
                <w:b/>
                <w:bCs/>
                <w:sz w:val="18"/>
                <w:szCs w:val="18"/>
                <w:lang w:eastAsia="en-US"/>
              </w:rPr>
            </w:pPr>
            <w:r w:rsidRPr="008C72C0">
              <w:rPr>
                <w:rFonts w:eastAsiaTheme="minorHAnsi"/>
                <w:b/>
                <w:bCs/>
                <w:sz w:val="18"/>
                <w:szCs w:val="18"/>
                <w:lang w:eastAsia="en-US"/>
              </w:rPr>
              <w:t>I don't reject bread with margarine.</w:t>
            </w:r>
            <w:r w:rsidR="008C72C0">
              <w:rPr>
                <w:rFonts w:eastAsiaTheme="minorHAnsi"/>
                <w:b/>
                <w:bCs/>
                <w:sz w:val="18"/>
                <w:szCs w:val="18"/>
                <w:lang w:eastAsia="en-US"/>
              </w:rPr>
              <w:t xml:space="preserve"> *(R)</w:t>
            </w:r>
          </w:p>
        </w:tc>
        <w:tc>
          <w:tcPr>
            <w:tcW w:w="492" w:type="pct"/>
            <w:vAlign w:val="center"/>
          </w:tcPr>
          <w:p w14:paraId="35253565"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,298</w:t>
            </w:r>
          </w:p>
        </w:tc>
        <w:tc>
          <w:tcPr>
            <w:tcW w:w="385" w:type="pct"/>
            <w:vAlign w:val="center"/>
          </w:tcPr>
          <w:p w14:paraId="6F7E3F40"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,565</w:t>
            </w:r>
          </w:p>
        </w:tc>
        <w:tc>
          <w:tcPr>
            <w:tcW w:w="493" w:type="pct"/>
            <w:vMerge/>
            <w:vAlign w:val="center"/>
          </w:tcPr>
          <w:p w14:paraId="594D791A"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left w:val="single" w:sz="4" w:space="0" w:color="auto"/>
              <w:bottom w:val="single" w:sz="4" w:space="0" w:color="auto"/>
              <w:right w:val="single" w:sz="4" w:space="0" w:color="auto"/>
            </w:tcBorders>
            <w:vAlign w:val="center"/>
          </w:tcPr>
          <w:p w14:paraId="0C2BC838"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0BC62AC8" w14:textId="77777777" w:rsidTr="00E23DBB">
        <w:trPr>
          <w:trHeight w:val="282"/>
        </w:trPr>
        <w:tc>
          <w:tcPr>
            <w:tcW w:w="357" w:type="pct"/>
            <w:vMerge w:val="restart"/>
            <w:textDirection w:val="btLr"/>
            <w:vAlign w:val="center"/>
          </w:tcPr>
          <w:p w14:paraId="2CE0061C" w14:textId="77777777" w:rsidR="00E23DBB" w:rsidRPr="00E23DBB" w:rsidRDefault="00E23DBB" w:rsidP="00E23DBB">
            <w:pPr>
              <w:spacing w:after="200" w:line="276" w:lineRule="auto"/>
              <w:ind w:right="113"/>
              <w:jc w:val="center"/>
              <w:rPr>
                <w:rFonts w:eastAsiaTheme="minorHAnsi"/>
                <w:sz w:val="18"/>
                <w:szCs w:val="18"/>
                <w:lang w:eastAsia="en-US"/>
              </w:rPr>
            </w:pPr>
            <w:r w:rsidRPr="00E23DBB">
              <w:rPr>
                <w:rFonts w:eastAsiaTheme="minorHAnsi"/>
                <w:sz w:val="18"/>
                <w:szCs w:val="18"/>
                <w:lang w:eastAsia="en-US"/>
              </w:rPr>
              <w:t>Water</w:t>
            </w:r>
          </w:p>
        </w:tc>
        <w:tc>
          <w:tcPr>
            <w:tcW w:w="2782" w:type="pct"/>
            <w:vAlign w:val="center"/>
          </w:tcPr>
          <w:p w14:paraId="29571EF7" w14:textId="77777777" w:rsidR="00E23DBB" w:rsidRPr="00E23DBB" w:rsidRDefault="00E23DBB" w:rsidP="00E23DBB">
            <w:pPr>
              <w:spacing w:after="200" w:line="276" w:lineRule="auto"/>
              <w:rPr>
                <w:rFonts w:eastAsiaTheme="minorHAnsi"/>
                <w:sz w:val="18"/>
                <w:szCs w:val="18"/>
                <w:lang w:eastAsia="en-US"/>
              </w:rPr>
            </w:pPr>
            <w:r w:rsidRPr="00E23DBB">
              <w:rPr>
                <w:rFonts w:eastAsiaTheme="minorHAnsi"/>
                <w:sz w:val="18"/>
                <w:szCs w:val="18"/>
                <w:lang w:eastAsia="en-US"/>
              </w:rPr>
              <w:t>I try to drink at least 2 liters of water everyday.</w:t>
            </w:r>
          </w:p>
        </w:tc>
        <w:tc>
          <w:tcPr>
            <w:tcW w:w="492" w:type="pct"/>
            <w:vAlign w:val="center"/>
          </w:tcPr>
          <w:p w14:paraId="0E4BA574"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,734</w:t>
            </w:r>
          </w:p>
        </w:tc>
        <w:tc>
          <w:tcPr>
            <w:tcW w:w="385" w:type="pct"/>
            <w:vAlign w:val="center"/>
          </w:tcPr>
          <w:p w14:paraId="0716FDB4"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,704</w:t>
            </w:r>
          </w:p>
        </w:tc>
        <w:tc>
          <w:tcPr>
            <w:tcW w:w="493" w:type="pct"/>
            <w:vMerge w:val="restart"/>
            <w:vAlign w:val="center"/>
          </w:tcPr>
          <w:p w14:paraId="180F9C76" w14:textId="77777777" w:rsidR="00E23DBB" w:rsidRPr="00E23DBB" w:rsidRDefault="00E23DBB" w:rsidP="00E23DBB">
            <w:pPr>
              <w:spacing w:after="200" w:line="276" w:lineRule="auto"/>
              <w:jc w:val="right"/>
              <w:rPr>
                <w:rFonts w:eastAsiaTheme="minorHAnsi"/>
                <w:sz w:val="18"/>
                <w:szCs w:val="18"/>
                <w:lang w:eastAsia="en-US"/>
              </w:rPr>
            </w:pPr>
            <w:r w:rsidRPr="00E23DBB">
              <w:rPr>
                <w:rFonts w:eastAsiaTheme="minorHAnsi"/>
                <w:sz w:val="18"/>
                <w:szCs w:val="18"/>
                <w:lang w:eastAsia="en-US"/>
              </w:rPr>
              <w:t>5,091</w:t>
            </w:r>
          </w:p>
        </w:tc>
        <w:tc>
          <w:tcPr>
            <w:tcW w:w="491" w:type="pct"/>
            <w:vMerge w:val="restart"/>
            <w:tcBorders>
              <w:top w:val="single" w:sz="4" w:space="0" w:color="auto"/>
              <w:left w:val="single" w:sz="4" w:space="0" w:color="auto"/>
              <w:bottom w:val="single" w:sz="4" w:space="0" w:color="auto"/>
              <w:right w:val="single" w:sz="4" w:space="0" w:color="auto"/>
            </w:tcBorders>
          </w:tcPr>
          <w:p w14:paraId="29F22BF1" w14:textId="77777777" w:rsidR="00E23DBB" w:rsidRPr="00E23DBB" w:rsidRDefault="00E23DBB" w:rsidP="00E23DBB">
            <w:pPr>
              <w:spacing w:after="200" w:line="276" w:lineRule="auto"/>
              <w:jc w:val="center"/>
              <w:rPr>
                <w:rFonts w:eastAsiaTheme="minorHAnsi"/>
                <w:sz w:val="18"/>
                <w:szCs w:val="18"/>
                <w:lang w:eastAsia="en-US"/>
              </w:rPr>
            </w:pPr>
          </w:p>
          <w:p w14:paraId="4A8C848E"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,584</w:t>
            </w:r>
          </w:p>
        </w:tc>
      </w:tr>
      <w:tr w:rsidR="00E23DBB" w:rsidRPr="00E23DBB" w14:paraId="2DC2F54E" w14:textId="77777777" w:rsidTr="00E23DBB">
        <w:trPr>
          <w:trHeight w:val="418"/>
        </w:trPr>
        <w:tc>
          <w:tcPr>
            <w:tcW w:w="357" w:type="pct"/>
            <w:vMerge/>
            <w:textDirection w:val="btLr"/>
            <w:vAlign w:val="center"/>
          </w:tcPr>
          <w:p w14:paraId="4C640369"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33E3BB4C" w14:textId="77777777" w:rsidR="00E23DBB" w:rsidRPr="00E23DBB" w:rsidRDefault="00E23DBB" w:rsidP="00E23DBB">
            <w:pPr>
              <w:spacing w:after="200" w:line="276" w:lineRule="auto"/>
              <w:rPr>
                <w:rFonts w:eastAsiaTheme="minorHAnsi"/>
                <w:sz w:val="18"/>
                <w:szCs w:val="18"/>
                <w:lang w:eastAsia="en-US"/>
              </w:rPr>
            </w:pPr>
            <w:r w:rsidRPr="00E23DBB">
              <w:rPr>
                <w:rFonts w:eastAsiaTheme="minorHAnsi"/>
                <w:sz w:val="18"/>
                <w:szCs w:val="18"/>
                <w:lang w:eastAsia="en-US"/>
              </w:rPr>
              <w:t>I try to drink water whenever I have.</w:t>
            </w:r>
          </w:p>
        </w:tc>
        <w:tc>
          <w:tcPr>
            <w:tcW w:w="492" w:type="pct"/>
            <w:vAlign w:val="center"/>
          </w:tcPr>
          <w:p w14:paraId="42951885"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,722</w:t>
            </w:r>
          </w:p>
        </w:tc>
        <w:tc>
          <w:tcPr>
            <w:tcW w:w="385" w:type="pct"/>
            <w:vAlign w:val="center"/>
          </w:tcPr>
          <w:p w14:paraId="6CDA6BD9"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,647</w:t>
            </w:r>
          </w:p>
        </w:tc>
        <w:tc>
          <w:tcPr>
            <w:tcW w:w="493" w:type="pct"/>
            <w:vMerge/>
            <w:vAlign w:val="center"/>
          </w:tcPr>
          <w:p w14:paraId="12685341"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top w:val="single" w:sz="4" w:space="0" w:color="auto"/>
              <w:left w:val="single" w:sz="4" w:space="0" w:color="auto"/>
              <w:bottom w:val="single" w:sz="4" w:space="0" w:color="auto"/>
              <w:right w:val="single" w:sz="4" w:space="0" w:color="auto"/>
            </w:tcBorders>
            <w:vAlign w:val="center"/>
          </w:tcPr>
          <w:p w14:paraId="474E9BFC"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2BAEC8B4" w14:textId="77777777" w:rsidTr="00E23DBB">
        <w:trPr>
          <w:trHeight w:val="316"/>
        </w:trPr>
        <w:tc>
          <w:tcPr>
            <w:tcW w:w="357" w:type="pct"/>
            <w:vMerge w:val="restart"/>
            <w:textDirection w:val="btLr"/>
            <w:vAlign w:val="center"/>
          </w:tcPr>
          <w:p w14:paraId="2B497440" w14:textId="77777777" w:rsidR="00E23DBB" w:rsidRPr="00E23DBB" w:rsidRDefault="00E23DBB" w:rsidP="00E23DBB">
            <w:pPr>
              <w:spacing w:after="200" w:line="276" w:lineRule="auto"/>
              <w:ind w:left="113" w:right="113"/>
              <w:jc w:val="center"/>
              <w:rPr>
                <w:rFonts w:eastAsiaTheme="minorHAnsi"/>
                <w:sz w:val="18"/>
                <w:szCs w:val="18"/>
                <w:lang w:eastAsia="en-US"/>
              </w:rPr>
            </w:pPr>
            <w:r w:rsidRPr="00E23DBB">
              <w:rPr>
                <w:rFonts w:eastAsiaTheme="minorHAnsi"/>
                <w:sz w:val="18"/>
                <w:szCs w:val="18"/>
                <w:lang w:eastAsia="en-US"/>
              </w:rPr>
              <w:t>Protein</w:t>
            </w:r>
          </w:p>
        </w:tc>
        <w:tc>
          <w:tcPr>
            <w:tcW w:w="2782" w:type="pct"/>
            <w:vAlign w:val="center"/>
          </w:tcPr>
          <w:p w14:paraId="3BFD7698" w14:textId="48EF8B17" w:rsidR="00E23DBB" w:rsidRPr="008C72C0" w:rsidRDefault="00E23DBB" w:rsidP="00E23DBB">
            <w:pPr>
              <w:spacing w:after="200" w:line="276" w:lineRule="auto"/>
              <w:rPr>
                <w:rFonts w:eastAsiaTheme="minorHAnsi"/>
                <w:b/>
                <w:bCs/>
                <w:sz w:val="18"/>
                <w:szCs w:val="18"/>
                <w:lang w:eastAsia="en-US"/>
              </w:rPr>
            </w:pPr>
            <w:r w:rsidRPr="008C72C0">
              <w:rPr>
                <w:rFonts w:eastAsiaTheme="minorHAnsi"/>
                <w:b/>
                <w:bCs/>
                <w:sz w:val="18"/>
                <w:szCs w:val="18"/>
                <w:lang w:eastAsia="en-US"/>
              </w:rPr>
              <w:t>I feel as if I were a vegetarian.</w:t>
            </w:r>
            <w:r w:rsidR="008C72C0">
              <w:rPr>
                <w:rFonts w:eastAsiaTheme="minorHAnsi"/>
                <w:b/>
                <w:bCs/>
                <w:sz w:val="18"/>
                <w:szCs w:val="18"/>
                <w:lang w:eastAsia="en-US"/>
              </w:rPr>
              <w:t xml:space="preserve"> *(R)</w:t>
            </w:r>
          </w:p>
        </w:tc>
        <w:tc>
          <w:tcPr>
            <w:tcW w:w="492" w:type="pct"/>
            <w:vAlign w:val="center"/>
          </w:tcPr>
          <w:p w14:paraId="05BB79AB"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,802</w:t>
            </w:r>
          </w:p>
        </w:tc>
        <w:tc>
          <w:tcPr>
            <w:tcW w:w="385" w:type="pct"/>
            <w:vAlign w:val="center"/>
          </w:tcPr>
          <w:p w14:paraId="04373D70"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,578</w:t>
            </w:r>
          </w:p>
        </w:tc>
        <w:tc>
          <w:tcPr>
            <w:tcW w:w="493" w:type="pct"/>
            <w:vMerge w:val="restart"/>
            <w:vAlign w:val="center"/>
          </w:tcPr>
          <w:p w14:paraId="563C9A86" w14:textId="77777777" w:rsidR="00E23DBB" w:rsidRPr="00E23DBB" w:rsidRDefault="00E23DBB" w:rsidP="00E23DBB">
            <w:pPr>
              <w:spacing w:after="200" w:line="276" w:lineRule="auto"/>
              <w:jc w:val="right"/>
              <w:rPr>
                <w:rFonts w:eastAsiaTheme="minorHAnsi"/>
                <w:sz w:val="18"/>
                <w:szCs w:val="18"/>
                <w:lang w:eastAsia="en-US"/>
              </w:rPr>
            </w:pPr>
            <w:r w:rsidRPr="00E23DBB">
              <w:rPr>
                <w:rFonts w:eastAsiaTheme="minorHAnsi"/>
                <w:sz w:val="18"/>
                <w:szCs w:val="18"/>
                <w:lang w:eastAsia="en-US"/>
              </w:rPr>
              <w:t>6,135</w:t>
            </w:r>
          </w:p>
        </w:tc>
        <w:tc>
          <w:tcPr>
            <w:tcW w:w="491" w:type="pct"/>
            <w:vMerge w:val="restart"/>
            <w:tcBorders>
              <w:top w:val="single" w:sz="4" w:space="0" w:color="auto"/>
              <w:left w:val="single" w:sz="4" w:space="0" w:color="auto"/>
              <w:bottom w:val="single" w:sz="4" w:space="0" w:color="auto"/>
              <w:right w:val="single" w:sz="4" w:space="0" w:color="auto"/>
            </w:tcBorders>
          </w:tcPr>
          <w:p w14:paraId="6E00E04B" w14:textId="77777777" w:rsidR="00E23DBB" w:rsidRPr="00E23DBB" w:rsidRDefault="00E23DBB" w:rsidP="00E23DBB">
            <w:pPr>
              <w:spacing w:after="200" w:line="276" w:lineRule="auto"/>
              <w:jc w:val="center"/>
              <w:rPr>
                <w:rFonts w:eastAsiaTheme="minorHAnsi"/>
                <w:sz w:val="18"/>
                <w:szCs w:val="18"/>
                <w:lang w:eastAsia="en-US"/>
              </w:rPr>
            </w:pPr>
          </w:p>
          <w:p w14:paraId="32A98061"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,743</w:t>
            </w:r>
          </w:p>
        </w:tc>
      </w:tr>
      <w:tr w:rsidR="00E23DBB" w:rsidRPr="00E23DBB" w14:paraId="79BB5CAF" w14:textId="77777777" w:rsidTr="00E23DBB">
        <w:trPr>
          <w:trHeight w:val="395"/>
        </w:trPr>
        <w:tc>
          <w:tcPr>
            <w:tcW w:w="357" w:type="pct"/>
            <w:vMerge/>
            <w:textDirection w:val="btLr"/>
            <w:vAlign w:val="center"/>
          </w:tcPr>
          <w:p w14:paraId="6B567575" w14:textId="77777777" w:rsidR="00E23DBB" w:rsidRPr="00E23DBB" w:rsidRDefault="00E23DBB" w:rsidP="00E23DBB">
            <w:pPr>
              <w:spacing w:after="200" w:line="276" w:lineRule="auto"/>
              <w:ind w:left="113" w:right="113"/>
              <w:jc w:val="center"/>
              <w:rPr>
                <w:rFonts w:eastAsiaTheme="minorHAnsi"/>
                <w:sz w:val="18"/>
                <w:szCs w:val="18"/>
                <w:lang w:eastAsia="en-US"/>
              </w:rPr>
            </w:pPr>
          </w:p>
        </w:tc>
        <w:tc>
          <w:tcPr>
            <w:tcW w:w="2782" w:type="pct"/>
            <w:vAlign w:val="center"/>
          </w:tcPr>
          <w:p w14:paraId="6EE50210" w14:textId="28B7DAC8" w:rsidR="00E23DBB" w:rsidRPr="008C72C0" w:rsidRDefault="00E23DBB" w:rsidP="00E23DBB">
            <w:pPr>
              <w:spacing w:after="200" w:line="276" w:lineRule="auto"/>
              <w:rPr>
                <w:rFonts w:eastAsiaTheme="minorHAnsi"/>
                <w:b/>
                <w:bCs/>
                <w:sz w:val="18"/>
                <w:szCs w:val="18"/>
                <w:lang w:eastAsia="en-US"/>
              </w:rPr>
            </w:pPr>
            <w:r w:rsidRPr="008C72C0">
              <w:rPr>
                <w:rFonts w:eastAsiaTheme="minorHAnsi"/>
                <w:b/>
                <w:bCs/>
                <w:sz w:val="18"/>
                <w:szCs w:val="18"/>
                <w:lang w:eastAsia="en-US"/>
              </w:rPr>
              <w:t>I  love eating meat.</w:t>
            </w:r>
            <w:r w:rsidR="008C72C0">
              <w:rPr>
                <w:rFonts w:eastAsiaTheme="minorHAnsi"/>
                <w:b/>
                <w:bCs/>
                <w:sz w:val="18"/>
                <w:szCs w:val="18"/>
                <w:lang w:eastAsia="en-US"/>
              </w:rPr>
              <w:t xml:space="preserve"> *(R)</w:t>
            </w:r>
          </w:p>
        </w:tc>
        <w:tc>
          <w:tcPr>
            <w:tcW w:w="492" w:type="pct"/>
            <w:vAlign w:val="center"/>
          </w:tcPr>
          <w:p w14:paraId="628D03B1"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,773</w:t>
            </w:r>
          </w:p>
        </w:tc>
        <w:tc>
          <w:tcPr>
            <w:tcW w:w="385" w:type="pct"/>
            <w:vAlign w:val="center"/>
          </w:tcPr>
          <w:p w14:paraId="56D37C16"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,515</w:t>
            </w:r>
          </w:p>
        </w:tc>
        <w:tc>
          <w:tcPr>
            <w:tcW w:w="493" w:type="pct"/>
            <w:vMerge/>
            <w:vAlign w:val="center"/>
          </w:tcPr>
          <w:p w14:paraId="0A4C2938"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Borders>
              <w:top w:val="single" w:sz="4" w:space="0" w:color="auto"/>
              <w:left w:val="single" w:sz="4" w:space="0" w:color="auto"/>
              <w:bottom w:val="single" w:sz="4" w:space="0" w:color="auto"/>
              <w:right w:val="single" w:sz="4" w:space="0" w:color="auto"/>
            </w:tcBorders>
            <w:vAlign w:val="center"/>
          </w:tcPr>
          <w:p w14:paraId="26D5F8ED"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21ACAEA6" w14:textId="77777777" w:rsidTr="00E23DBB">
        <w:trPr>
          <w:trHeight w:val="566"/>
        </w:trPr>
        <w:tc>
          <w:tcPr>
            <w:tcW w:w="357" w:type="pct"/>
            <w:vMerge w:val="restart"/>
            <w:textDirection w:val="btLr"/>
            <w:vAlign w:val="center"/>
          </w:tcPr>
          <w:p w14:paraId="23DF9572" w14:textId="77777777" w:rsidR="00E23DBB" w:rsidRPr="00E23DBB" w:rsidRDefault="00E23DBB" w:rsidP="00E23DBB">
            <w:pPr>
              <w:spacing w:after="200" w:line="276" w:lineRule="auto"/>
              <w:ind w:left="113" w:right="113"/>
              <w:rPr>
                <w:rFonts w:eastAsiaTheme="minorHAnsi"/>
                <w:sz w:val="18"/>
                <w:szCs w:val="18"/>
                <w:lang w:eastAsia="en-US"/>
              </w:rPr>
            </w:pPr>
            <w:r w:rsidRPr="00E23DBB">
              <w:rPr>
                <w:rFonts w:eastAsiaTheme="minorHAnsi"/>
                <w:sz w:val="18"/>
                <w:szCs w:val="18"/>
                <w:lang w:eastAsia="en-US"/>
              </w:rPr>
              <w:t>Sensivitiy</w:t>
            </w:r>
          </w:p>
        </w:tc>
        <w:tc>
          <w:tcPr>
            <w:tcW w:w="2782" w:type="pct"/>
            <w:vAlign w:val="center"/>
          </w:tcPr>
          <w:p w14:paraId="5374F13B" w14:textId="77777777" w:rsidR="00E23DBB" w:rsidRPr="00E23DBB" w:rsidRDefault="00E23DBB" w:rsidP="00E23DBB">
            <w:pPr>
              <w:spacing w:after="200" w:line="276" w:lineRule="auto"/>
              <w:rPr>
                <w:rFonts w:eastAsiaTheme="minorHAnsi"/>
                <w:sz w:val="18"/>
                <w:szCs w:val="18"/>
                <w:lang w:eastAsia="en-US"/>
              </w:rPr>
            </w:pPr>
            <w:r w:rsidRPr="00E23DBB">
              <w:rPr>
                <w:rFonts w:eastAsiaTheme="minorHAnsi"/>
                <w:sz w:val="18"/>
                <w:szCs w:val="18"/>
                <w:lang w:eastAsia="en-US"/>
              </w:rPr>
              <w:t>I am atracted with the magazines about nutrition.</w:t>
            </w:r>
          </w:p>
        </w:tc>
        <w:tc>
          <w:tcPr>
            <w:tcW w:w="492" w:type="pct"/>
            <w:vAlign w:val="center"/>
          </w:tcPr>
          <w:p w14:paraId="485754D3"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,692</w:t>
            </w:r>
          </w:p>
        </w:tc>
        <w:tc>
          <w:tcPr>
            <w:tcW w:w="385" w:type="pct"/>
            <w:vAlign w:val="center"/>
          </w:tcPr>
          <w:p w14:paraId="595E0E2C"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,773</w:t>
            </w:r>
          </w:p>
        </w:tc>
        <w:tc>
          <w:tcPr>
            <w:tcW w:w="493" w:type="pct"/>
            <w:vMerge w:val="restart"/>
            <w:vAlign w:val="center"/>
          </w:tcPr>
          <w:p w14:paraId="0852A0EE" w14:textId="77777777" w:rsidR="00E23DBB" w:rsidRPr="00E23DBB" w:rsidRDefault="00E23DBB" w:rsidP="00E23DBB">
            <w:pPr>
              <w:spacing w:after="200" w:line="276" w:lineRule="auto"/>
              <w:jc w:val="right"/>
              <w:rPr>
                <w:rFonts w:eastAsiaTheme="minorHAnsi"/>
                <w:sz w:val="18"/>
                <w:szCs w:val="18"/>
                <w:lang w:eastAsia="en-US"/>
              </w:rPr>
            </w:pPr>
            <w:r w:rsidRPr="00E23DBB">
              <w:rPr>
                <w:rFonts w:eastAsiaTheme="minorHAnsi"/>
                <w:sz w:val="18"/>
                <w:szCs w:val="18"/>
                <w:lang w:eastAsia="en-US"/>
              </w:rPr>
              <w:t>5,613</w:t>
            </w:r>
          </w:p>
        </w:tc>
        <w:tc>
          <w:tcPr>
            <w:tcW w:w="491" w:type="pct"/>
            <w:vMerge w:val="restart"/>
            <w:tcBorders>
              <w:top w:val="single" w:sz="4" w:space="0" w:color="auto"/>
              <w:left w:val="single" w:sz="4" w:space="0" w:color="auto"/>
              <w:bottom w:val="single" w:sz="4" w:space="0" w:color="auto"/>
              <w:right w:val="single" w:sz="4" w:space="0" w:color="auto"/>
            </w:tcBorders>
          </w:tcPr>
          <w:p w14:paraId="64F47000" w14:textId="77777777" w:rsidR="00E23DBB" w:rsidRPr="00E23DBB" w:rsidRDefault="00E23DBB" w:rsidP="00E23DBB">
            <w:pPr>
              <w:spacing w:after="200" w:line="276" w:lineRule="auto"/>
              <w:jc w:val="center"/>
              <w:rPr>
                <w:rFonts w:eastAsiaTheme="minorHAnsi"/>
                <w:sz w:val="18"/>
                <w:szCs w:val="18"/>
                <w:lang w:eastAsia="en-US"/>
              </w:rPr>
            </w:pPr>
          </w:p>
          <w:p w14:paraId="107989EB"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,531</w:t>
            </w:r>
          </w:p>
        </w:tc>
      </w:tr>
      <w:tr w:rsidR="00E23DBB" w:rsidRPr="00E23DBB" w14:paraId="6A8779AD" w14:textId="77777777" w:rsidTr="00E23DBB">
        <w:trPr>
          <w:trHeight w:val="836"/>
        </w:trPr>
        <w:tc>
          <w:tcPr>
            <w:tcW w:w="357" w:type="pct"/>
            <w:vMerge/>
            <w:textDirection w:val="btLr"/>
            <w:vAlign w:val="center"/>
          </w:tcPr>
          <w:p w14:paraId="78B4EB92" w14:textId="77777777" w:rsidR="00E23DBB" w:rsidRPr="00E23DBB" w:rsidRDefault="00E23DBB" w:rsidP="00E23DBB">
            <w:pPr>
              <w:spacing w:after="200" w:line="276" w:lineRule="auto"/>
              <w:ind w:left="113" w:right="113"/>
              <w:rPr>
                <w:rFonts w:eastAsiaTheme="minorHAnsi"/>
                <w:sz w:val="18"/>
                <w:szCs w:val="18"/>
                <w:lang w:eastAsia="en-US"/>
              </w:rPr>
            </w:pPr>
          </w:p>
        </w:tc>
        <w:tc>
          <w:tcPr>
            <w:tcW w:w="2782" w:type="pct"/>
            <w:vAlign w:val="center"/>
          </w:tcPr>
          <w:p w14:paraId="4FBE3500" w14:textId="77777777" w:rsidR="00E23DBB" w:rsidRPr="00E23DBB" w:rsidRDefault="00E23DBB" w:rsidP="00E23DBB">
            <w:pPr>
              <w:spacing w:after="200" w:line="276" w:lineRule="auto"/>
              <w:rPr>
                <w:rFonts w:eastAsiaTheme="minorHAnsi"/>
                <w:sz w:val="18"/>
                <w:szCs w:val="18"/>
                <w:lang w:eastAsia="en-US"/>
              </w:rPr>
            </w:pPr>
            <w:r w:rsidRPr="00E23DBB">
              <w:rPr>
                <w:rFonts w:eastAsiaTheme="minorHAnsi"/>
                <w:sz w:val="18"/>
                <w:szCs w:val="18"/>
                <w:lang w:eastAsia="en-US"/>
              </w:rPr>
              <w:t>I don’t miss the programmes about nutrition.</w:t>
            </w:r>
          </w:p>
        </w:tc>
        <w:tc>
          <w:tcPr>
            <w:tcW w:w="492" w:type="pct"/>
            <w:vAlign w:val="center"/>
          </w:tcPr>
          <w:p w14:paraId="4F042FAB" w14:textId="77777777" w:rsidR="00E23DBB" w:rsidRPr="00E23DBB" w:rsidRDefault="00E23DBB" w:rsidP="00E23DBB">
            <w:pPr>
              <w:autoSpaceDE w:val="0"/>
              <w:autoSpaceDN w:val="0"/>
              <w:adjustRightInd w:val="0"/>
              <w:spacing w:after="200" w:line="276" w:lineRule="auto"/>
              <w:ind w:left="60" w:right="60"/>
              <w:jc w:val="center"/>
              <w:rPr>
                <w:rFonts w:eastAsiaTheme="minorHAnsi"/>
                <w:sz w:val="18"/>
                <w:szCs w:val="18"/>
                <w:lang w:eastAsia="en-US"/>
              </w:rPr>
            </w:pPr>
            <w:r w:rsidRPr="00E23DBB">
              <w:rPr>
                <w:rFonts w:eastAsiaTheme="minorHAnsi"/>
                <w:sz w:val="18"/>
                <w:szCs w:val="18"/>
                <w:lang w:eastAsia="en-US"/>
              </w:rPr>
              <w:t>,629</w:t>
            </w:r>
          </w:p>
        </w:tc>
        <w:tc>
          <w:tcPr>
            <w:tcW w:w="385" w:type="pct"/>
            <w:vAlign w:val="center"/>
          </w:tcPr>
          <w:p w14:paraId="6EA597D2" w14:textId="77777777" w:rsidR="00E23DBB" w:rsidRPr="00E23DBB" w:rsidRDefault="00E23DBB" w:rsidP="00E23DBB">
            <w:pPr>
              <w:spacing w:after="200" w:line="276" w:lineRule="auto"/>
              <w:jc w:val="center"/>
              <w:rPr>
                <w:rFonts w:eastAsiaTheme="minorHAnsi"/>
                <w:sz w:val="18"/>
                <w:szCs w:val="18"/>
                <w:lang w:eastAsia="en-US"/>
              </w:rPr>
            </w:pPr>
            <w:r w:rsidRPr="00E23DBB">
              <w:rPr>
                <w:rFonts w:eastAsiaTheme="minorHAnsi"/>
                <w:sz w:val="18"/>
                <w:szCs w:val="18"/>
                <w:lang w:eastAsia="en-US"/>
              </w:rPr>
              <w:t>,856</w:t>
            </w:r>
          </w:p>
        </w:tc>
        <w:tc>
          <w:tcPr>
            <w:tcW w:w="493" w:type="pct"/>
            <w:vMerge/>
            <w:vAlign w:val="center"/>
          </w:tcPr>
          <w:p w14:paraId="61BE5849" w14:textId="77777777" w:rsidR="00E23DBB" w:rsidRPr="00E23DBB" w:rsidRDefault="00E23DBB" w:rsidP="00E23DBB">
            <w:pPr>
              <w:spacing w:after="200" w:line="276" w:lineRule="auto"/>
              <w:jc w:val="right"/>
              <w:rPr>
                <w:rFonts w:eastAsiaTheme="minorHAnsi"/>
                <w:sz w:val="18"/>
                <w:szCs w:val="18"/>
                <w:lang w:eastAsia="en-US"/>
              </w:rPr>
            </w:pPr>
          </w:p>
        </w:tc>
        <w:tc>
          <w:tcPr>
            <w:tcW w:w="491" w:type="pct"/>
            <w:vMerge/>
          </w:tcPr>
          <w:p w14:paraId="5E4DD23E" w14:textId="77777777" w:rsidR="00E23DBB" w:rsidRPr="00E23DBB" w:rsidRDefault="00E23DBB" w:rsidP="00E23DBB">
            <w:pPr>
              <w:spacing w:after="200" w:line="276" w:lineRule="auto"/>
              <w:jc w:val="right"/>
              <w:rPr>
                <w:rFonts w:eastAsiaTheme="minorHAnsi"/>
                <w:sz w:val="18"/>
                <w:szCs w:val="18"/>
                <w:lang w:eastAsia="en-US"/>
              </w:rPr>
            </w:pPr>
          </w:p>
        </w:tc>
      </w:tr>
      <w:tr w:rsidR="00E23DBB" w:rsidRPr="00E23DBB" w14:paraId="1866C135" w14:textId="77777777" w:rsidTr="00E23DBB">
        <w:trPr>
          <w:trHeight w:val="836"/>
        </w:trPr>
        <w:tc>
          <w:tcPr>
            <w:tcW w:w="5000" w:type="pct"/>
            <w:gridSpan w:val="6"/>
            <w:vAlign w:val="center"/>
          </w:tcPr>
          <w:p w14:paraId="6A53C3ED" w14:textId="77777777" w:rsidR="00E23DBB" w:rsidRPr="00E23DBB" w:rsidRDefault="00E23DBB" w:rsidP="00E23DBB">
            <w:pPr>
              <w:spacing w:after="200" w:line="276" w:lineRule="auto"/>
              <w:jc w:val="center"/>
              <w:rPr>
                <w:rFonts w:eastAsiaTheme="minorHAnsi"/>
                <w:b/>
                <w:bCs/>
                <w:sz w:val="18"/>
                <w:szCs w:val="18"/>
                <w:lang w:eastAsia="en-US"/>
              </w:rPr>
            </w:pPr>
            <w:r w:rsidRPr="00E23DBB">
              <w:rPr>
                <w:rFonts w:eastAsiaTheme="minorHAnsi"/>
                <w:b/>
                <w:bCs/>
                <w:sz w:val="18"/>
                <w:szCs w:val="18"/>
                <w:lang w:eastAsia="en-US"/>
              </w:rPr>
              <w:lastRenderedPageBreak/>
              <w:t>TOTAL DESCRIPTION OF THE VARIANCE: 58,908</w:t>
            </w:r>
          </w:p>
          <w:p w14:paraId="7DB55A08" w14:textId="15BE5EFB" w:rsidR="00E23DBB" w:rsidRPr="00E23DBB" w:rsidRDefault="00E23DBB" w:rsidP="00E23DBB">
            <w:pPr>
              <w:spacing w:after="200" w:line="276" w:lineRule="auto"/>
              <w:jc w:val="center"/>
              <w:rPr>
                <w:rFonts w:eastAsiaTheme="minorHAnsi"/>
                <w:b/>
                <w:bCs/>
                <w:sz w:val="18"/>
                <w:szCs w:val="18"/>
                <w:lang w:eastAsia="en-US"/>
              </w:rPr>
            </w:pPr>
            <w:r w:rsidRPr="00E23DBB">
              <w:rPr>
                <w:rFonts w:eastAsiaTheme="minorHAnsi"/>
                <w:b/>
                <w:bCs/>
                <w:sz w:val="18"/>
                <w:szCs w:val="18"/>
                <w:lang w:eastAsia="en-US"/>
              </w:rPr>
              <w:t>KMO Scale Validity: 0,798</w:t>
            </w:r>
            <w:r w:rsidR="008C72C0">
              <w:rPr>
                <w:rFonts w:eastAsiaTheme="minorHAnsi"/>
                <w:b/>
                <w:bCs/>
                <w:sz w:val="18"/>
                <w:szCs w:val="18"/>
                <w:lang w:eastAsia="en-US"/>
              </w:rPr>
              <w:t xml:space="preserve">, </w:t>
            </w:r>
            <w:r w:rsidRPr="00E23DBB">
              <w:rPr>
                <w:rFonts w:eastAsiaTheme="minorHAnsi"/>
                <w:b/>
                <w:bCs/>
                <w:sz w:val="18"/>
                <w:szCs w:val="18"/>
                <w:lang w:eastAsia="en-US"/>
              </w:rPr>
              <w:t>Bartlett Sphericity Test Chi Square: 1711,637</w:t>
            </w:r>
          </w:p>
          <w:p w14:paraId="284C7665" w14:textId="1C7E01C6" w:rsidR="00E23DBB" w:rsidRPr="00E23DBB" w:rsidRDefault="00E23DBB" w:rsidP="008C72C0">
            <w:pPr>
              <w:spacing w:after="200" w:line="276" w:lineRule="auto"/>
              <w:jc w:val="center"/>
              <w:rPr>
                <w:rFonts w:eastAsiaTheme="minorHAnsi"/>
                <w:b/>
                <w:bCs/>
                <w:sz w:val="18"/>
                <w:szCs w:val="18"/>
                <w:lang w:eastAsia="en-US"/>
              </w:rPr>
            </w:pPr>
            <w:r w:rsidRPr="00E23DBB">
              <w:rPr>
                <w:rFonts w:eastAsiaTheme="minorHAnsi"/>
                <w:b/>
                <w:bCs/>
                <w:sz w:val="18"/>
                <w:szCs w:val="18"/>
                <w:lang w:eastAsia="en-US"/>
              </w:rPr>
              <w:t>Sd: 210</w:t>
            </w:r>
            <w:r w:rsidR="008C72C0">
              <w:rPr>
                <w:rFonts w:eastAsiaTheme="minorHAnsi"/>
                <w:b/>
                <w:bCs/>
                <w:sz w:val="18"/>
                <w:szCs w:val="18"/>
                <w:lang w:eastAsia="en-US"/>
              </w:rPr>
              <w:t xml:space="preserve">, </w:t>
            </w:r>
            <w:r w:rsidRPr="00E23DBB">
              <w:rPr>
                <w:rFonts w:eastAsiaTheme="minorHAnsi"/>
                <w:b/>
                <w:bCs/>
                <w:sz w:val="18"/>
                <w:szCs w:val="18"/>
                <w:lang w:eastAsia="en-US"/>
              </w:rPr>
              <w:t>P &lt;0.001</w:t>
            </w:r>
            <w:r w:rsidR="008C72C0">
              <w:rPr>
                <w:rFonts w:eastAsiaTheme="minorHAnsi"/>
                <w:b/>
                <w:bCs/>
                <w:sz w:val="18"/>
                <w:szCs w:val="18"/>
                <w:lang w:eastAsia="en-US"/>
              </w:rPr>
              <w:t xml:space="preserve">, </w:t>
            </w:r>
            <w:r w:rsidRPr="00E23DBB">
              <w:rPr>
                <w:rFonts w:eastAsiaTheme="minorHAnsi"/>
                <w:b/>
                <w:bCs/>
                <w:sz w:val="18"/>
                <w:szCs w:val="18"/>
                <w:lang w:eastAsia="en-US"/>
              </w:rPr>
              <w:t>Reliability:0.795</w:t>
            </w:r>
          </w:p>
        </w:tc>
      </w:tr>
    </w:tbl>
    <w:p w14:paraId="38BA6DC1" w14:textId="77777777" w:rsidR="008C72C0" w:rsidRPr="008C72C0" w:rsidRDefault="008C72C0" w:rsidP="00E23DBB">
      <w:pPr>
        <w:spacing w:after="200" w:line="360" w:lineRule="auto"/>
        <w:ind w:firstLine="709"/>
        <w:jc w:val="both"/>
        <w:rPr>
          <w:rFonts w:eastAsiaTheme="minorHAnsi"/>
          <w:b/>
          <w:bCs/>
          <w:i/>
          <w:iCs/>
          <w:lang w:eastAsia="en-US"/>
        </w:rPr>
      </w:pPr>
      <w:r w:rsidRPr="008C72C0">
        <w:rPr>
          <w:rFonts w:eastAsiaTheme="minorHAnsi"/>
          <w:b/>
          <w:bCs/>
          <w:i/>
          <w:iCs/>
          <w:lang w:eastAsia="en-US"/>
        </w:rPr>
        <w:t>*R:</w:t>
      </w:r>
      <w:r w:rsidRPr="008C72C0">
        <w:rPr>
          <w:b/>
          <w:bCs/>
          <w:i/>
          <w:iCs/>
        </w:rPr>
        <w:t xml:space="preserve"> </w:t>
      </w:r>
      <w:r w:rsidRPr="008C72C0">
        <w:rPr>
          <w:rFonts w:eastAsiaTheme="minorHAnsi"/>
          <w:b/>
          <w:bCs/>
          <w:i/>
          <w:iCs/>
          <w:lang w:eastAsia="en-US"/>
        </w:rPr>
        <w:t>Reverse-coded item</w:t>
      </w:r>
    </w:p>
    <w:p w14:paraId="67BCB9A9" w14:textId="77777777" w:rsidR="008C72C0" w:rsidRDefault="008C72C0" w:rsidP="00E23DBB">
      <w:pPr>
        <w:spacing w:after="200" w:line="360" w:lineRule="auto"/>
        <w:ind w:firstLine="709"/>
        <w:jc w:val="both"/>
        <w:rPr>
          <w:rFonts w:eastAsiaTheme="minorHAnsi"/>
          <w:lang w:eastAsia="en-US"/>
        </w:rPr>
      </w:pPr>
    </w:p>
    <w:p w14:paraId="086CBA9D" w14:textId="2916B8D0" w:rsidR="00E23DBB" w:rsidRPr="00E23DBB" w:rsidRDefault="008C72C0" w:rsidP="00E23DBB">
      <w:pPr>
        <w:spacing w:after="200" w:line="360" w:lineRule="auto"/>
        <w:ind w:firstLine="709"/>
        <w:jc w:val="both"/>
        <w:rPr>
          <w:rFonts w:eastAsiaTheme="minorHAnsi"/>
          <w:lang w:eastAsia="en-US"/>
        </w:rPr>
      </w:pPr>
      <w:r>
        <w:rPr>
          <w:rFonts w:eastAsiaTheme="minorHAnsi"/>
          <w:lang w:eastAsia="en-US"/>
        </w:rPr>
        <w:t xml:space="preserve"> </w:t>
      </w:r>
      <w:r w:rsidR="00E23DBB" w:rsidRPr="00E23DBB">
        <w:rPr>
          <w:rFonts w:eastAsiaTheme="minorHAnsi"/>
          <w:lang w:eastAsia="en-US"/>
        </w:rPr>
        <w:t>The lowest 21 points and the highest 105 points can be obtained from the nutrition attitude scale. Higher scores from the scale; It will reveal that the individuals who filled the scale have a high attitude towards nutrition and those who have low scores have a low attitude towards nutrition. It can be asserted that individuals' high attitude scores towards nutrition are sensitive to weight control and health. The Nutrition Attitude Scale (NAS) was developed for high school students and adults.</w:t>
      </w:r>
    </w:p>
    <w:p w14:paraId="27CE26F1" w14:textId="77777777" w:rsidR="00E23DBB" w:rsidRDefault="00E23DBB"/>
    <w:sectPr w:rsidR="00E23DBB" w:rsidSect="007364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76FD"/>
    <w:multiLevelType w:val="hybridMultilevel"/>
    <w:tmpl w:val="484E4F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694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73"/>
    <w:rsid w:val="000B0B4B"/>
    <w:rsid w:val="00252B39"/>
    <w:rsid w:val="00303BD9"/>
    <w:rsid w:val="00351594"/>
    <w:rsid w:val="003820D1"/>
    <w:rsid w:val="003E6399"/>
    <w:rsid w:val="004531C0"/>
    <w:rsid w:val="00496922"/>
    <w:rsid w:val="00542806"/>
    <w:rsid w:val="00653463"/>
    <w:rsid w:val="006F3C81"/>
    <w:rsid w:val="00736444"/>
    <w:rsid w:val="008C72C0"/>
    <w:rsid w:val="008D2B42"/>
    <w:rsid w:val="00917494"/>
    <w:rsid w:val="00921205"/>
    <w:rsid w:val="00942F7F"/>
    <w:rsid w:val="00A377E2"/>
    <w:rsid w:val="00AC2197"/>
    <w:rsid w:val="00AD51C9"/>
    <w:rsid w:val="00B34342"/>
    <w:rsid w:val="00C86E73"/>
    <w:rsid w:val="00DE0FD5"/>
    <w:rsid w:val="00E23DBB"/>
    <w:rsid w:val="00E34124"/>
    <w:rsid w:val="00EB1EEB"/>
    <w:rsid w:val="00ED4DE1"/>
    <w:rsid w:val="00F0432C"/>
    <w:rsid w:val="00FB0574"/>
    <w:rsid w:val="00FF57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9EB2"/>
  <w15:docId w15:val="{4668ADA2-46EC-4E0F-8E81-AC640CBB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E7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86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86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858</Words>
  <Characters>4574</Characters>
  <Application>Microsoft Office Word</Application>
  <DocSecurity>0</DocSecurity>
  <Lines>571</Lines>
  <Paragraphs>187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Fatma Çelik Kayapınar</cp:lastModifiedBy>
  <cp:revision>7</cp:revision>
  <cp:lastPrinted>2019-02-13T13:05:00Z</cp:lastPrinted>
  <dcterms:created xsi:type="dcterms:W3CDTF">2026-03-05T09:25:00Z</dcterms:created>
  <dcterms:modified xsi:type="dcterms:W3CDTF">2026-03-05T09:43:00Z</dcterms:modified>
</cp:coreProperties>
</file>