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DBC90" w14:textId="1CD8C9B2" w:rsidR="00FE2E59" w:rsidRPr="00FE2E59" w:rsidRDefault="00FE2E59" w:rsidP="00FE2E59">
      <w:pPr>
        <w:jc w:val="center"/>
        <w:rPr>
          <w:b/>
          <w:sz w:val="24"/>
          <w:szCs w:val="24"/>
        </w:rPr>
      </w:pPr>
      <w:r w:rsidRPr="00FE2E59">
        <w:rPr>
          <w:b/>
          <w:sz w:val="24"/>
          <w:szCs w:val="24"/>
        </w:rPr>
        <w:t xml:space="preserve">ALARM YORGUNLUĞU DEĞERLENDİRME </w:t>
      </w:r>
      <w:r>
        <w:rPr>
          <w:b/>
          <w:sz w:val="24"/>
          <w:szCs w:val="24"/>
        </w:rPr>
        <w:t>ÖLÇEĞİ</w:t>
      </w:r>
    </w:p>
    <w:p w14:paraId="370EF1FC" w14:textId="7CFB3443" w:rsidR="00FE2E59" w:rsidRPr="00FE2E59" w:rsidRDefault="00FE2E59" w:rsidP="00FE2E59">
      <w:pPr>
        <w:spacing w:line="360" w:lineRule="auto"/>
        <w:jc w:val="both"/>
        <w:rPr>
          <w:rFonts w:ascii="Calibri" w:eastAsia="Calibri" w:hAnsi="Calibri" w:cs="Times New Roman"/>
          <w:b/>
          <w:sz w:val="24"/>
        </w:rPr>
      </w:pPr>
      <w:r w:rsidRPr="00FE2E59">
        <w:rPr>
          <w:rFonts w:ascii="Calibri" w:eastAsia="Calibri" w:hAnsi="Calibri" w:cs="Times New Roman"/>
          <w:b/>
          <w:sz w:val="24"/>
        </w:rPr>
        <w:t xml:space="preserve">Atıf için kaynak: </w:t>
      </w:r>
      <w:r w:rsidR="00345819" w:rsidRPr="00345819">
        <w:rPr>
          <w:rFonts w:ascii="Calibri" w:eastAsia="Calibri" w:hAnsi="Calibri" w:cs="Times New Roman"/>
          <w:sz w:val="24"/>
        </w:rPr>
        <w:t>Erbay-Dallı Ö, Bağcı-Derinpınar K. Adaptation and validation of the Turkish version of the alarm fatigue assessment questionnaire. Enferm Intensiva (Engl Ed). 2024;35(2):114-123. doi:10.1016/j.enfie.2023.09.001</w:t>
      </w:r>
    </w:p>
    <w:p w14:paraId="53660EBD" w14:textId="095D5668" w:rsidR="00FE2E59" w:rsidRPr="00FE2E59" w:rsidRDefault="00FE2E59" w:rsidP="00FE2E59">
      <w:pPr>
        <w:spacing w:line="360" w:lineRule="auto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b/>
          <w:sz w:val="24"/>
        </w:rPr>
        <w:t>Ölçek</w:t>
      </w:r>
      <w:r w:rsidRPr="00FE2E59">
        <w:rPr>
          <w:rFonts w:ascii="Calibri" w:eastAsia="Calibri" w:hAnsi="Calibri" w:cs="Times New Roman"/>
          <w:b/>
          <w:sz w:val="24"/>
        </w:rPr>
        <w:t xml:space="preserve"> hakkında bilgiler: </w:t>
      </w:r>
      <w:r w:rsidRPr="00FE2E59">
        <w:rPr>
          <w:rFonts w:ascii="Calibri" w:eastAsia="Calibri" w:hAnsi="Calibri" w:cs="Times New Roman"/>
          <w:sz w:val="24"/>
        </w:rPr>
        <w:t xml:space="preserve">Ashrafi ve arkadaşları (2017) tarafından geliştirilen “Alarm Yorgunluğu Değerlendirme Ölçeği”, toplam 23 maddeden oluşan ve beşli likert tipinde değerlendirilen bir ölçektir. Ölçekte yer alan maddeler; “Her zaman (4 puan)”, “Genellikle (3 puan)”, “Bazen (2 puan)”, “Nadiren (1 puan)” ve “Hiçbir zaman (0 puan)” olarak derecelendirilmektedir. Ölçeğin </w:t>
      </w:r>
      <w:r w:rsidR="00D6247F">
        <w:rPr>
          <w:rFonts w:ascii="Calibri" w:eastAsia="Calibri" w:hAnsi="Calibri" w:cs="Times New Roman"/>
          <w:sz w:val="24"/>
        </w:rPr>
        <w:t xml:space="preserve">orijinal </w:t>
      </w:r>
      <w:r w:rsidRPr="00FE2E59">
        <w:rPr>
          <w:rFonts w:ascii="Calibri" w:eastAsia="Calibri" w:hAnsi="Calibri" w:cs="Times New Roman"/>
          <w:sz w:val="24"/>
        </w:rPr>
        <w:t>çalışmasında kapsam geçerliliği indeksi (KGI) 0.70, Cronbach’s alfa (α) iç tutarlılığı 0.80 olarak yüksek bildirilmiş</w:t>
      </w:r>
      <w:r>
        <w:rPr>
          <w:rFonts w:ascii="Calibri" w:eastAsia="Calibri" w:hAnsi="Calibri" w:cs="Times New Roman"/>
          <w:sz w:val="24"/>
        </w:rPr>
        <w:t xml:space="preserve"> ancak faktör analizi yapılmamıştır</w:t>
      </w:r>
      <w:r w:rsidRPr="00FE2E59">
        <w:rPr>
          <w:rFonts w:ascii="Calibri" w:eastAsia="Calibri" w:hAnsi="Calibri" w:cs="Times New Roman"/>
          <w:sz w:val="24"/>
        </w:rPr>
        <w:t xml:space="preserve">. </w:t>
      </w:r>
      <w:r>
        <w:rPr>
          <w:rFonts w:ascii="Calibri" w:eastAsia="Calibri" w:hAnsi="Calibri" w:cs="Times New Roman"/>
          <w:sz w:val="24"/>
        </w:rPr>
        <w:t>Ölçeğin Türkçeye uyarlama çalışmasında</w:t>
      </w:r>
      <w:r w:rsidR="002F2123">
        <w:rPr>
          <w:rFonts w:ascii="Calibri" w:eastAsia="Calibri" w:hAnsi="Calibri" w:cs="Times New Roman"/>
          <w:sz w:val="24"/>
        </w:rPr>
        <w:t xml:space="preserve"> </w:t>
      </w:r>
      <w:r w:rsidR="000A4039">
        <w:rPr>
          <w:rFonts w:ascii="Calibri" w:eastAsia="Calibri" w:hAnsi="Calibri" w:cs="Times New Roman"/>
          <w:sz w:val="24"/>
        </w:rPr>
        <w:t>iki</w:t>
      </w:r>
      <w:r w:rsidR="002F2123">
        <w:rPr>
          <w:rFonts w:ascii="Calibri" w:eastAsia="Calibri" w:hAnsi="Calibri" w:cs="Times New Roman"/>
          <w:sz w:val="24"/>
        </w:rPr>
        <w:t xml:space="preserve"> maddenin faktör yüklerinin düşük olması nedeniyle çıkarılmasına karar verilmiştir. Bu nedenle madde sayısı Türkçe versiyonu için </w:t>
      </w:r>
      <w:r w:rsidR="002F2123" w:rsidRPr="009045A9">
        <w:rPr>
          <w:rFonts w:ascii="Calibri" w:eastAsia="Calibri" w:hAnsi="Calibri" w:cs="Times New Roman"/>
          <w:b/>
          <w:bCs/>
          <w:sz w:val="24"/>
        </w:rPr>
        <w:t>21 maddeden</w:t>
      </w:r>
      <w:r w:rsidR="002F2123">
        <w:rPr>
          <w:rFonts w:ascii="Calibri" w:eastAsia="Calibri" w:hAnsi="Calibri" w:cs="Times New Roman"/>
          <w:sz w:val="24"/>
        </w:rPr>
        <w:t xml:space="preserve"> oluşmuş olup, ö</w:t>
      </w:r>
      <w:r w:rsidR="002F2123" w:rsidRPr="00FE2E59">
        <w:rPr>
          <w:rFonts w:ascii="Calibri" w:eastAsia="Calibri" w:hAnsi="Calibri" w:cs="Times New Roman"/>
          <w:sz w:val="24"/>
        </w:rPr>
        <w:t>lçek puan aralığı 0-</w:t>
      </w:r>
      <w:r w:rsidR="002F2123">
        <w:rPr>
          <w:rFonts w:ascii="Calibri" w:eastAsia="Calibri" w:hAnsi="Calibri" w:cs="Times New Roman"/>
          <w:sz w:val="24"/>
        </w:rPr>
        <w:t>84</w:t>
      </w:r>
      <w:r w:rsidR="002F2123" w:rsidRPr="00FE2E59">
        <w:rPr>
          <w:rFonts w:ascii="Calibri" w:eastAsia="Calibri" w:hAnsi="Calibri" w:cs="Times New Roman"/>
          <w:sz w:val="24"/>
        </w:rPr>
        <w:t xml:space="preserve"> arasında değişmekte </w:t>
      </w:r>
      <w:r w:rsidR="002F2123">
        <w:rPr>
          <w:rFonts w:ascii="Calibri" w:eastAsia="Calibri" w:hAnsi="Calibri" w:cs="Times New Roman"/>
          <w:sz w:val="24"/>
        </w:rPr>
        <w:t xml:space="preserve">ve </w:t>
      </w:r>
      <w:r w:rsidR="002F2123" w:rsidRPr="00FE2E59">
        <w:rPr>
          <w:rFonts w:ascii="Calibri" w:eastAsia="Calibri" w:hAnsi="Calibri" w:cs="Times New Roman"/>
          <w:sz w:val="24"/>
        </w:rPr>
        <w:t>düşük puan hemşirelerinin artan alarm yorgunluğunu göstermektedir.</w:t>
      </w:r>
      <w:r w:rsidR="002F2123">
        <w:rPr>
          <w:rFonts w:ascii="Calibri" w:eastAsia="Calibri" w:hAnsi="Calibri" w:cs="Times New Roman"/>
          <w:sz w:val="24"/>
        </w:rPr>
        <w:t xml:space="preserve"> </w:t>
      </w:r>
      <w:r w:rsidR="000A4039" w:rsidRPr="00FE2E59">
        <w:rPr>
          <w:rFonts w:ascii="Calibri" w:eastAsia="Calibri" w:hAnsi="Calibri" w:cs="Times New Roman"/>
          <w:sz w:val="24"/>
        </w:rPr>
        <w:t xml:space="preserve">Ölçeğin 4, 5, </w:t>
      </w:r>
      <w:r w:rsidR="000A4039">
        <w:rPr>
          <w:rFonts w:ascii="Calibri" w:eastAsia="Calibri" w:hAnsi="Calibri" w:cs="Times New Roman"/>
          <w:sz w:val="24"/>
        </w:rPr>
        <w:t>8</w:t>
      </w:r>
      <w:r w:rsidR="000A4039" w:rsidRPr="00FE2E59">
        <w:rPr>
          <w:rFonts w:ascii="Calibri" w:eastAsia="Calibri" w:hAnsi="Calibri" w:cs="Times New Roman"/>
          <w:sz w:val="24"/>
        </w:rPr>
        <w:t xml:space="preserve">, </w:t>
      </w:r>
      <w:r w:rsidR="000A4039">
        <w:rPr>
          <w:rFonts w:ascii="Calibri" w:eastAsia="Calibri" w:hAnsi="Calibri" w:cs="Times New Roman"/>
          <w:sz w:val="24"/>
        </w:rPr>
        <w:t>10</w:t>
      </w:r>
      <w:r w:rsidR="000A4039" w:rsidRPr="00FE2E59">
        <w:rPr>
          <w:rFonts w:ascii="Calibri" w:eastAsia="Calibri" w:hAnsi="Calibri" w:cs="Times New Roman"/>
          <w:sz w:val="24"/>
        </w:rPr>
        <w:t xml:space="preserve">, </w:t>
      </w:r>
      <w:r w:rsidR="000A4039">
        <w:rPr>
          <w:rFonts w:ascii="Calibri" w:eastAsia="Calibri" w:hAnsi="Calibri" w:cs="Times New Roman"/>
          <w:sz w:val="24"/>
        </w:rPr>
        <w:t xml:space="preserve">15, </w:t>
      </w:r>
      <w:r w:rsidR="000A4039" w:rsidRPr="00FE2E59">
        <w:rPr>
          <w:rFonts w:ascii="Calibri" w:eastAsia="Calibri" w:hAnsi="Calibri" w:cs="Times New Roman"/>
          <w:sz w:val="24"/>
        </w:rPr>
        <w:t xml:space="preserve">16, 17, 18, 19, 20 </w:t>
      </w:r>
      <w:r w:rsidR="000A4039">
        <w:rPr>
          <w:rFonts w:ascii="Calibri" w:eastAsia="Calibri" w:hAnsi="Calibri" w:cs="Times New Roman"/>
          <w:sz w:val="24"/>
        </w:rPr>
        <w:t xml:space="preserve">ve </w:t>
      </w:r>
      <w:r w:rsidR="000A4039" w:rsidRPr="00FE2E59">
        <w:rPr>
          <w:rFonts w:ascii="Calibri" w:eastAsia="Calibri" w:hAnsi="Calibri" w:cs="Times New Roman"/>
          <w:sz w:val="24"/>
        </w:rPr>
        <w:t xml:space="preserve">21. maddeleri ters olarak puanlanmaktadır. </w:t>
      </w:r>
      <w:r w:rsidR="002F2123">
        <w:rPr>
          <w:rFonts w:ascii="Calibri" w:eastAsia="Calibri" w:hAnsi="Calibri" w:cs="Times New Roman"/>
          <w:sz w:val="24"/>
        </w:rPr>
        <w:t>Ölçeğin</w:t>
      </w:r>
      <w:r w:rsidR="009045A9">
        <w:rPr>
          <w:rFonts w:ascii="Calibri" w:eastAsia="Calibri" w:hAnsi="Calibri" w:cs="Times New Roman"/>
          <w:sz w:val="24"/>
        </w:rPr>
        <w:t xml:space="preserve"> Türkçe</w:t>
      </w:r>
      <w:r w:rsidR="002F2123">
        <w:rPr>
          <w:rFonts w:ascii="Calibri" w:eastAsia="Calibri" w:hAnsi="Calibri" w:cs="Times New Roman"/>
          <w:sz w:val="24"/>
        </w:rPr>
        <w:t xml:space="preserve"> geçerlilik ve güvenilirlik</w:t>
      </w:r>
      <w:r>
        <w:rPr>
          <w:rFonts w:ascii="Calibri" w:eastAsia="Calibri" w:hAnsi="Calibri" w:cs="Times New Roman"/>
          <w:sz w:val="24"/>
        </w:rPr>
        <w:t xml:space="preserve"> sonuçlar</w:t>
      </w:r>
      <w:r w:rsidR="000A4039">
        <w:rPr>
          <w:rFonts w:ascii="Calibri" w:eastAsia="Calibri" w:hAnsi="Calibri" w:cs="Times New Roman"/>
          <w:sz w:val="24"/>
        </w:rPr>
        <w:t>ın</w:t>
      </w:r>
      <w:r>
        <w:rPr>
          <w:rFonts w:ascii="Calibri" w:eastAsia="Calibri" w:hAnsi="Calibri" w:cs="Times New Roman"/>
          <w:sz w:val="24"/>
        </w:rPr>
        <w:t xml:space="preserve">a göre, </w:t>
      </w:r>
      <w:r w:rsidRPr="00FE2E59">
        <w:rPr>
          <w:rFonts w:ascii="Calibri" w:eastAsia="Calibri" w:hAnsi="Calibri" w:cs="Times New Roman"/>
          <w:sz w:val="24"/>
        </w:rPr>
        <w:t xml:space="preserve">madde ve ölçek </w:t>
      </w:r>
      <w:r w:rsidR="000A4039">
        <w:rPr>
          <w:rFonts w:ascii="Calibri" w:eastAsia="Calibri" w:hAnsi="Calibri" w:cs="Times New Roman"/>
          <w:sz w:val="24"/>
        </w:rPr>
        <w:t xml:space="preserve">düzeyinde </w:t>
      </w:r>
      <w:r w:rsidRPr="00FE2E59">
        <w:rPr>
          <w:rFonts w:ascii="Calibri" w:eastAsia="Calibri" w:hAnsi="Calibri" w:cs="Times New Roman"/>
          <w:sz w:val="24"/>
        </w:rPr>
        <w:t>kapsam geçerlilik indeksi yüksek bulunmuştur (&gt;0.80). Kaiser-Meyer-Olkin örneklem yeterliliği ölçütü yeterli bir örnekleme işaret etmekte</w:t>
      </w:r>
      <w:r>
        <w:rPr>
          <w:rFonts w:ascii="Calibri" w:eastAsia="Calibri" w:hAnsi="Calibri" w:cs="Times New Roman"/>
          <w:sz w:val="24"/>
        </w:rPr>
        <w:t xml:space="preserve"> olup</w:t>
      </w:r>
      <w:r w:rsidRPr="00FE2E59">
        <w:rPr>
          <w:rFonts w:ascii="Calibri" w:eastAsia="Calibri" w:hAnsi="Calibri" w:cs="Times New Roman"/>
          <w:sz w:val="24"/>
        </w:rPr>
        <w:t xml:space="preserve"> (0.85); Bartlett küresellik testi χ2 </w:t>
      </w:r>
      <w:r>
        <w:rPr>
          <w:rFonts w:ascii="Calibri" w:eastAsia="Calibri" w:hAnsi="Calibri" w:cs="Times New Roman"/>
          <w:sz w:val="24"/>
        </w:rPr>
        <w:t xml:space="preserve">= </w:t>
      </w:r>
      <w:r w:rsidRPr="00FE2E59">
        <w:rPr>
          <w:rFonts w:ascii="Calibri" w:eastAsia="Calibri" w:hAnsi="Calibri" w:cs="Times New Roman"/>
          <w:sz w:val="24"/>
        </w:rPr>
        <w:t>1935.074, p&lt;0.001</w:t>
      </w:r>
      <w:r>
        <w:rPr>
          <w:rFonts w:ascii="Calibri" w:eastAsia="Calibri" w:hAnsi="Calibri" w:cs="Times New Roman"/>
          <w:sz w:val="24"/>
        </w:rPr>
        <w:t xml:space="preserve"> olarak saptanmıştır</w:t>
      </w:r>
      <w:r w:rsidRPr="00FE2E59">
        <w:rPr>
          <w:rFonts w:ascii="Calibri" w:eastAsia="Calibri" w:hAnsi="Calibri" w:cs="Times New Roman"/>
          <w:sz w:val="24"/>
        </w:rPr>
        <w:t>. Açımlayıcı faktör analizi (AFA) 21 maddelik ölçeğin beş faktörlü bir yapıya sahip olduğunu</w:t>
      </w:r>
      <w:r w:rsidR="002F2123">
        <w:rPr>
          <w:rFonts w:ascii="Calibri" w:eastAsia="Calibri" w:hAnsi="Calibri" w:cs="Times New Roman"/>
          <w:sz w:val="24"/>
        </w:rPr>
        <w:t xml:space="preserve"> (Faktör 1: </w:t>
      </w:r>
      <w:r w:rsidR="002F2123" w:rsidRPr="002F2123">
        <w:rPr>
          <w:rFonts w:ascii="Calibri" w:eastAsia="Calibri" w:hAnsi="Calibri" w:cs="Times New Roman"/>
          <w:sz w:val="24"/>
        </w:rPr>
        <w:t xml:space="preserve">Dikkat, </w:t>
      </w:r>
      <w:r w:rsidR="002F2123">
        <w:rPr>
          <w:rFonts w:ascii="Calibri" w:eastAsia="Calibri" w:hAnsi="Calibri" w:cs="Times New Roman"/>
          <w:sz w:val="24"/>
        </w:rPr>
        <w:t xml:space="preserve">Faktör 2: </w:t>
      </w:r>
      <w:r w:rsidR="002F2123" w:rsidRPr="002F2123">
        <w:rPr>
          <w:rFonts w:ascii="Calibri" w:eastAsia="Calibri" w:hAnsi="Calibri" w:cs="Times New Roman"/>
          <w:sz w:val="24"/>
        </w:rPr>
        <w:t xml:space="preserve">Engeller, </w:t>
      </w:r>
      <w:r w:rsidR="002F2123">
        <w:rPr>
          <w:rFonts w:ascii="Calibri" w:eastAsia="Calibri" w:hAnsi="Calibri" w:cs="Times New Roman"/>
          <w:sz w:val="24"/>
        </w:rPr>
        <w:t xml:space="preserve">Faktör 3: </w:t>
      </w:r>
      <w:r w:rsidR="002F2123" w:rsidRPr="002F2123">
        <w:rPr>
          <w:rFonts w:ascii="Calibri" w:eastAsia="Calibri" w:hAnsi="Calibri" w:cs="Times New Roman"/>
          <w:sz w:val="24"/>
        </w:rPr>
        <w:t>Kayıtsızlık,</w:t>
      </w:r>
      <w:r w:rsidR="002F2123">
        <w:rPr>
          <w:rFonts w:ascii="Calibri" w:eastAsia="Calibri" w:hAnsi="Calibri" w:cs="Times New Roman"/>
          <w:sz w:val="24"/>
        </w:rPr>
        <w:t xml:space="preserve"> Faktör 4:</w:t>
      </w:r>
      <w:r w:rsidR="002F2123" w:rsidRPr="002F2123">
        <w:rPr>
          <w:rFonts w:ascii="Calibri" w:eastAsia="Calibri" w:hAnsi="Calibri" w:cs="Times New Roman"/>
          <w:sz w:val="24"/>
        </w:rPr>
        <w:t xml:space="preserve"> Özel Cihazlar, </w:t>
      </w:r>
      <w:r w:rsidR="002F2123">
        <w:rPr>
          <w:rFonts w:ascii="Calibri" w:eastAsia="Calibri" w:hAnsi="Calibri" w:cs="Times New Roman"/>
          <w:sz w:val="24"/>
        </w:rPr>
        <w:t xml:space="preserve">Faktör 5: </w:t>
      </w:r>
      <w:r w:rsidR="002F2123" w:rsidRPr="002F2123">
        <w:rPr>
          <w:rFonts w:ascii="Calibri" w:eastAsia="Calibri" w:hAnsi="Calibri" w:cs="Times New Roman"/>
          <w:sz w:val="24"/>
        </w:rPr>
        <w:t>Uygun Tepki</w:t>
      </w:r>
      <w:r w:rsidR="002F2123">
        <w:rPr>
          <w:rFonts w:ascii="Calibri" w:eastAsia="Calibri" w:hAnsi="Calibri" w:cs="Times New Roman"/>
          <w:sz w:val="24"/>
        </w:rPr>
        <w:t>)</w:t>
      </w:r>
      <w:r w:rsidRPr="00FE2E59">
        <w:rPr>
          <w:rFonts w:ascii="Calibri" w:eastAsia="Calibri" w:hAnsi="Calibri" w:cs="Times New Roman"/>
          <w:sz w:val="24"/>
        </w:rPr>
        <w:t>, toplam varyansın %51</w:t>
      </w:r>
      <w:r w:rsidR="000A4039">
        <w:rPr>
          <w:rFonts w:ascii="Calibri" w:eastAsia="Calibri" w:hAnsi="Calibri" w:cs="Times New Roman"/>
          <w:sz w:val="24"/>
        </w:rPr>
        <w:t>.</w:t>
      </w:r>
      <w:r w:rsidRPr="00FE2E59">
        <w:rPr>
          <w:rFonts w:ascii="Calibri" w:eastAsia="Calibri" w:hAnsi="Calibri" w:cs="Times New Roman"/>
          <w:sz w:val="24"/>
        </w:rPr>
        <w:t>606'sını açıkladığını ve maddelerin faktör yüklerinin &gt;0</w:t>
      </w:r>
      <w:r w:rsidR="000A4039">
        <w:rPr>
          <w:rFonts w:ascii="Calibri" w:eastAsia="Calibri" w:hAnsi="Calibri" w:cs="Times New Roman"/>
          <w:sz w:val="24"/>
        </w:rPr>
        <w:t>.</w:t>
      </w:r>
      <w:r w:rsidRPr="00FE2E59">
        <w:rPr>
          <w:rFonts w:ascii="Calibri" w:eastAsia="Calibri" w:hAnsi="Calibri" w:cs="Times New Roman"/>
          <w:sz w:val="24"/>
        </w:rPr>
        <w:t>30 (0</w:t>
      </w:r>
      <w:r w:rsidR="000A4039">
        <w:rPr>
          <w:rFonts w:ascii="Calibri" w:eastAsia="Calibri" w:hAnsi="Calibri" w:cs="Times New Roman"/>
          <w:sz w:val="24"/>
        </w:rPr>
        <w:t>.</w:t>
      </w:r>
      <w:r w:rsidRPr="00FE2E59">
        <w:rPr>
          <w:rFonts w:ascii="Calibri" w:eastAsia="Calibri" w:hAnsi="Calibri" w:cs="Times New Roman"/>
          <w:sz w:val="24"/>
        </w:rPr>
        <w:t>422-0</w:t>
      </w:r>
      <w:r w:rsidR="000A4039">
        <w:rPr>
          <w:rFonts w:ascii="Calibri" w:eastAsia="Calibri" w:hAnsi="Calibri" w:cs="Times New Roman"/>
          <w:sz w:val="24"/>
        </w:rPr>
        <w:t>.</w:t>
      </w:r>
      <w:r w:rsidRPr="00FE2E59">
        <w:rPr>
          <w:rFonts w:ascii="Calibri" w:eastAsia="Calibri" w:hAnsi="Calibri" w:cs="Times New Roman"/>
          <w:sz w:val="24"/>
        </w:rPr>
        <w:t xml:space="preserve">803) olduğunu göstermiştir. Doğrulayıcı faktör analizi (DFA), beş faktörlü modelin iyi bir uyum indeksine (χ2/df=1.855, SRMR=0.039, RMSEA=0.048, CFI=0.915 ve TLI=0.908) ve uygun faktör yüklerine (&gt;0.30) sahip olduğunu göstermiştir. </w:t>
      </w:r>
      <w:r w:rsidR="009045A9">
        <w:rPr>
          <w:rFonts w:ascii="Calibri" w:eastAsia="Calibri" w:hAnsi="Calibri" w:cs="Times New Roman"/>
          <w:sz w:val="24"/>
        </w:rPr>
        <w:t>Ölçeğin</w:t>
      </w:r>
      <w:r w:rsidRPr="00FE2E59">
        <w:rPr>
          <w:rFonts w:ascii="Calibri" w:eastAsia="Calibri" w:hAnsi="Calibri" w:cs="Times New Roman"/>
          <w:sz w:val="24"/>
        </w:rPr>
        <w:t xml:space="preserve"> iç tutarlılığı (Cronbach alfa katsayısı) 0.85 ve düzeltilmiş madde-toplam korelasyonları 0.32-0.55 arasında</w:t>
      </w:r>
      <w:r>
        <w:rPr>
          <w:rFonts w:ascii="Calibri" w:eastAsia="Calibri" w:hAnsi="Calibri" w:cs="Times New Roman"/>
          <w:sz w:val="24"/>
        </w:rPr>
        <w:t xml:space="preserve"> saptanmıştır</w:t>
      </w:r>
      <w:r w:rsidRPr="00FE2E59">
        <w:rPr>
          <w:rFonts w:ascii="Calibri" w:eastAsia="Calibri" w:hAnsi="Calibri" w:cs="Times New Roman"/>
          <w:sz w:val="24"/>
        </w:rPr>
        <w:t>.</w:t>
      </w:r>
    </w:p>
    <w:p w14:paraId="0D50395D" w14:textId="30E89AD7" w:rsidR="00FE2E59" w:rsidRPr="00FE2E59" w:rsidRDefault="00E50829" w:rsidP="00FE2E59">
      <w:pPr>
        <w:spacing w:line="360" w:lineRule="auto"/>
        <w:jc w:val="both"/>
        <w:rPr>
          <w:rFonts w:ascii="Calibri" w:eastAsia="Calibri" w:hAnsi="Calibri" w:cs="Times New Roman"/>
          <w:b/>
          <w:color w:val="000000" w:themeColor="text1"/>
          <w:sz w:val="24"/>
        </w:rPr>
      </w:pPr>
      <w:r>
        <w:rPr>
          <w:rFonts w:ascii="Calibri" w:eastAsia="Calibri" w:hAnsi="Calibri" w:cs="Times New Roman"/>
          <w:b/>
          <w:color w:val="000000" w:themeColor="text1"/>
          <w:sz w:val="24"/>
          <w:highlight w:val="yellow"/>
        </w:rPr>
        <w:t>Ölçeği</w:t>
      </w:r>
      <w:r w:rsidR="00FE2E59" w:rsidRPr="00FE2E59">
        <w:rPr>
          <w:rFonts w:ascii="Calibri" w:eastAsia="Calibri" w:hAnsi="Calibri" w:cs="Times New Roman"/>
          <w:b/>
          <w:color w:val="000000" w:themeColor="text1"/>
          <w:sz w:val="24"/>
          <w:highlight w:val="yellow"/>
        </w:rPr>
        <w:t xml:space="preserve"> kullanmanız ve çalışmanızı yayınlamanız halinde lütfen yukarıda belirtilen </w:t>
      </w:r>
      <w:r>
        <w:rPr>
          <w:rFonts w:ascii="Calibri" w:eastAsia="Calibri" w:hAnsi="Calibri" w:cs="Times New Roman"/>
          <w:b/>
          <w:color w:val="000000" w:themeColor="text1"/>
          <w:sz w:val="24"/>
          <w:highlight w:val="yellow"/>
        </w:rPr>
        <w:t>uyarlama</w:t>
      </w:r>
      <w:r w:rsidR="00FE2E59" w:rsidRPr="00FE2E59">
        <w:rPr>
          <w:rFonts w:ascii="Calibri" w:eastAsia="Calibri" w:hAnsi="Calibri" w:cs="Times New Roman"/>
          <w:b/>
          <w:color w:val="000000" w:themeColor="text1"/>
          <w:sz w:val="24"/>
          <w:highlight w:val="yellow"/>
        </w:rPr>
        <w:t xml:space="preserve"> çalışmasına atıfta bulunmayı UNUTMAYINIZ.</w:t>
      </w:r>
    </w:p>
    <w:p w14:paraId="226A4263" w14:textId="77777777" w:rsidR="00CB16AB" w:rsidRDefault="00CB16AB" w:rsidP="00CB16AB">
      <w:pPr>
        <w:rPr>
          <w:b/>
        </w:rPr>
      </w:pPr>
    </w:p>
    <w:p w14:paraId="55DC364B" w14:textId="77777777" w:rsidR="00CB16AB" w:rsidRDefault="00CB16AB" w:rsidP="00CB16AB">
      <w:pPr>
        <w:rPr>
          <w:b/>
        </w:rPr>
      </w:pPr>
    </w:p>
    <w:p w14:paraId="4145B4B0" w14:textId="77777777" w:rsidR="00345819" w:rsidRDefault="00345819" w:rsidP="00CB16AB">
      <w:pPr>
        <w:rPr>
          <w:b/>
        </w:rPr>
      </w:pPr>
    </w:p>
    <w:p w14:paraId="51B2C037" w14:textId="77777777" w:rsidR="00530021" w:rsidRDefault="00530021" w:rsidP="00CB16AB">
      <w:pPr>
        <w:rPr>
          <w:b/>
        </w:rPr>
      </w:pPr>
    </w:p>
    <w:p w14:paraId="7C1BBD53" w14:textId="05A26434" w:rsidR="007C4ACC" w:rsidRPr="00811113" w:rsidRDefault="00916E7F" w:rsidP="00FE2E59">
      <w:pPr>
        <w:jc w:val="center"/>
        <w:rPr>
          <w:b/>
        </w:rPr>
      </w:pPr>
      <w:r w:rsidRPr="00811113">
        <w:rPr>
          <w:b/>
        </w:rPr>
        <w:lastRenderedPageBreak/>
        <w:t xml:space="preserve">ALARM YORGUNLUĞU DEĞERLENDİRME </w:t>
      </w:r>
      <w:r w:rsidR="009B02A9">
        <w:rPr>
          <w:b/>
        </w:rPr>
        <w:t>ÖLÇEĞİ</w:t>
      </w: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4214"/>
        <w:gridCol w:w="1214"/>
        <w:gridCol w:w="1129"/>
        <w:gridCol w:w="765"/>
        <w:gridCol w:w="949"/>
        <w:gridCol w:w="1505"/>
      </w:tblGrid>
      <w:tr w:rsidR="007C4ACC" w14:paraId="66D41FC0" w14:textId="77777777" w:rsidTr="009F6F56">
        <w:tc>
          <w:tcPr>
            <w:tcW w:w="4214" w:type="dxa"/>
          </w:tcPr>
          <w:p w14:paraId="4F3B1070" w14:textId="77777777" w:rsidR="007C4ACC" w:rsidRPr="00811113" w:rsidRDefault="007C4ACC">
            <w:pPr>
              <w:rPr>
                <w:b/>
              </w:rPr>
            </w:pPr>
            <w:r w:rsidRPr="00811113">
              <w:rPr>
                <w:b/>
              </w:rPr>
              <w:t>Maddeler</w:t>
            </w:r>
          </w:p>
        </w:tc>
        <w:tc>
          <w:tcPr>
            <w:tcW w:w="1214" w:type="dxa"/>
          </w:tcPr>
          <w:p w14:paraId="27F2791F" w14:textId="77777777" w:rsidR="007C4ACC" w:rsidRPr="00811113" w:rsidRDefault="007C4ACC">
            <w:pPr>
              <w:rPr>
                <w:b/>
              </w:rPr>
            </w:pPr>
            <w:r w:rsidRPr="00811113">
              <w:rPr>
                <w:b/>
              </w:rPr>
              <w:t>Her zaman</w:t>
            </w:r>
          </w:p>
        </w:tc>
        <w:tc>
          <w:tcPr>
            <w:tcW w:w="1129" w:type="dxa"/>
          </w:tcPr>
          <w:p w14:paraId="1C1D6B56" w14:textId="77777777" w:rsidR="007C4ACC" w:rsidRPr="00811113" w:rsidRDefault="007C4ACC">
            <w:pPr>
              <w:rPr>
                <w:b/>
              </w:rPr>
            </w:pPr>
            <w:r w:rsidRPr="00811113">
              <w:rPr>
                <w:b/>
              </w:rPr>
              <w:t>Genellikle</w:t>
            </w:r>
          </w:p>
        </w:tc>
        <w:tc>
          <w:tcPr>
            <w:tcW w:w="765" w:type="dxa"/>
          </w:tcPr>
          <w:p w14:paraId="2FAB8A40" w14:textId="77777777" w:rsidR="007C4ACC" w:rsidRPr="00811113" w:rsidRDefault="007C4ACC">
            <w:pPr>
              <w:rPr>
                <w:b/>
              </w:rPr>
            </w:pPr>
            <w:r w:rsidRPr="00811113">
              <w:rPr>
                <w:b/>
              </w:rPr>
              <w:t>Bazen</w:t>
            </w:r>
          </w:p>
        </w:tc>
        <w:tc>
          <w:tcPr>
            <w:tcW w:w="949" w:type="dxa"/>
          </w:tcPr>
          <w:p w14:paraId="62E38214" w14:textId="77777777" w:rsidR="007C4ACC" w:rsidRPr="00811113" w:rsidRDefault="007C4ACC">
            <w:pPr>
              <w:rPr>
                <w:b/>
              </w:rPr>
            </w:pPr>
            <w:r w:rsidRPr="00811113">
              <w:rPr>
                <w:b/>
              </w:rPr>
              <w:t>Nadiren</w:t>
            </w:r>
          </w:p>
        </w:tc>
        <w:tc>
          <w:tcPr>
            <w:tcW w:w="1505" w:type="dxa"/>
          </w:tcPr>
          <w:p w14:paraId="4D022862" w14:textId="77777777" w:rsidR="007C4ACC" w:rsidRPr="00811113" w:rsidRDefault="007C4ACC">
            <w:pPr>
              <w:rPr>
                <w:b/>
              </w:rPr>
            </w:pPr>
            <w:r w:rsidRPr="00811113">
              <w:rPr>
                <w:b/>
              </w:rPr>
              <w:t>Hiçbir zaman</w:t>
            </w:r>
          </w:p>
        </w:tc>
      </w:tr>
      <w:tr w:rsidR="00811113" w14:paraId="0CE97EFE" w14:textId="77777777" w:rsidTr="007271A5">
        <w:tc>
          <w:tcPr>
            <w:tcW w:w="4214" w:type="dxa"/>
          </w:tcPr>
          <w:p w14:paraId="72D2F505" w14:textId="77777777" w:rsidR="00811113" w:rsidRPr="00D80030" w:rsidRDefault="00811113" w:rsidP="009045A9">
            <w:pPr>
              <w:jc w:val="both"/>
            </w:pPr>
            <w:r w:rsidRPr="00D80030">
              <w:t>1. Bir alarm duyduğumda, hemen alarm kaynağındaki değişikliklere dikkat ederim.</w:t>
            </w:r>
          </w:p>
        </w:tc>
        <w:tc>
          <w:tcPr>
            <w:tcW w:w="1214" w:type="dxa"/>
            <w:vAlign w:val="center"/>
          </w:tcPr>
          <w:p w14:paraId="220EACB7" w14:textId="77777777" w:rsidR="00811113" w:rsidRPr="007271A5" w:rsidRDefault="00343C73" w:rsidP="007271A5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4</w:t>
            </w:r>
          </w:p>
        </w:tc>
        <w:tc>
          <w:tcPr>
            <w:tcW w:w="1129" w:type="dxa"/>
            <w:vAlign w:val="center"/>
          </w:tcPr>
          <w:p w14:paraId="2804B18A" w14:textId="77777777" w:rsidR="00811113" w:rsidRPr="007271A5" w:rsidRDefault="00343C73" w:rsidP="007271A5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3</w:t>
            </w:r>
          </w:p>
        </w:tc>
        <w:tc>
          <w:tcPr>
            <w:tcW w:w="765" w:type="dxa"/>
            <w:vAlign w:val="center"/>
          </w:tcPr>
          <w:p w14:paraId="571BB26E" w14:textId="77777777" w:rsidR="00811113" w:rsidRPr="007271A5" w:rsidRDefault="00343C73" w:rsidP="007271A5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2</w:t>
            </w:r>
          </w:p>
        </w:tc>
        <w:tc>
          <w:tcPr>
            <w:tcW w:w="949" w:type="dxa"/>
            <w:vAlign w:val="center"/>
          </w:tcPr>
          <w:p w14:paraId="5C9901BF" w14:textId="77777777" w:rsidR="00811113" w:rsidRPr="007271A5" w:rsidRDefault="00343C73" w:rsidP="007271A5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1</w:t>
            </w:r>
          </w:p>
        </w:tc>
        <w:tc>
          <w:tcPr>
            <w:tcW w:w="1505" w:type="dxa"/>
            <w:vAlign w:val="center"/>
          </w:tcPr>
          <w:p w14:paraId="74E4E9C7" w14:textId="77777777" w:rsidR="00811113" w:rsidRPr="007271A5" w:rsidRDefault="00343C73" w:rsidP="007271A5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0</w:t>
            </w:r>
          </w:p>
        </w:tc>
      </w:tr>
      <w:tr w:rsidR="00343C73" w14:paraId="65ED2706" w14:textId="77777777" w:rsidTr="007271A5">
        <w:tc>
          <w:tcPr>
            <w:tcW w:w="4214" w:type="dxa"/>
          </w:tcPr>
          <w:p w14:paraId="74B987F3" w14:textId="77777777" w:rsidR="00343C73" w:rsidRPr="00D80030" w:rsidRDefault="00343C73" w:rsidP="009045A9">
            <w:pPr>
              <w:jc w:val="both"/>
            </w:pPr>
            <w:r w:rsidRPr="00D80030">
              <w:t>2. Alarmların doğru olduğundan eminimdir.</w:t>
            </w:r>
          </w:p>
        </w:tc>
        <w:tc>
          <w:tcPr>
            <w:tcW w:w="1214" w:type="dxa"/>
            <w:vAlign w:val="center"/>
          </w:tcPr>
          <w:p w14:paraId="0CA15F87" w14:textId="77777777" w:rsidR="00343C73" w:rsidRPr="007271A5" w:rsidRDefault="00343C73" w:rsidP="00343C73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4</w:t>
            </w:r>
          </w:p>
        </w:tc>
        <w:tc>
          <w:tcPr>
            <w:tcW w:w="1129" w:type="dxa"/>
            <w:vAlign w:val="center"/>
          </w:tcPr>
          <w:p w14:paraId="25DA8766" w14:textId="77777777" w:rsidR="00343C73" w:rsidRPr="007271A5" w:rsidRDefault="00343C73" w:rsidP="00343C73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3</w:t>
            </w:r>
          </w:p>
        </w:tc>
        <w:tc>
          <w:tcPr>
            <w:tcW w:w="765" w:type="dxa"/>
            <w:vAlign w:val="center"/>
          </w:tcPr>
          <w:p w14:paraId="4B89273A" w14:textId="77777777" w:rsidR="00343C73" w:rsidRPr="007271A5" w:rsidRDefault="00343C73" w:rsidP="00343C73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2</w:t>
            </w:r>
          </w:p>
        </w:tc>
        <w:tc>
          <w:tcPr>
            <w:tcW w:w="949" w:type="dxa"/>
            <w:vAlign w:val="center"/>
          </w:tcPr>
          <w:p w14:paraId="67B2A75F" w14:textId="77777777" w:rsidR="00343C73" w:rsidRPr="007271A5" w:rsidRDefault="00343C73" w:rsidP="00343C73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1</w:t>
            </w:r>
          </w:p>
        </w:tc>
        <w:tc>
          <w:tcPr>
            <w:tcW w:w="1505" w:type="dxa"/>
            <w:vAlign w:val="center"/>
          </w:tcPr>
          <w:p w14:paraId="4BCBD668" w14:textId="77777777" w:rsidR="00343C73" w:rsidRPr="007271A5" w:rsidRDefault="00343C73" w:rsidP="00343C73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0</w:t>
            </w:r>
          </w:p>
        </w:tc>
      </w:tr>
      <w:tr w:rsidR="00343C73" w14:paraId="60958B37" w14:textId="77777777" w:rsidTr="007271A5">
        <w:tc>
          <w:tcPr>
            <w:tcW w:w="4214" w:type="dxa"/>
          </w:tcPr>
          <w:p w14:paraId="55FF09D0" w14:textId="77777777" w:rsidR="00343C73" w:rsidRPr="00D80030" w:rsidRDefault="00343C73" w:rsidP="009045A9">
            <w:pPr>
              <w:jc w:val="both"/>
            </w:pPr>
            <w:r w:rsidRPr="00D80030">
              <w:t>3. Alarmları duyar duymaz hemen hasta başına giderim.</w:t>
            </w:r>
          </w:p>
        </w:tc>
        <w:tc>
          <w:tcPr>
            <w:tcW w:w="1214" w:type="dxa"/>
            <w:vAlign w:val="center"/>
          </w:tcPr>
          <w:p w14:paraId="34285B56" w14:textId="77777777" w:rsidR="00343C73" w:rsidRPr="007271A5" w:rsidRDefault="00343C73" w:rsidP="00343C73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4</w:t>
            </w:r>
          </w:p>
        </w:tc>
        <w:tc>
          <w:tcPr>
            <w:tcW w:w="1129" w:type="dxa"/>
            <w:vAlign w:val="center"/>
          </w:tcPr>
          <w:p w14:paraId="0B44C5DE" w14:textId="77777777" w:rsidR="00343C73" w:rsidRPr="007271A5" w:rsidRDefault="00343C73" w:rsidP="00343C73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3</w:t>
            </w:r>
          </w:p>
        </w:tc>
        <w:tc>
          <w:tcPr>
            <w:tcW w:w="765" w:type="dxa"/>
            <w:vAlign w:val="center"/>
          </w:tcPr>
          <w:p w14:paraId="68677E08" w14:textId="77777777" w:rsidR="00343C73" w:rsidRPr="007271A5" w:rsidRDefault="00343C73" w:rsidP="00343C73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2</w:t>
            </w:r>
          </w:p>
        </w:tc>
        <w:tc>
          <w:tcPr>
            <w:tcW w:w="949" w:type="dxa"/>
            <w:vAlign w:val="center"/>
          </w:tcPr>
          <w:p w14:paraId="655AF56F" w14:textId="77777777" w:rsidR="00343C73" w:rsidRPr="007271A5" w:rsidRDefault="00343C73" w:rsidP="00343C73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1</w:t>
            </w:r>
          </w:p>
        </w:tc>
        <w:tc>
          <w:tcPr>
            <w:tcW w:w="1505" w:type="dxa"/>
            <w:vAlign w:val="center"/>
          </w:tcPr>
          <w:p w14:paraId="6D869F2E" w14:textId="77777777" w:rsidR="00343C73" w:rsidRPr="007271A5" w:rsidRDefault="00343C73" w:rsidP="00343C73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0</w:t>
            </w:r>
          </w:p>
        </w:tc>
      </w:tr>
      <w:tr w:rsidR="00343C73" w14:paraId="22266A4C" w14:textId="77777777" w:rsidTr="007271A5">
        <w:tc>
          <w:tcPr>
            <w:tcW w:w="4214" w:type="dxa"/>
          </w:tcPr>
          <w:p w14:paraId="35350205" w14:textId="402571A0" w:rsidR="00343C73" w:rsidRPr="00D80030" w:rsidRDefault="00D04BC1" w:rsidP="009045A9">
            <w:pPr>
              <w:jc w:val="both"/>
            </w:pPr>
            <w:r>
              <w:t>4</w:t>
            </w:r>
            <w:r w:rsidR="00343C73" w:rsidRPr="00D80030">
              <w:t>. Alarmlar, görevlerime odaklanmamı engeller.</w:t>
            </w:r>
          </w:p>
        </w:tc>
        <w:tc>
          <w:tcPr>
            <w:tcW w:w="1214" w:type="dxa"/>
            <w:vAlign w:val="center"/>
          </w:tcPr>
          <w:p w14:paraId="4D9B57DA" w14:textId="77777777" w:rsidR="00343C73" w:rsidRPr="007271A5" w:rsidRDefault="00343C73" w:rsidP="00343C73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0</w:t>
            </w:r>
          </w:p>
        </w:tc>
        <w:tc>
          <w:tcPr>
            <w:tcW w:w="1129" w:type="dxa"/>
            <w:vAlign w:val="center"/>
          </w:tcPr>
          <w:p w14:paraId="5B861E76" w14:textId="77777777" w:rsidR="00343C73" w:rsidRPr="007271A5" w:rsidRDefault="00343C73" w:rsidP="00343C73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1</w:t>
            </w:r>
          </w:p>
        </w:tc>
        <w:tc>
          <w:tcPr>
            <w:tcW w:w="765" w:type="dxa"/>
            <w:vAlign w:val="center"/>
          </w:tcPr>
          <w:p w14:paraId="434B6DA8" w14:textId="77777777" w:rsidR="00343C73" w:rsidRPr="007271A5" w:rsidRDefault="00343C73" w:rsidP="00343C73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2</w:t>
            </w:r>
          </w:p>
        </w:tc>
        <w:tc>
          <w:tcPr>
            <w:tcW w:w="949" w:type="dxa"/>
            <w:vAlign w:val="center"/>
          </w:tcPr>
          <w:p w14:paraId="3FBAA93D" w14:textId="77777777" w:rsidR="00343C73" w:rsidRPr="007271A5" w:rsidRDefault="00343C73" w:rsidP="00343C73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3</w:t>
            </w:r>
          </w:p>
        </w:tc>
        <w:tc>
          <w:tcPr>
            <w:tcW w:w="1505" w:type="dxa"/>
            <w:vAlign w:val="center"/>
          </w:tcPr>
          <w:p w14:paraId="76FB4F84" w14:textId="77777777" w:rsidR="00343C73" w:rsidRPr="007271A5" w:rsidRDefault="00343C73" w:rsidP="00343C73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4</w:t>
            </w:r>
          </w:p>
        </w:tc>
      </w:tr>
      <w:tr w:rsidR="00343C73" w14:paraId="007C244D" w14:textId="77777777" w:rsidTr="007271A5">
        <w:tc>
          <w:tcPr>
            <w:tcW w:w="4214" w:type="dxa"/>
          </w:tcPr>
          <w:p w14:paraId="36C8BC74" w14:textId="3C89BA01" w:rsidR="00343C73" w:rsidRPr="00D80030" w:rsidRDefault="00D04BC1" w:rsidP="009045A9">
            <w:pPr>
              <w:jc w:val="both"/>
            </w:pPr>
            <w:r>
              <w:t>5</w:t>
            </w:r>
            <w:r w:rsidR="00343C73" w:rsidRPr="00D80030">
              <w:t>. Bir alarm duyduğumda gerginleşirim/sinirlenirim.</w:t>
            </w:r>
          </w:p>
        </w:tc>
        <w:tc>
          <w:tcPr>
            <w:tcW w:w="1214" w:type="dxa"/>
            <w:vAlign w:val="center"/>
          </w:tcPr>
          <w:p w14:paraId="4DF2759F" w14:textId="77777777" w:rsidR="00343C73" w:rsidRPr="007271A5" w:rsidRDefault="00343C73" w:rsidP="00343C73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0</w:t>
            </w:r>
          </w:p>
        </w:tc>
        <w:tc>
          <w:tcPr>
            <w:tcW w:w="1129" w:type="dxa"/>
            <w:vAlign w:val="center"/>
          </w:tcPr>
          <w:p w14:paraId="6997398A" w14:textId="77777777" w:rsidR="00343C73" w:rsidRPr="007271A5" w:rsidRDefault="00343C73" w:rsidP="00343C73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1</w:t>
            </w:r>
          </w:p>
        </w:tc>
        <w:tc>
          <w:tcPr>
            <w:tcW w:w="765" w:type="dxa"/>
            <w:vAlign w:val="center"/>
          </w:tcPr>
          <w:p w14:paraId="698748BC" w14:textId="77777777" w:rsidR="00343C73" w:rsidRPr="007271A5" w:rsidRDefault="00343C73" w:rsidP="00343C73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2</w:t>
            </w:r>
          </w:p>
        </w:tc>
        <w:tc>
          <w:tcPr>
            <w:tcW w:w="949" w:type="dxa"/>
            <w:vAlign w:val="center"/>
          </w:tcPr>
          <w:p w14:paraId="05FE39D4" w14:textId="77777777" w:rsidR="00343C73" w:rsidRPr="007271A5" w:rsidRDefault="00343C73" w:rsidP="00343C73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3</w:t>
            </w:r>
          </w:p>
        </w:tc>
        <w:tc>
          <w:tcPr>
            <w:tcW w:w="1505" w:type="dxa"/>
            <w:vAlign w:val="center"/>
          </w:tcPr>
          <w:p w14:paraId="04FD3237" w14:textId="77777777" w:rsidR="00343C73" w:rsidRPr="007271A5" w:rsidRDefault="00343C73" w:rsidP="00343C73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4</w:t>
            </w:r>
          </w:p>
        </w:tc>
      </w:tr>
      <w:tr w:rsidR="00343C73" w14:paraId="2904AF7B" w14:textId="77777777" w:rsidTr="007271A5">
        <w:tc>
          <w:tcPr>
            <w:tcW w:w="4214" w:type="dxa"/>
          </w:tcPr>
          <w:p w14:paraId="358959EB" w14:textId="55C1CEE9" w:rsidR="00343C73" w:rsidRPr="00D80030" w:rsidRDefault="00D04BC1" w:rsidP="009045A9">
            <w:pPr>
              <w:jc w:val="both"/>
            </w:pPr>
            <w:r>
              <w:t>6</w:t>
            </w:r>
            <w:r w:rsidR="00343C73" w:rsidRPr="00D80030">
              <w:t>. Alarmlara, uygun bir profesyonel tepki veririm.</w:t>
            </w:r>
          </w:p>
        </w:tc>
        <w:tc>
          <w:tcPr>
            <w:tcW w:w="1214" w:type="dxa"/>
            <w:vAlign w:val="center"/>
          </w:tcPr>
          <w:p w14:paraId="714B4BD5" w14:textId="77777777" w:rsidR="00343C73" w:rsidRPr="007271A5" w:rsidRDefault="00343C73" w:rsidP="00343C73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4</w:t>
            </w:r>
          </w:p>
        </w:tc>
        <w:tc>
          <w:tcPr>
            <w:tcW w:w="1129" w:type="dxa"/>
            <w:vAlign w:val="center"/>
          </w:tcPr>
          <w:p w14:paraId="70A93046" w14:textId="77777777" w:rsidR="00343C73" w:rsidRPr="007271A5" w:rsidRDefault="00343C73" w:rsidP="00343C73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3</w:t>
            </w:r>
          </w:p>
        </w:tc>
        <w:tc>
          <w:tcPr>
            <w:tcW w:w="765" w:type="dxa"/>
            <w:vAlign w:val="center"/>
          </w:tcPr>
          <w:p w14:paraId="25ADDE0D" w14:textId="77777777" w:rsidR="00343C73" w:rsidRPr="007271A5" w:rsidRDefault="00343C73" w:rsidP="00343C73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2</w:t>
            </w:r>
          </w:p>
        </w:tc>
        <w:tc>
          <w:tcPr>
            <w:tcW w:w="949" w:type="dxa"/>
            <w:vAlign w:val="center"/>
          </w:tcPr>
          <w:p w14:paraId="1A2C4C80" w14:textId="77777777" w:rsidR="00343C73" w:rsidRPr="007271A5" w:rsidRDefault="00343C73" w:rsidP="00343C73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1</w:t>
            </w:r>
          </w:p>
        </w:tc>
        <w:tc>
          <w:tcPr>
            <w:tcW w:w="1505" w:type="dxa"/>
            <w:vAlign w:val="center"/>
          </w:tcPr>
          <w:p w14:paraId="307F91AF" w14:textId="77777777" w:rsidR="00343C73" w:rsidRPr="007271A5" w:rsidRDefault="00343C73" w:rsidP="00343C73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0</w:t>
            </w:r>
          </w:p>
        </w:tc>
      </w:tr>
      <w:tr w:rsidR="00343C73" w14:paraId="08246D60" w14:textId="77777777" w:rsidTr="007271A5">
        <w:tc>
          <w:tcPr>
            <w:tcW w:w="4214" w:type="dxa"/>
          </w:tcPr>
          <w:p w14:paraId="33CCD169" w14:textId="31B7F75B" w:rsidR="00343C73" w:rsidRPr="00D80030" w:rsidRDefault="00D04BC1" w:rsidP="009045A9">
            <w:pPr>
              <w:jc w:val="both"/>
            </w:pPr>
            <w:r>
              <w:t>7</w:t>
            </w:r>
            <w:r w:rsidR="00343C73" w:rsidRPr="00D80030">
              <w:t>. Bilgilendirici alarmları (sarı) ve uyarı alarmlarını (kırmızı) ayırt etmeye çalışırım.</w:t>
            </w:r>
          </w:p>
        </w:tc>
        <w:tc>
          <w:tcPr>
            <w:tcW w:w="1214" w:type="dxa"/>
            <w:vAlign w:val="center"/>
          </w:tcPr>
          <w:p w14:paraId="538A66CF" w14:textId="77777777" w:rsidR="00343C73" w:rsidRPr="007271A5" w:rsidRDefault="00343C73" w:rsidP="00343C73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4</w:t>
            </w:r>
          </w:p>
        </w:tc>
        <w:tc>
          <w:tcPr>
            <w:tcW w:w="1129" w:type="dxa"/>
            <w:vAlign w:val="center"/>
          </w:tcPr>
          <w:p w14:paraId="7F96FFD7" w14:textId="77777777" w:rsidR="00343C73" w:rsidRPr="007271A5" w:rsidRDefault="00343C73" w:rsidP="00343C73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3</w:t>
            </w:r>
          </w:p>
        </w:tc>
        <w:tc>
          <w:tcPr>
            <w:tcW w:w="765" w:type="dxa"/>
            <w:vAlign w:val="center"/>
          </w:tcPr>
          <w:p w14:paraId="5EE1E9D8" w14:textId="77777777" w:rsidR="00343C73" w:rsidRPr="007271A5" w:rsidRDefault="00343C73" w:rsidP="00343C73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2</w:t>
            </w:r>
          </w:p>
        </w:tc>
        <w:tc>
          <w:tcPr>
            <w:tcW w:w="949" w:type="dxa"/>
            <w:vAlign w:val="center"/>
          </w:tcPr>
          <w:p w14:paraId="1BD4DE5C" w14:textId="77777777" w:rsidR="00343C73" w:rsidRPr="007271A5" w:rsidRDefault="00343C73" w:rsidP="00343C73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1</w:t>
            </w:r>
          </w:p>
        </w:tc>
        <w:tc>
          <w:tcPr>
            <w:tcW w:w="1505" w:type="dxa"/>
            <w:vAlign w:val="center"/>
          </w:tcPr>
          <w:p w14:paraId="50632F8F" w14:textId="77777777" w:rsidR="00343C73" w:rsidRPr="007271A5" w:rsidRDefault="00343C73" w:rsidP="00343C73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0</w:t>
            </w:r>
          </w:p>
        </w:tc>
      </w:tr>
      <w:tr w:rsidR="00343C73" w14:paraId="39C05DC7" w14:textId="77777777" w:rsidTr="007271A5">
        <w:tc>
          <w:tcPr>
            <w:tcW w:w="4214" w:type="dxa"/>
          </w:tcPr>
          <w:p w14:paraId="7884A8FB" w14:textId="01D4F457" w:rsidR="00343C73" w:rsidRPr="00D80030" w:rsidRDefault="00D04BC1" w:rsidP="009045A9">
            <w:pPr>
              <w:jc w:val="both"/>
            </w:pPr>
            <w:r>
              <w:t>8</w:t>
            </w:r>
            <w:r w:rsidR="00343C73" w:rsidRPr="00D80030">
              <w:t>. Alarm duyunca duruyorum, belki kendiliğinden düzelir.</w:t>
            </w:r>
          </w:p>
        </w:tc>
        <w:tc>
          <w:tcPr>
            <w:tcW w:w="1214" w:type="dxa"/>
            <w:vAlign w:val="center"/>
          </w:tcPr>
          <w:p w14:paraId="14538C5D" w14:textId="77777777" w:rsidR="00343C73" w:rsidRPr="007271A5" w:rsidRDefault="00343C73" w:rsidP="00343C73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0</w:t>
            </w:r>
          </w:p>
        </w:tc>
        <w:tc>
          <w:tcPr>
            <w:tcW w:w="1129" w:type="dxa"/>
            <w:vAlign w:val="center"/>
          </w:tcPr>
          <w:p w14:paraId="643C83E8" w14:textId="77777777" w:rsidR="00343C73" w:rsidRPr="007271A5" w:rsidRDefault="00343C73" w:rsidP="00343C73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1</w:t>
            </w:r>
          </w:p>
        </w:tc>
        <w:tc>
          <w:tcPr>
            <w:tcW w:w="765" w:type="dxa"/>
            <w:vAlign w:val="center"/>
          </w:tcPr>
          <w:p w14:paraId="009D36FF" w14:textId="77777777" w:rsidR="00343C73" w:rsidRPr="007271A5" w:rsidRDefault="00343C73" w:rsidP="00343C73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2</w:t>
            </w:r>
          </w:p>
        </w:tc>
        <w:tc>
          <w:tcPr>
            <w:tcW w:w="949" w:type="dxa"/>
            <w:vAlign w:val="center"/>
          </w:tcPr>
          <w:p w14:paraId="2A5394B4" w14:textId="77777777" w:rsidR="00343C73" w:rsidRPr="007271A5" w:rsidRDefault="00343C73" w:rsidP="00343C73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3</w:t>
            </w:r>
          </w:p>
        </w:tc>
        <w:tc>
          <w:tcPr>
            <w:tcW w:w="1505" w:type="dxa"/>
            <w:vAlign w:val="center"/>
          </w:tcPr>
          <w:p w14:paraId="637C7C7B" w14:textId="77777777" w:rsidR="00343C73" w:rsidRPr="007271A5" w:rsidRDefault="00343C73" w:rsidP="00343C73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4</w:t>
            </w:r>
          </w:p>
        </w:tc>
      </w:tr>
      <w:tr w:rsidR="00CB32BA" w14:paraId="5D66D0F0" w14:textId="77777777" w:rsidTr="007271A5">
        <w:tc>
          <w:tcPr>
            <w:tcW w:w="4214" w:type="dxa"/>
          </w:tcPr>
          <w:p w14:paraId="23DA6A6B" w14:textId="467C70FD" w:rsidR="00CB32BA" w:rsidRPr="00D80030" w:rsidRDefault="00D04BC1" w:rsidP="009045A9">
            <w:pPr>
              <w:jc w:val="both"/>
            </w:pPr>
            <w:r>
              <w:t>9</w:t>
            </w:r>
            <w:r w:rsidR="00CB32BA" w:rsidRPr="00D80030">
              <w:t>. Gece vardiyalarında alarmlara daha çok dikkat ederim.</w:t>
            </w:r>
          </w:p>
        </w:tc>
        <w:tc>
          <w:tcPr>
            <w:tcW w:w="1214" w:type="dxa"/>
            <w:vAlign w:val="center"/>
          </w:tcPr>
          <w:p w14:paraId="0D315D85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4</w:t>
            </w:r>
          </w:p>
        </w:tc>
        <w:tc>
          <w:tcPr>
            <w:tcW w:w="1129" w:type="dxa"/>
            <w:vAlign w:val="center"/>
          </w:tcPr>
          <w:p w14:paraId="39DD7834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3</w:t>
            </w:r>
          </w:p>
        </w:tc>
        <w:tc>
          <w:tcPr>
            <w:tcW w:w="765" w:type="dxa"/>
            <w:vAlign w:val="center"/>
          </w:tcPr>
          <w:p w14:paraId="00594846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2</w:t>
            </w:r>
          </w:p>
        </w:tc>
        <w:tc>
          <w:tcPr>
            <w:tcW w:w="949" w:type="dxa"/>
            <w:vAlign w:val="center"/>
          </w:tcPr>
          <w:p w14:paraId="7C364FB0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1</w:t>
            </w:r>
          </w:p>
        </w:tc>
        <w:tc>
          <w:tcPr>
            <w:tcW w:w="1505" w:type="dxa"/>
            <w:vAlign w:val="center"/>
          </w:tcPr>
          <w:p w14:paraId="4A9BFDDC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0</w:t>
            </w:r>
          </w:p>
        </w:tc>
      </w:tr>
      <w:tr w:rsidR="00CB32BA" w14:paraId="1D9F9DB8" w14:textId="77777777" w:rsidTr="007271A5">
        <w:tc>
          <w:tcPr>
            <w:tcW w:w="4214" w:type="dxa"/>
          </w:tcPr>
          <w:p w14:paraId="4C6A763B" w14:textId="4D3DCF6B" w:rsidR="00CB32BA" w:rsidRPr="00D80030" w:rsidRDefault="00CB32BA" w:rsidP="009045A9">
            <w:pPr>
              <w:jc w:val="both"/>
            </w:pPr>
            <w:r w:rsidRPr="00D80030">
              <w:t>1</w:t>
            </w:r>
            <w:r w:rsidR="00D04BC1">
              <w:t>0</w:t>
            </w:r>
            <w:r w:rsidRPr="00D80030">
              <w:t>. Gündüz vardiyasındaki kalabalık, alarmlara anında tepki vermemi engeller.</w:t>
            </w:r>
          </w:p>
        </w:tc>
        <w:tc>
          <w:tcPr>
            <w:tcW w:w="1214" w:type="dxa"/>
            <w:vAlign w:val="center"/>
          </w:tcPr>
          <w:p w14:paraId="2B46969E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0</w:t>
            </w:r>
          </w:p>
        </w:tc>
        <w:tc>
          <w:tcPr>
            <w:tcW w:w="1129" w:type="dxa"/>
            <w:vAlign w:val="center"/>
          </w:tcPr>
          <w:p w14:paraId="4E0CF56D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1</w:t>
            </w:r>
          </w:p>
        </w:tc>
        <w:tc>
          <w:tcPr>
            <w:tcW w:w="765" w:type="dxa"/>
            <w:vAlign w:val="center"/>
          </w:tcPr>
          <w:p w14:paraId="6230421E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2</w:t>
            </w:r>
          </w:p>
        </w:tc>
        <w:tc>
          <w:tcPr>
            <w:tcW w:w="949" w:type="dxa"/>
            <w:vAlign w:val="center"/>
          </w:tcPr>
          <w:p w14:paraId="70656BD6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3</w:t>
            </w:r>
          </w:p>
        </w:tc>
        <w:tc>
          <w:tcPr>
            <w:tcW w:w="1505" w:type="dxa"/>
            <w:vAlign w:val="center"/>
          </w:tcPr>
          <w:p w14:paraId="7DE6E301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4</w:t>
            </w:r>
          </w:p>
        </w:tc>
      </w:tr>
      <w:tr w:rsidR="00CB32BA" w14:paraId="1C5BF34E" w14:textId="77777777" w:rsidTr="007271A5">
        <w:tc>
          <w:tcPr>
            <w:tcW w:w="4214" w:type="dxa"/>
          </w:tcPr>
          <w:p w14:paraId="0F72552B" w14:textId="7994D5DE" w:rsidR="00CB32BA" w:rsidRPr="00D80030" w:rsidRDefault="00CB32BA" w:rsidP="009045A9">
            <w:pPr>
              <w:jc w:val="both"/>
            </w:pPr>
            <w:r w:rsidRPr="00D80030">
              <w:t>1</w:t>
            </w:r>
            <w:r w:rsidR="00D04BC1">
              <w:t>1</w:t>
            </w:r>
            <w:r w:rsidRPr="00D80030">
              <w:t>. Her vardiyanın başlangıcında alarmlara daha çok dikkat ederim.</w:t>
            </w:r>
          </w:p>
        </w:tc>
        <w:tc>
          <w:tcPr>
            <w:tcW w:w="1214" w:type="dxa"/>
            <w:vAlign w:val="center"/>
          </w:tcPr>
          <w:p w14:paraId="303A0460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4</w:t>
            </w:r>
          </w:p>
        </w:tc>
        <w:tc>
          <w:tcPr>
            <w:tcW w:w="1129" w:type="dxa"/>
            <w:vAlign w:val="center"/>
          </w:tcPr>
          <w:p w14:paraId="3CC6A1BB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3</w:t>
            </w:r>
          </w:p>
        </w:tc>
        <w:tc>
          <w:tcPr>
            <w:tcW w:w="765" w:type="dxa"/>
            <w:vAlign w:val="center"/>
          </w:tcPr>
          <w:p w14:paraId="2B374805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2</w:t>
            </w:r>
          </w:p>
        </w:tc>
        <w:tc>
          <w:tcPr>
            <w:tcW w:w="949" w:type="dxa"/>
            <w:vAlign w:val="center"/>
          </w:tcPr>
          <w:p w14:paraId="02D2AD6E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1</w:t>
            </w:r>
          </w:p>
        </w:tc>
        <w:tc>
          <w:tcPr>
            <w:tcW w:w="1505" w:type="dxa"/>
            <w:vAlign w:val="center"/>
          </w:tcPr>
          <w:p w14:paraId="6753FE9E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0</w:t>
            </w:r>
          </w:p>
        </w:tc>
      </w:tr>
      <w:tr w:rsidR="00CB32BA" w14:paraId="4ED83E8C" w14:textId="77777777" w:rsidTr="007271A5">
        <w:tc>
          <w:tcPr>
            <w:tcW w:w="4214" w:type="dxa"/>
          </w:tcPr>
          <w:p w14:paraId="0E91C424" w14:textId="1B196EFB" w:rsidR="00CB32BA" w:rsidRPr="00D80030" w:rsidRDefault="00CB32BA" w:rsidP="009045A9">
            <w:pPr>
              <w:jc w:val="both"/>
            </w:pPr>
            <w:r w:rsidRPr="00D80030">
              <w:t>1</w:t>
            </w:r>
            <w:r w:rsidR="00D04BC1">
              <w:t>2</w:t>
            </w:r>
            <w:r w:rsidRPr="00D80030">
              <w:t>. Ventilatör ile ilgili alarmlara hemen tepki veririm.</w:t>
            </w:r>
          </w:p>
        </w:tc>
        <w:tc>
          <w:tcPr>
            <w:tcW w:w="1214" w:type="dxa"/>
            <w:vAlign w:val="center"/>
          </w:tcPr>
          <w:p w14:paraId="091E5387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4</w:t>
            </w:r>
          </w:p>
        </w:tc>
        <w:tc>
          <w:tcPr>
            <w:tcW w:w="1129" w:type="dxa"/>
            <w:vAlign w:val="center"/>
          </w:tcPr>
          <w:p w14:paraId="6B77093A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3</w:t>
            </w:r>
          </w:p>
        </w:tc>
        <w:tc>
          <w:tcPr>
            <w:tcW w:w="765" w:type="dxa"/>
            <w:vAlign w:val="center"/>
          </w:tcPr>
          <w:p w14:paraId="50A9F632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2</w:t>
            </w:r>
          </w:p>
        </w:tc>
        <w:tc>
          <w:tcPr>
            <w:tcW w:w="949" w:type="dxa"/>
            <w:vAlign w:val="center"/>
          </w:tcPr>
          <w:p w14:paraId="2356CD62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1</w:t>
            </w:r>
          </w:p>
        </w:tc>
        <w:tc>
          <w:tcPr>
            <w:tcW w:w="1505" w:type="dxa"/>
            <w:vAlign w:val="center"/>
          </w:tcPr>
          <w:p w14:paraId="5411EDAF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0</w:t>
            </w:r>
          </w:p>
        </w:tc>
      </w:tr>
      <w:tr w:rsidR="00CB32BA" w14:paraId="197B4942" w14:textId="77777777" w:rsidTr="007271A5">
        <w:tc>
          <w:tcPr>
            <w:tcW w:w="4214" w:type="dxa"/>
          </w:tcPr>
          <w:p w14:paraId="58E450E2" w14:textId="13A5B121" w:rsidR="00CB32BA" w:rsidRPr="00D80030" w:rsidRDefault="00CB32BA" w:rsidP="009045A9">
            <w:pPr>
              <w:jc w:val="both"/>
            </w:pPr>
            <w:r w:rsidRPr="00D80030">
              <w:t>1</w:t>
            </w:r>
            <w:r w:rsidR="00D04BC1">
              <w:t>3</w:t>
            </w:r>
            <w:r w:rsidRPr="00D80030">
              <w:t>. İnfüzyon pompası ile ilgili alarmlara hemen tepki veririm.</w:t>
            </w:r>
          </w:p>
        </w:tc>
        <w:tc>
          <w:tcPr>
            <w:tcW w:w="1214" w:type="dxa"/>
            <w:vAlign w:val="center"/>
          </w:tcPr>
          <w:p w14:paraId="49FFC7A4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4</w:t>
            </w:r>
          </w:p>
        </w:tc>
        <w:tc>
          <w:tcPr>
            <w:tcW w:w="1129" w:type="dxa"/>
            <w:vAlign w:val="center"/>
          </w:tcPr>
          <w:p w14:paraId="749ABABD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3</w:t>
            </w:r>
          </w:p>
        </w:tc>
        <w:tc>
          <w:tcPr>
            <w:tcW w:w="765" w:type="dxa"/>
            <w:vAlign w:val="center"/>
          </w:tcPr>
          <w:p w14:paraId="6EFACE88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2</w:t>
            </w:r>
          </w:p>
        </w:tc>
        <w:tc>
          <w:tcPr>
            <w:tcW w:w="949" w:type="dxa"/>
            <w:vAlign w:val="center"/>
          </w:tcPr>
          <w:p w14:paraId="26D22A93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1</w:t>
            </w:r>
          </w:p>
        </w:tc>
        <w:tc>
          <w:tcPr>
            <w:tcW w:w="1505" w:type="dxa"/>
            <w:vAlign w:val="center"/>
          </w:tcPr>
          <w:p w14:paraId="67B803EB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0</w:t>
            </w:r>
          </w:p>
        </w:tc>
      </w:tr>
      <w:tr w:rsidR="00CB32BA" w14:paraId="017406EE" w14:textId="77777777" w:rsidTr="007271A5">
        <w:tc>
          <w:tcPr>
            <w:tcW w:w="4214" w:type="dxa"/>
          </w:tcPr>
          <w:p w14:paraId="29B61842" w14:textId="60F557F1" w:rsidR="00CB32BA" w:rsidRPr="00D80030" w:rsidRDefault="00CB32BA" w:rsidP="009045A9">
            <w:pPr>
              <w:jc w:val="both"/>
            </w:pPr>
            <w:r w:rsidRPr="00D80030">
              <w:t>1</w:t>
            </w:r>
            <w:r w:rsidR="00D04BC1">
              <w:t>4</w:t>
            </w:r>
            <w:r w:rsidRPr="00D80030">
              <w:t>. Kardiyak monitör ile ilgili alarmlara hemen tepki veririm.</w:t>
            </w:r>
          </w:p>
        </w:tc>
        <w:tc>
          <w:tcPr>
            <w:tcW w:w="1214" w:type="dxa"/>
            <w:vAlign w:val="center"/>
          </w:tcPr>
          <w:p w14:paraId="49CD670E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4</w:t>
            </w:r>
          </w:p>
        </w:tc>
        <w:tc>
          <w:tcPr>
            <w:tcW w:w="1129" w:type="dxa"/>
            <w:vAlign w:val="center"/>
          </w:tcPr>
          <w:p w14:paraId="67F75E13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3</w:t>
            </w:r>
          </w:p>
        </w:tc>
        <w:tc>
          <w:tcPr>
            <w:tcW w:w="765" w:type="dxa"/>
            <w:vAlign w:val="center"/>
          </w:tcPr>
          <w:p w14:paraId="17E0DE83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2</w:t>
            </w:r>
          </w:p>
        </w:tc>
        <w:tc>
          <w:tcPr>
            <w:tcW w:w="949" w:type="dxa"/>
            <w:vAlign w:val="center"/>
          </w:tcPr>
          <w:p w14:paraId="28C518BD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1</w:t>
            </w:r>
          </w:p>
        </w:tc>
        <w:tc>
          <w:tcPr>
            <w:tcW w:w="1505" w:type="dxa"/>
            <w:vAlign w:val="center"/>
          </w:tcPr>
          <w:p w14:paraId="2C52D9A3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0</w:t>
            </w:r>
          </w:p>
        </w:tc>
      </w:tr>
      <w:tr w:rsidR="00CB32BA" w14:paraId="5C4757E6" w14:textId="77777777" w:rsidTr="007271A5">
        <w:tc>
          <w:tcPr>
            <w:tcW w:w="4214" w:type="dxa"/>
          </w:tcPr>
          <w:p w14:paraId="5B3A7B3A" w14:textId="6CE4670E" w:rsidR="00CB32BA" w:rsidRPr="00D80030" w:rsidRDefault="00CB32BA" w:rsidP="009045A9">
            <w:pPr>
              <w:jc w:val="both"/>
            </w:pPr>
            <w:r w:rsidRPr="00D80030">
              <w:t>1</w:t>
            </w:r>
            <w:r w:rsidR="00D04BC1">
              <w:t>5</w:t>
            </w:r>
            <w:r w:rsidRPr="00D80030">
              <w:t>. Zamanla alarmlara karşı duyarlılığım azalır.</w:t>
            </w:r>
          </w:p>
        </w:tc>
        <w:tc>
          <w:tcPr>
            <w:tcW w:w="1214" w:type="dxa"/>
            <w:vAlign w:val="center"/>
          </w:tcPr>
          <w:p w14:paraId="6D9644B3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0</w:t>
            </w:r>
          </w:p>
        </w:tc>
        <w:tc>
          <w:tcPr>
            <w:tcW w:w="1129" w:type="dxa"/>
            <w:vAlign w:val="center"/>
          </w:tcPr>
          <w:p w14:paraId="38D66A29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1</w:t>
            </w:r>
          </w:p>
        </w:tc>
        <w:tc>
          <w:tcPr>
            <w:tcW w:w="765" w:type="dxa"/>
            <w:vAlign w:val="center"/>
          </w:tcPr>
          <w:p w14:paraId="14B3665D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2</w:t>
            </w:r>
          </w:p>
        </w:tc>
        <w:tc>
          <w:tcPr>
            <w:tcW w:w="949" w:type="dxa"/>
            <w:vAlign w:val="center"/>
          </w:tcPr>
          <w:p w14:paraId="416AAB7E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3</w:t>
            </w:r>
          </w:p>
        </w:tc>
        <w:tc>
          <w:tcPr>
            <w:tcW w:w="1505" w:type="dxa"/>
            <w:vAlign w:val="center"/>
          </w:tcPr>
          <w:p w14:paraId="3441D2F9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4</w:t>
            </w:r>
          </w:p>
        </w:tc>
      </w:tr>
      <w:tr w:rsidR="00CB32BA" w14:paraId="2A7B29EF" w14:textId="77777777" w:rsidTr="007271A5">
        <w:tc>
          <w:tcPr>
            <w:tcW w:w="4214" w:type="dxa"/>
          </w:tcPr>
          <w:p w14:paraId="3803EA4C" w14:textId="252E421E" w:rsidR="00CB32BA" w:rsidRPr="00D80030" w:rsidRDefault="00CB32BA" w:rsidP="009045A9">
            <w:pPr>
              <w:jc w:val="both"/>
            </w:pPr>
            <w:r w:rsidRPr="00D80030">
              <w:t>1</w:t>
            </w:r>
            <w:r w:rsidR="00D04BC1">
              <w:t>6</w:t>
            </w:r>
            <w:r w:rsidRPr="00D80030">
              <w:t>. Alarmlara karşı kayıtsızımdır.</w:t>
            </w:r>
          </w:p>
        </w:tc>
        <w:tc>
          <w:tcPr>
            <w:tcW w:w="1214" w:type="dxa"/>
            <w:vAlign w:val="center"/>
          </w:tcPr>
          <w:p w14:paraId="094033FD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0</w:t>
            </w:r>
          </w:p>
        </w:tc>
        <w:tc>
          <w:tcPr>
            <w:tcW w:w="1129" w:type="dxa"/>
            <w:vAlign w:val="center"/>
          </w:tcPr>
          <w:p w14:paraId="7F17243C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1</w:t>
            </w:r>
          </w:p>
        </w:tc>
        <w:tc>
          <w:tcPr>
            <w:tcW w:w="765" w:type="dxa"/>
            <w:vAlign w:val="center"/>
          </w:tcPr>
          <w:p w14:paraId="35D5FBE5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2</w:t>
            </w:r>
          </w:p>
        </w:tc>
        <w:tc>
          <w:tcPr>
            <w:tcW w:w="949" w:type="dxa"/>
            <w:vAlign w:val="center"/>
          </w:tcPr>
          <w:p w14:paraId="6D2D61D2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3</w:t>
            </w:r>
          </w:p>
        </w:tc>
        <w:tc>
          <w:tcPr>
            <w:tcW w:w="1505" w:type="dxa"/>
            <w:vAlign w:val="center"/>
          </w:tcPr>
          <w:p w14:paraId="010EA922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4</w:t>
            </w:r>
          </w:p>
        </w:tc>
      </w:tr>
      <w:tr w:rsidR="00CB32BA" w14:paraId="2B1C0B32" w14:textId="77777777" w:rsidTr="007271A5">
        <w:tc>
          <w:tcPr>
            <w:tcW w:w="4214" w:type="dxa"/>
          </w:tcPr>
          <w:p w14:paraId="52049296" w14:textId="17502854" w:rsidR="00CB32BA" w:rsidRPr="00D80030" w:rsidRDefault="00CB32BA" w:rsidP="009045A9">
            <w:pPr>
              <w:jc w:val="both"/>
            </w:pPr>
            <w:r w:rsidRPr="00D80030">
              <w:t>1</w:t>
            </w:r>
            <w:r w:rsidR="00D04BC1">
              <w:t>7</w:t>
            </w:r>
            <w:r w:rsidRPr="00D80030">
              <w:t>. Bir hastaya uygulanan kardiyopulmoner resüsitasyon sırasında, diğer hastaların alarmlarına kayıtsız kalırım.</w:t>
            </w:r>
          </w:p>
        </w:tc>
        <w:tc>
          <w:tcPr>
            <w:tcW w:w="1214" w:type="dxa"/>
            <w:vAlign w:val="center"/>
          </w:tcPr>
          <w:p w14:paraId="147864E4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0</w:t>
            </w:r>
          </w:p>
        </w:tc>
        <w:tc>
          <w:tcPr>
            <w:tcW w:w="1129" w:type="dxa"/>
            <w:vAlign w:val="center"/>
          </w:tcPr>
          <w:p w14:paraId="69C33945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1</w:t>
            </w:r>
          </w:p>
        </w:tc>
        <w:tc>
          <w:tcPr>
            <w:tcW w:w="765" w:type="dxa"/>
            <w:vAlign w:val="center"/>
          </w:tcPr>
          <w:p w14:paraId="0178FFFC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2</w:t>
            </w:r>
          </w:p>
        </w:tc>
        <w:tc>
          <w:tcPr>
            <w:tcW w:w="949" w:type="dxa"/>
            <w:vAlign w:val="center"/>
          </w:tcPr>
          <w:p w14:paraId="1A0119F3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3</w:t>
            </w:r>
          </w:p>
        </w:tc>
        <w:tc>
          <w:tcPr>
            <w:tcW w:w="1505" w:type="dxa"/>
            <w:vAlign w:val="center"/>
          </w:tcPr>
          <w:p w14:paraId="374D49FC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4</w:t>
            </w:r>
          </w:p>
        </w:tc>
      </w:tr>
      <w:tr w:rsidR="00CB32BA" w14:paraId="67FE741E" w14:textId="77777777" w:rsidTr="007271A5">
        <w:tc>
          <w:tcPr>
            <w:tcW w:w="4214" w:type="dxa"/>
          </w:tcPr>
          <w:p w14:paraId="6DE659A0" w14:textId="0B086869" w:rsidR="00CB32BA" w:rsidRPr="00D80030" w:rsidRDefault="00CB32BA" w:rsidP="009045A9">
            <w:pPr>
              <w:jc w:val="both"/>
            </w:pPr>
            <w:r w:rsidRPr="00D80030">
              <w:t>1</w:t>
            </w:r>
            <w:r w:rsidR="00D04BC1">
              <w:t>8</w:t>
            </w:r>
            <w:r w:rsidRPr="00D80030">
              <w:t>. Tekrarlayan alarmlara karşı kayıtsız kalırım.</w:t>
            </w:r>
          </w:p>
        </w:tc>
        <w:tc>
          <w:tcPr>
            <w:tcW w:w="1214" w:type="dxa"/>
            <w:vAlign w:val="center"/>
          </w:tcPr>
          <w:p w14:paraId="39092E82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0</w:t>
            </w:r>
          </w:p>
        </w:tc>
        <w:tc>
          <w:tcPr>
            <w:tcW w:w="1129" w:type="dxa"/>
            <w:vAlign w:val="center"/>
          </w:tcPr>
          <w:p w14:paraId="304A13E9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1</w:t>
            </w:r>
          </w:p>
        </w:tc>
        <w:tc>
          <w:tcPr>
            <w:tcW w:w="765" w:type="dxa"/>
            <w:vAlign w:val="center"/>
          </w:tcPr>
          <w:p w14:paraId="24EA8D97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2</w:t>
            </w:r>
          </w:p>
        </w:tc>
        <w:tc>
          <w:tcPr>
            <w:tcW w:w="949" w:type="dxa"/>
            <w:vAlign w:val="center"/>
          </w:tcPr>
          <w:p w14:paraId="55469952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3</w:t>
            </w:r>
          </w:p>
        </w:tc>
        <w:tc>
          <w:tcPr>
            <w:tcW w:w="1505" w:type="dxa"/>
            <w:vAlign w:val="center"/>
          </w:tcPr>
          <w:p w14:paraId="1074B2DD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4</w:t>
            </w:r>
          </w:p>
        </w:tc>
      </w:tr>
      <w:tr w:rsidR="00CB32BA" w14:paraId="1E429B3F" w14:textId="77777777" w:rsidTr="007271A5">
        <w:tc>
          <w:tcPr>
            <w:tcW w:w="4214" w:type="dxa"/>
          </w:tcPr>
          <w:p w14:paraId="27B986B4" w14:textId="451DC746" w:rsidR="00CB32BA" w:rsidRPr="00D80030" w:rsidRDefault="00D04BC1" w:rsidP="009045A9">
            <w:pPr>
              <w:jc w:val="both"/>
            </w:pPr>
            <w:r>
              <w:t>19</w:t>
            </w:r>
            <w:r w:rsidR="00CB32BA" w:rsidRPr="00D80030">
              <w:t>. Alarmların çokluğu ve eşzamanlılığı, karar vermemi zorlaştırır.</w:t>
            </w:r>
          </w:p>
        </w:tc>
        <w:tc>
          <w:tcPr>
            <w:tcW w:w="1214" w:type="dxa"/>
            <w:vAlign w:val="center"/>
          </w:tcPr>
          <w:p w14:paraId="13717F22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0</w:t>
            </w:r>
          </w:p>
        </w:tc>
        <w:tc>
          <w:tcPr>
            <w:tcW w:w="1129" w:type="dxa"/>
            <w:vAlign w:val="center"/>
          </w:tcPr>
          <w:p w14:paraId="042709BB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1</w:t>
            </w:r>
          </w:p>
        </w:tc>
        <w:tc>
          <w:tcPr>
            <w:tcW w:w="765" w:type="dxa"/>
            <w:vAlign w:val="center"/>
          </w:tcPr>
          <w:p w14:paraId="68ACFE42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2</w:t>
            </w:r>
          </w:p>
        </w:tc>
        <w:tc>
          <w:tcPr>
            <w:tcW w:w="949" w:type="dxa"/>
            <w:vAlign w:val="center"/>
          </w:tcPr>
          <w:p w14:paraId="4FA31413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3</w:t>
            </w:r>
          </w:p>
        </w:tc>
        <w:tc>
          <w:tcPr>
            <w:tcW w:w="1505" w:type="dxa"/>
            <w:vAlign w:val="center"/>
          </w:tcPr>
          <w:p w14:paraId="3E45FE89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4</w:t>
            </w:r>
          </w:p>
        </w:tc>
      </w:tr>
      <w:tr w:rsidR="00CB32BA" w14:paraId="50069CE4" w14:textId="77777777" w:rsidTr="007271A5">
        <w:tc>
          <w:tcPr>
            <w:tcW w:w="4214" w:type="dxa"/>
          </w:tcPr>
          <w:p w14:paraId="7C4A92AE" w14:textId="21411454" w:rsidR="00CB32BA" w:rsidRPr="00D80030" w:rsidRDefault="00CB32BA" w:rsidP="009045A9">
            <w:pPr>
              <w:jc w:val="both"/>
            </w:pPr>
            <w:r w:rsidRPr="00D80030">
              <w:t>2</w:t>
            </w:r>
            <w:r w:rsidR="00D04BC1">
              <w:t>0</w:t>
            </w:r>
            <w:r w:rsidRPr="00D80030">
              <w:t>. Kendimi iyi hissetmediğimde alarmlara dikkat etmem.</w:t>
            </w:r>
          </w:p>
        </w:tc>
        <w:tc>
          <w:tcPr>
            <w:tcW w:w="1214" w:type="dxa"/>
            <w:vAlign w:val="center"/>
          </w:tcPr>
          <w:p w14:paraId="53EA1266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0</w:t>
            </w:r>
          </w:p>
        </w:tc>
        <w:tc>
          <w:tcPr>
            <w:tcW w:w="1129" w:type="dxa"/>
            <w:vAlign w:val="center"/>
          </w:tcPr>
          <w:p w14:paraId="55D0B031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1</w:t>
            </w:r>
          </w:p>
        </w:tc>
        <w:tc>
          <w:tcPr>
            <w:tcW w:w="765" w:type="dxa"/>
            <w:vAlign w:val="center"/>
          </w:tcPr>
          <w:p w14:paraId="4204192C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2</w:t>
            </w:r>
          </w:p>
        </w:tc>
        <w:tc>
          <w:tcPr>
            <w:tcW w:w="949" w:type="dxa"/>
            <w:vAlign w:val="center"/>
          </w:tcPr>
          <w:p w14:paraId="324690DD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3</w:t>
            </w:r>
          </w:p>
        </w:tc>
        <w:tc>
          <w:tcPr>
            <w:tcW w:w="1505" w:type="dxa"/>
            <w:vAlign w:val="center"/>
          </w:tcPr>
          <w:p w14:paraId="58304CFE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4</w:t>
            </w:r>
          </w:p>
        </w:tc>
      </w:tr>
      <w:tr w:rsidR="00CB32BA" w14:paraId="1A87FDAD" w14:textId="77777777" w:rsidTr="007271A5">
        <w:tc>
          <w:tcPr>
            <w:tcW w:w="4214" w:type="dxa"/>
          </w:tcPr>
          <w:p w14:paraId="31404AFC" w14:textId="4A394F9B" w:rsidR="00CB32BA" w:rsidRPr="00D80030" w:rsidRDefault="00CB32BA" w:rsidP="009045A9">
            <w:pPr>
              <w:jc w:val="both"/>
            </w:pPr>
            <w:r w:rsidRPr="00D80030">
              <w:t>2</w:t>
            </w:r>
            <w:r w:rsidR="00D04BC1">
              <w:t>1</w:t>
            </w:r>
            <w:r w:rsidRPr="00D80030">
              <w:t>. Art arda gelen alarm sesleri zihnimi karıştırır.</w:t>
            </w:r>
          </w:p>
        </w:tc>
        <w:tc>
          <w:tcPr>
            <w:tcW w:w="1214" w:type="dxa"/>
            <w:vAlign w:val="center"/>
          </w:tcPr>
          <w:p w14:paraId="0A8979C5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0</w:t>
            </w:r>
          </w:p>
        </w:tc>
        <w:tc>
          <w:tcPr>
            <w:tcW w:w="1129" w:type="dxa"/>
            <w:vAlign w:val="center"/>
          </w:tcPr>
          <w:p w14:paraId="57113456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1</w:t>
            </w:r>
          </w:p>
        </w:tc>
        <w:tc>
          <w:tcPr>
            <w:tcW w:w="765" w:type="dxa"/>
            <w:vAlign w:val="center"/>
          </w:tcPr>
          <w:p w14:paraId="4A11A2CE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2</w:t>
            </w:r>
          </w:p>
        </w:tc>
        <w:tc>
          <w:tcPr>
            <w:tcW w:w="949" w:type="dxa"/>
            <w:vAlign w:val="center"/>
          </w:tcPr>
          <w:p w14:paraId="219F9154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3</w:t>
            </w:r>
          </w:p>
        </w:tc>
        <w:tc>
          <w:tcPr>
            <w:tcW w:w="1505" w:type="dxa"/>
            <w:vAlign w:val="center"/>
          </w:tcPr>
          <w:p w14:paraId="01970ADA" w14:textId="77777777" w:rsidR="00CB32BA" w:rsidRPr="007271A5" w:rsidRDefault="00CB32BA" w:rsidP="00CB32BA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4</w:t>
            </w:r>
          </w:p>
        </w:tc>
      </w:tr>
    </w:tbl>
    <w:p w14:paraId="6E1B9D54" w14:textId="77777777" w:rsidR="00334526" w:rsidRDefault="00334526"/>
    <w:p w14:paraId="228DCA54" w14:textId="4740C4FE" w:rsidR="00D04BC1" w:rsidRDefault="00530021" w:rsidP="00D04BC1">
      <w:pPr>
        <w:pStyle w:val="ListeParagraf"/>
        <w:numPr>
          <w:ilvl w:val="0"/>
          <w:numId w:val="3"/>
        </w:numPr>
      </w:pPr>
      <w:r>
        <w:t xml:space="preserve">Engeller alt boyutu: </w:t>
      </w:r>
      <w:r w:rsidR="00D04BC1">
        <w:t>4</w:t>
      </w:r>
      <w:r>
        <w:t xml:space="preserve">, </w:t>
      </w:r>
      <w:r w:rsidR="00D04BC1">
        <w:t>5</w:t>
      </w:r>
      <w:r>
        <w:t>, 1</w:t>
      </w:r>
      <w:r w:rsidR="00D04BC1">
        <w:t>0</w:t>
      </w:r>
      <w:r>
        <w:t xml:space="preserve">, </w:t>
      </w:r>
      <w:r w:rsidR="00D04BC1">
        <w:t xml:space="preserve">19, 21        </w:t>
      </w:r>
    </w:p>
    <w:p w14:paraId="6B701443" w14:textId="0B0C7852" w:rsidR="00D04BC1" w:rsidRDefault="00D04BC1" w:rsidP="00D04BC1">
      <w:pPr>
        <w:pStyle w:val="ListeParagraf"/>
        <w:numPr>
          <w:ilvl w:val="0"/>
          <w:numId w:val="3"/>
        </w:numPr>
      </w:pPr>
      <w:r>
        <w:t xml:space="preserve">Kayıtsızlık alt boyutu: </w:t>
      </w:r>
      <w:r w:rsidR="00D22442">
        <w:t>8</w:t>
      </w:r>
      <w:r>
        <w:t xml:space="preserve">, 15, 16, 17, 18, 20   </w:t>
      </w:r>
    </w:p>
    <w:p w14:paraId="43FF7090" w14:textId="77777777" w:rsidR="00D04BC1" w:rsidRDefault="00D04BC1" w:rsidP="00D04BC1">
      <w:pPr>
        <w:pStyle w:val="ListeParagraf"/>
        <w:numPr>
          <w:ilvl w:val="0"/>
          <w:numId w:val="3"/>
        </w:numPr>
      </w:pPr>
      <w:r>
        <w:t xml:space="preserve">Dikkat alt boyutu: 1, 3, 9      </w:t>
      </w:r>
    </w:p>
    <w:p w14:paraId="1A616447" w14:textId="77777777" w:rsidR="00D04BC1" w:rsidRDefault="00D04BC1" w:rsidP="00D04BC1">
      <w:pPr>
        <w:pStyle w:val="ListeParagraf"/>
        <w:numPr>
          <w:ilvl w:val="0"/>
          <w:numId w:val="3"/>
        </w:numPr>
      </w:pPr>
      <w:r>
        <w:t xml:space="preserve">Uygun tepki alt boyutu: 2, 6, 7, 11     </w:t>
      </w:r>
    </w:p>
    <w:p w14:paraId="12187649" w14:textId="398E1250" w:rsidR="00D04BC1" w:rsidRDefault="00D04BC1" w:rsidP="00D04BC1">
      <w:pPr>
        <w:pStyle w:val="ListeParagraf"/>
        <w:numPr>
          <w:ilvl w:val="0"/>
          <w:numId w:val="3"/>
        </w:numPr>
      </w:pPr>
      <w:r>
        <w:t>Özel cihazlar alt boyutu: 12, 13, 14</w:t>
      </w:r>
    </w:p>
    <w:sectPr w:rsidR="00D04BC1" w:rsidSect="00212AE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2C374" w14:textId="77777777" w:rsidR="00B944B1" w:rsidRDefault="00B944B1" w:rsidP="009B02A9">
      <w:pPr>
        <w:spacing w:after="0" w:line="240" w:lineRule="auto"/>
      </w:pPr>
      <w:r>
        <w:separator/>
      </w:r>
    </w:p>
  </w:endnote>
  <w:endnote w:type="continuationSeparator" w:id="0">
    <w:p w14:paraId="74877674" w14:textId="77777777" w:rsidR="00B944B1" w:rsidRDefault="00B944B1" w:rsidP="009B0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CF2E3" w14:textId="77777777" w:rsidR="00B944B1" w:rsidRDefault="00B944B1" w:rsidP="009B02A9">
      <w:pPr>
        <w:spacing w:after="0" w:line="240" w:lineRule="auto"/>
      </w:pPr>
      <w:r>
        <w:separator/>
      </w:r>
    </w:p>
  </w:footnote>
  <w:footnote w:type="continuationSeparator" w:id="0">
    <w:p w14:paraId="3208E9F0" w14:textId="77777777" w:rsidR="00B944B1" w:rsidRDefault="00B944B1" w:rsidP="009B0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E590D"/>
    <w:multiLevelType w:val="hybridMultilevel"/>
    <w:tmpl w:val="9C8E83F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17CE0"/>
    <w:multiLevelType w:val="hybridMultilevel"/>
    <w:tmpl w:val="BD6206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F7AA4"/>
    <w:multiLevelType w:val="hybridMultilevel"/>
    <w:tmpl w:val="3CCCDC92"/>
    <w:lvl w:ilvl="0" w:tplc="A65A50B2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580674">
    <w:abstractNumId w:val="1"/>
  </w:num>
  <w:num w:numId="2" w16cid:durableId="1471441468">
    <w:abstractNumId w:val="2"/>
  </w:num>
  <w:num w:numId="3" w16cid:durableId="45865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C0D"/>
    <w:rsid w:val="000A4039"/>
    <w:rsid w:val="00212AED"/>
    <w:rsid w:val="0021730D"/>
    <w:rsid w:val="002F2123"/>
    <w:rsid w:val="00303D12"/>
    <w:rsid w:val="00334526"/>
    <w:rsid w:val="00343C73"/>
    <w:rsid w:val="00345819"/>
    <w:rsid w:val="004243B0"/>
    <w:rsid w:val="004C0461"/>
    <w:rsid w:val="00530021"/>
    <w:rsid w:val="00554DBB"/>
    <w:rsid w:val="005C46B1"/>
    <w:rsid w:val="006663F0"/>
    <w:rsid w:val="0067282C"/>
    <w:rsid w:val="00704EF2"/>
    <w:rsid w:val="007271A5"/>
    <w:rsid w:val="007C4ACC"/>
    <w:rsid w:val="00811113"/>
    <w:rsid w:val="008B7619"/>
    <w:rsid w:val="009045A9"/>
    <w:rsid w:val="00916E7F"/>
    <w:rsid w:val="0095050E"/>
    <w:rsid w:val="009541D9"/>
    <w:rsid w:val="00954422"/>
    <w:rsid w:val="00967CAA"/>
    <w:rsid w:val="00983481"/>
    <w:rsid w:val="009B02A9"/>
    <w:rsid w:val="009E33E7"/>
    <w:rsid w:val="009F6F56"/>
    <w:rsid w:val="00A12C0D"/>
    <w:rsid w:val="00B05FFE"/>
    <w:rsid w:val="00B944B1"/>
    <w:rsid w:val="00C4066D"/>
    <w:rsid w:val="00C4661A"/>
    <w:rsid w:val="00CB16AB"/>
    <w:rsid w:val="00CB32BA"/>
    <w:rsid w:val="00D04BC1"/>
    <w:rsid w:val="00D22442"/>
    <w:rsid w:val="00D6247F"/>
    <w:rsid w:val="00E50829"/>
    <w:rsid w:val="00E6381A"/>
    <w:rsid w:val="00EB7727"/>
    <w:rsid w:val="00F63D8F"/>
    <w:rsid w:val="00FE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D3662"/>
  <w15:chartTrackingRefBased/>
  <w15:docId w15:val="{DFCA216D-94BF-4F62-8D0A-FD6B7D33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C4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541D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B0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02A9"/>
  </w:style>
  <w:style w:type="paragraph" w:styleId="AltBilgi">
    <w:name w:val="footer"/>
    <w:basedOn w:val="Normal"/>
    <w:link w:val="AltBilgiChar"/>
    <w:uiPriority w:val="99"/>
    <w:unhideWhenUsed/>
    <w:rsid w:val="009B0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0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303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9648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5467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0B4D6-86F3-412F-83C8-FBB616013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ÖED</cp:lastModifiedBy>
  <cp:revision>17</cp:revision>
  <dcterms:created xsi:type="dcterms:W3CDTF">2022-02-15T06:53:00Z</dcterms:created>
  <dcterms:modified xsi:type="dcterms:W3CDTF">2025-12-10T05:29:00Z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dc191cdc-5be6-403e-8a41-da225bc42da1</vt:lpwstr>
  </property>
</Properties>
</file>