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946019" w14:textId="753FAD88" w:rsidR="009D5813" w:rsidRPr="00610178" w:rsidRDefault="00000000">
      <w:pPr>
        <w:pStyle w:val="KonuB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0178">
        <w:rPr>
          <w:rFonts w:ascii="Times New Roman" w:hAnsi="Times New Roman" w:cs="Times New Roman"/>
          <w:b/>
          <w:bCs/>
          <w:sz w:val="32"/>
          <w:szCs w:val="32"/>
        </w:rPr>
        <w:t>CHATGPT OKURYAZARLI</w:t>
      </w:r>
      <w:r w:rsidR="00C40504">
        <w:rPr>
          <w:rFonts w:ascii="Times New Roman" w:hAnsi="Times New Roman" w:cs="Times New Roman"/>
          <w:b/>
          <w:bCs/>
          <w:sz w:val="32"/>
          <w:szCs w:val="32"/>
        </w:rPr>
        <w:t>GI</w:t>
      </w:r>
      <w:r w:rsidRPr="00610178">
        <w:rPr>
          <w:rFonts w:ascii="Times New Roman" w:hAnsi="Times New Roman" w:cs="Times New Roman"/>
          <w:b/>
          <w:bCs/>
          <w:sz w:val="32"/>
          <w:szCs w:val="32"/>
        </w:rPr>
        <w:t xml:space="preserve"> ÖLÇEĞİ</w:t>
      </w:r>
    </w:p>
    <w:p w14:paraId="0FFFF85A" w14:textId="69E73B82" w:rsidR="006E2971" w:rsidRPr="006E2971" w:rsidRDefault="00000000" w:rsidP="006E2971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178">
        <w:rPr>
          <w:rFonts w:ascii="Times New Roman" w:hAnsi="Times New Roman" w:cs="Times New Roman"/>
          <w:color w:val="000000" w:themeColor="text1"/>
          <w:sz w:val="24"/>
          <w:szCs w:val="24"/>
        </w:rPr>
        <w:t>Uygulama Yönergesi</w:t>
      </w:r>
    </w:p>
    <w:p w14:paraId="26210E2F" w14:textId="7B5B7C66" w:rsidR="00610178" w:rsidRPr="00610178" w:rsidRDefault="00000000" w:rsidP="00610178">
      <w:pPr>
        <w:jc w:val="both"/>
        <w:rPr>
          <w:rFonts w:ascii="Times New Roman" w:hAnsi="Times New Roman" w:cs="Times New Roman"/>
          <w:sz w:val="24"/>
          <w:szCs w:val="24"/>
        </w:rPr>
      </w:pPr>
      <w:r w:rsidRPr="00610178">
        <w:rPr>
          <w:rFonts w:ascii="Times New Roman" w:hAnsi="Times New Roman" w:cs="Times New Roman"/>
          <w:sz w:val="24"/>
          <w:szCs w:val="24"/>
        </w:rPr>
        <w:t>Aşağıdaki ifadeler, ChatGPT’yi kullanmaya ilişkin kendi bilgi, beceri ve yeterliklerinizi nasıl değerlendirdiğinizle ilgilidir. Her ifadeyi dikkatlice okuyunuz ve belirtilen davranışı ne ölçüde gerçekleştirebildiğinizi düşündüğünüzü 1 ile 5 arasında değerlendiriniz. Yanıtlarınızı kendi deneyimlerinize göre veriniz; doğru ya da yanlış yanıt yoktur. Lütfen her ifade için yalnızca bir seçenek işaretleyiniz.</w:t>
      </w:r>
    </w:p>
    <w:p w14:paraId="0BB7D042" w14:textId="158B8596" w:rsidR="009D5813" w:rsidRPr="00610178" w:rsidRDefault="00000000" w:rsidP="00610178">
      <w:pPr>
        <w:jc w:val="both"/>
        <w:rPr>
          <w:rFonts w:ascii="Times New Roman" w:hAnsi="Times New Roman" w:cs="Times New Roman"/>
          <w:sz w:val="24"/>
          <w:szCs w:val="24"/>
        </w:rPr>
      </w:pPr>
      <w:r w:rsidRPr="00610178">
        <w:rPr>
          <w:rFonts w:ascii="Times New Roman" w:hAnsi="Times New Roman" w:cs="Times New Roman"/>
          <w:b/>
          <w:sz w:val="24"/>
          <w:szCs w:val="24"/>
        </w:rPr>
        <w:t xml:space="preserve">Yanıt seçenekleri: </w:t>
      </w:r>
      <w:r w:rsidRPr="00610178">
        <w:rPr>
          <w:rFonts w:ascii="Times New Roman" w:hAnsi="Times New Roman" w:cs="Times New Roman"/>
          <w:sz w:val="24"/>
          <w:szCs w:val="24"/>
        </w:rPr>
        <w:t>1 = Hiç</w:t>
      </w:r>
      <w:r w:rsidR="000B4E50">
        <w:rPr>
          <w:rFonts w:ascii="Times New Roman" w:hAnsi="Times New Roman" w:cs="Times New Roman"/>
          <w:sz w:val="24"/>
          <w:szCs w:val="24"/>
        </w:rPr>
        <w:t xml:space="preserve">; </w:t>
      </w:r>
      <w:r w:rsidRPr="00610178">
        <w:rPr>
          <w:rFonts w:ascii="Times New Roman" w:hAnsi="Times New Roman" w:cs="Times New Roman"/>
          <w:sz w:val="24"/>
          <w:szCs w:val="24"/>
        </w:rPr>
        <w:t xml:space="preserve">  2 = Az</w:t>
      </w:r>
      <w:r w:rsidR="000B4E50">
        <w:rPr>
          <w:rFonts w:ascii="Times New Roman" w:hAnsi="Times New Roman" w:cs="Times New Roman"/>
          <w:sz w:val="24"/>
          <w:szCs w:val="24"/>
        </w:rPr>
        <w:t xml:space="preserve">; </w:t>
      </w:r>
      <w:r w:rsidRPr="00610178">
        <w:rPr>
          <w:rFonts w:ascii="Times New Roman" w:hAnsi="Times New Roman" w:cs="Times New Roman"/>
          <w:sz w:val="24"/>
          <w:szCs w:val="24"/>
        </w:rPr>
        <w:t xml:space="preserve">   3 = Orta düzeyde</w:t>
      </w:r>
      <w:r w:rsidR="000B4E50">
        <w:rPr>
          <w:rFonts w:ascii="Times New Roman" w:hAnsi="Times New Roman" w:cs="Times New Roman"/>
          <w:sz w:val="24"/>
          <w:szCs w:val="24"/>
        </w:rPr>
        <w:t xml:space="preserve">; </w:t>
      </w:r>
      <w:r w:rsidRPr="00610178">
        <w:rPr>
          <w:rFonts w:ascii="Times New Roman" w:hAnsi="Times New Roman" w:cs="Times New Roman"/>
          <w:sz w:val="24"/>
          <w:szCs w:val="24"/>
        </w:rPr>
        <w:t xml:space="preserve">  4 = Fazla</w:t>
      </w:r>
      <w:r w:rsidR="000B4E50">
        <w:rPr>
          <w:rFonts w:ascii="Times New Roman" w:hAnsi="Times New Roman" w:cs="Times New Roman"/>
          <w:sz w:val="24"/>
          <w:szCs w:val="24"/>
        </w:rPr>
        <w:t xml:space="preserve">; </w:t>
      </w:r>
      <w:r w:rsidRPr="00610178">
        <w:rPr>
          <w:rFonts w:ascii="Times New Roman" w:hAnsi="Times New Roman" w:cs="Times New Roman"/>
          <w:sz w:val="24"/>
          <w:szCs w:val="24"/>
        </w:rPr>
        <w:t xml:space="preserve">  5 = Çok fazla</w:t>
      </w:r>
    </w:p>
    <w:p w14:paraId="2DC27DBC" w14:textId="77777777" w:rsidR="00610178" w:rsidRPr="00610178" w:rsidRDefault="00610178" w:rsidP="0061017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573"/>
        <w:gridCol w:w="7633"/>
        <w:gridCol w:w="476"/>
        <w:gridCol w:w="476"/>
        <w:gridCol w:w="476"/>
        <w:gridCol w:w="476"/>
        <w:gridCol w:w="476"/>
      </w:tblGrid>
      <w:tr w:rsidR="009D5813" w:rsidRPr="00610178" w14:paraId="6A5BD0E9" w14:textId="77777777" w:rsidTr="00610178">
        <w:trPr>
          <w:cantSplit/>
          <w:jc w:val="center"/>
        </w:trPr>
        <w:tc>
          <w:tcPr>
            <w:tcW w:w="270" w:type="pct"/>
            <w:shd w:val="clear" w:color="auto" w:fill="DCEAF3"/>
          </w:tcPr>
          <w:p w14:paraId="6340AE9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604" w:type="pct"/>
            <w:shd w:val="clear" w:color="auto" w:fill="DCEAF3"/>
          </w:tcPr>
          <w:p w14:paraId="4376B44B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İfadeler</w:t>
            </w:r>
          </w:p>
        </w:tc>
        <w:tc>
          <w:tcPr>
            <w:tcW w:w="225" w:type="pct"/>
            <w:shd w:val="clear" w:color="auto" w:fill="DCEAF3"/>
          </w:tcPr>
          <w:p w14:paraId="3BEF682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" w:type="pct"/>
            <w:shd w:val="clear" w:color="auto" w:fill="DCEAF3"/>
          </w:tcPr>
          <w:p w14:paraId="6A7A8D6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" w:type="pct"/>
            <w:shd w:val="clear" w:color="auto" w:fill="DCEAF3"/>
          </w:tcPr>
          <w:p w14:paraId="7A8EC8C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" w:type="pct"/>
            <w:shd w:val="clear" w:color="auto" w:fill="DCEAF3"/>
          </w:tcPr>
          <w:p w14:paraId="52BA8FB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" w:type="pct"/>
            <w:shd w:val="clear" w:color="auto" w:fill="DCEAF3"/>
          </w:tcPr>
          <w:p w14:paraId="5A28CD6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5813" w:rsidRPr="00610178" w14:paraId="02A9B705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5F6A703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4" w:type="pct"/>
            <w:vAlign w:val="center"/>
          </w:tcPr>
          <w:p w14:paraId="115F7ADF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ChatGPT’yi belirli amaçlar ve uygulamalar doğrultusunda eğitebilir ve düzenleyebilirim.</w:t>
            </w:r>
          </w:p>
        </w:tc>
        <w:tc>
          <w:tcPr>
            <w:tcW w:w="225" w:type="pct"/>
            <w:vAlign w:val="center"/>
          </w:tcPr>
          <w:p w14:paraId="16F979C8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BC1AD0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018727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4EBEF4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A46A15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39BB90FE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43DEF7E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4" w:type="pct"/>
            <w:vAlign w:val="center"/>
          </w:tcPr>
          <w:p w14:paraId="5BD8745D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teknik problemlerini tanımlayabilme ve çözümleme yeteneğine sahibim.</w:t>
            </w:r>
          </w:p>
        </w:tc>
        <w:tc>
          <w:tcPr>
            <w:tcW w:w="225" w:type="pct"/>
            <w:vAlign w:val="center"/>
          </w:tcPr>
          <w:p w14:paraId="19F50DC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691E0D5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0F1B298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35D46B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C6E979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7DC23D71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6BB63F3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4" w:type="pct"/>
            <w:vAlign w:val="center"/>
          </w:tcPr>
          <w:p w14:paraId="49A3B36A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ChatGPT’yi başka araçlar veya teknolojilerle birlikte kullanma yeteneğine sahibim.</w:t>
            </w:r>
          </w:p>
        </w:tc>
        <w:tc>
          <w:tcPr>
            <w:tcW w:w="225" w:type="pct"/>
            <w:vAlign w:val="center"/>
          </w:tcPr>
          <w:p w14:paraId="2826B73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04F53F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E54A07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F9CD39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E6D2F7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10877BCB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1FBC231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4" w:type="pct"/>
            <w:vAlign w:val="center"/>
          </w:tcPr>
          <w:p w14:paraId="0F9C1489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ve diğer dil modellerinin işlevlerini karşılaştırabilir ve değerlendirebilirim.</w:t>
            </w:r>
          </w:p>
        </w:tc>
        <w:tc>
          <w:tcPr>
            <w:tcW w:w="225" w:type="pct"/>
            <w:vAlign w:val="center"/>
          </w:tcPr>
          <w:p w14:paraId="71CC8F0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F98EA4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8603F58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F6AEA7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3B276E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413D8B70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38A4DD5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4" w:type="pct"/>
            <w:vAlign w:val="center"/>
          </w:tcPr>
          <w:p w14:paraId="27CCD842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yanıtları nasıl ürettiğini anlayabiliyorum.</w:t>
            </w:r>
          </w:p>
        </w:tc>
        <w:tc>
          <w:tcPr>
            <w:tcW w:w="225" w:type="pct"/>
            <w:vAlign w:val="center"/>
          </w:tcPr>
          <w:p w14:paraId="78911A8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1B413A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4638AC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9CF86F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978FAE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23DC5D9E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711B31A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4" w:type="pct"/>
            <w:vAlign w:val="center"/>
          </w:tcPr>
          <w:p w14:paraId="3B4C0DE9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nasıl çalıştığını anlayabiliyorum.</w:t>
            </w:r>
          </w:p>
        </w:tc>
        <w:tc>
          <w:tcPr>
            <w:tcW w:w="225" w:type="pct"/>
            <w:vAlign w:val="center"/>
          </w:tcPr>
          <w:p w14:paraId="6FBE796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94596B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DB3492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6209A42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6EB16F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5EF51918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58003B1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4" w:type="pct"/>
            <w:vAlign w:val="center"/>
          </w:tcPr>
          <w:p w14:paraId="1BE86A4E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yanıtlarının doğruluğunu değerlendirebiliyorum.</w:t>
            </w:r>
          </w:p>
        </w:tc>
        <w:tc>
          <w:tcPr>
            <w:tcW w:w="225" w:type="pct"/>
            <w:vAlign w:val="center"/>
          </w:tcPr>
          <w:p w14:paraId="3E42F09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9151B9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9D11D7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66355D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BE1C2A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4B1CBAAD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7BD08FC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4" w:type="pct"/>
            <w:vAlign w:val="center"/>
          </w:tcPr>
          <w:p w14:paraId="0B297C66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yanıtlarının doğru olup olmadığını belirleyebiliyorum.</w:t>
            </w:r>
          </w:p>
        </w:tc>
        <w:tc>
          <w:tcPr>
            <w:tcW w:w="225" w:type="pct"/>
            <w:vAlign w:val="center"/>
          </w:tcPr>
          <w:p w14:paraId="51960F2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4CF0FB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69A0E09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F19381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58A063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46C938B0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28326B1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4" w:type="pct"/>
            <w:vAlign w:val="center"/>
          </w:tcPr>
          <w:p w14:paraId="314449CC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yanıtlarının güvenilirliğini değerlendirebiliyorum.</w:t>
            </w:r>
          </w:p>
        </w:tc>
        <w:tc>
          <w:tcPr>
            <w:tcW w:w="225" w:type="pct"/>
            <w:vAlign w:val="center"/>
          </w:tcPr>
          <w:p w14:paraId="23CFE02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8D788E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FAC7B28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6FD9B0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A30376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7DEFE1E2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30909779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4" w:type="pct"/>
            <w:vAlign w:val="center"/>
          </w:tcPr>
          <w:p w14:paraId="360FC723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yanıtlarındaki hataları tanımlayabiliyorum.</w:t>
            </w:r>
          </w:p>
        </w:tc>
        <w:tc>
          <w:tcPr>
            <w:tcW w:w="225" w:type="pct"/>
            <w:vAlign w:val="center"/>
          </w:tcPr>
          <w:p w14:paraId="16575CD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0905BE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D22533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8DEEB2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AEF006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1BF50C3F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76B9933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4" w:type="pct"/>
            <w:vAlign w:val="center"/>
          </w:tcPr>
          <w:p w14:paraId="48515F0D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yanıtlarının bütünlüğünü değerlendirebiliyorum.</w:t>
            </w:r>
          </w:p>
        </w:tc>
        <w:tc>
          <w:tcPr>
            <w:tcW w:w="225" w:type="pct"/>
            <w:vAlign w:val="center"/>
          </w:tcPr>
          <w:p w14:paraId="74B846D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C83A7F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1D0599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10AF1E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BEE9C7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44FE37A2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22E39B4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4" w:type="pct"/>
            <w:vAlign w:val="center"/>
          </w:tcPr>
          <w:p w14:paraId="10C83308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ChatGPT’nin yanıtlarındaki yanlılığı fark edebiliyor ve açıklayabiliyorum.</w:t>
            </w:r>
          </w:p>
        </w:tc>
        <w:tc>
          <w:tcPr>
            <w:tcW w:w="225" w:type="pct"/>
            <w:vAlign w:val="center"/>
          </w:tcPr>
          <w:p w14:paraId="6B5A7DA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992DE3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62638B2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FDECA6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10702A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520EFE3A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67A90FB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04" w:type="pct"/>
            <w:vAlign w:val="center"/>
          </w:tcPr>
          <w:p w14:paraId="5BCC3BAA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ile etkili iletişim kurabiliyorum.</w:t>
            </w:r>
          </w:p>
        </w:tc>
        <w:tc>
          <w:tcPr>
            <w:tcW w:w="225" w:type="pct"/>
            <w:vAlign w:val="center"/>
          </w:tcPr>
          <w:p w14:paraId="4519C95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94DED9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DA1862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8A4C2D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3D373D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57F028C2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243BE71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04" w:type="pct"/>
            <w:vAlign w:val="center"/>
          </w:tcPr>
          <w:p w14:paraId="291D260A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ChatGPT’ye etkili ve uygun sorular sorabiliyorum.</w:t>
            </w:r>
          </w:p>
        </w:tc>
        <w:tc>
          <w:tcPr>
            <w:tcW w:w="225" w:type="pct"/>
            <w:vAlign w:val="center"/>
          </w:tcPr>
          <w:p w14:paraId="5E49087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2D6142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9D0A12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3C2D50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472ECB8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4C9BFF49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3358731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04" w:type="pct"/>
            <w:vAlign w:val="center"/>
          </w:tcPr>
          <w:p w14:paraId="63451B2A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ile konuşurken teknik terimler kullanabiliyorum.</w:t>
            </w:r>
          </w:p>
        </w:tc>
        <w:tc>
          <w:tcPr>
            <w:tcW w:w="225" w:type="pct"/>
            <w:vAlign w:val="center"/>
          </w:tcPr>
          <w:p w14:paraId="6D300F38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67C4C5F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2EA65E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554F17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6C131B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31C82BCC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179D5EE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04" w:type="pct"/>
            <w:vAlign w:val="center"/>
          </w:tcPr>
          <w:p w14:paraId="0B4E6D0F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Zengin kelime dağarcığını kullanarak ChatGPT’ye doğru sorular sorabiliyorum.</w:t>
            </w:r>
          </w:p>
        </w:tc>
        <w:tc>
          <w:tcPr>
            <w:tcW w:w="225" w:type="pct"/>
            <w:vAlign w:val="center"/>
          </w:tcPr>
          <w:p w14:paraId="5ABA813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FFBC74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9183C9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1D9523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934986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196FCACB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6744EC4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04" w:type="pct"/>
            <w:vAlign w:val="center"/>
          </w:tcPr>
          <w:p w14:paraId="5A2A32D8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Belirli bir duruma uygun olacak şekilde ChatGPT’den bir yanıt ortaya çıkarabiliyorum.</w:t>
            </w:r>
          </w:p>
        </w:tc>
        <w:tc>
          <w:tcPr>
            <w:tcW w:w="225" w:type="pct"/>
            <w:vAlign w:val="center"/>
          </w:tcPr>
          <w:p w14:paraId="1FED5F6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071276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001EE2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51AA73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A8E8AC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628238FD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70C38BE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04" w:type="pct"/>
            <w:vAlign w:val="center"/>
          </w:tcPr>
          <w:p w14:paraId="18DC46E3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ChatGPT’yi yeni fikirler veya çözümler üretmek için kullanabiliyorum.</w:t>
            </w:r>
          </w:p>
        </w:tc>
        <w:tc>
          <w:tcPr>
            <w:tcW w:w="225" w:type="pct"/>
            <w:vAlign w:val="center"/>
          </w:tcPr>
          <w:p w14:paraId="55983E1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C91F69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6AD74E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76A229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DBE244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37112BF1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38D13E8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04" w:type="pct"/>
            <w:vAlign w:val="center"/>
          </w:tcPr>
          <w:p w14:paraId="4E582A6A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ChatGPT’yi kullanarak yaratıcı yazarlık veya hikâye anlatıcılığı yapabiliyorum.</w:t>
            </w:r>
          </w:p>
        </w:tc>
        <w:tc>
          <w:tcPr>
            <w:tcW w:w="225" w:type="pct"/>
            <w:vAlign w:val="center"/>
          </w:tcPr>
          <w:p w14:paraId="276003E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982246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0BC91A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D2CEA5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F2705A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1A74D8D6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28CF869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04" w:type="pct"/>
            <w:vAlign w:val="center"/>
          </w:tcPr>
          <w:p w14:paraId="3C6AC74A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ChatGPT’yi büyük veri setleri üzerinde trend ve bakış açısı oluşturmak için kullanabiliyorum.</w:t>
            </w:r>
          </w:p>
        </w:tc>
        <w:tc>
          <w:tcPr>
            <w:tcW w:w="225" w:type="pct"/>
            <w:vAlign w:val="center"/>
          </w:tcPr>
          <w:p w14:paraId="676C2E7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C3F30C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F3ECF7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7AA7A5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223976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032A96B4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0FAF51F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04" w:type="pct"/>
            <w:vAlign w:val="center"/>
          </w:tcPr>
          <w:p w14:paraId="53E89B31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kullanarak yaratıcılık veya yenilik üretme becerilerimi geliştirebiliyorum.</w:t>
            </w:r>
          </w:p>
        </w:tc>
        <w:tc>
          <w:tcPr>
            <w:tcW w:w="225" w:type="pct"/>
            <w:vAlign w:val="center"/>
          </w:tcPr>
          <w:p w14:paraId="1D96898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327F5D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F0FDAA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E4326E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1396D8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53556933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13E42AA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04" w:type="pct"/>
            <w:vAlign w:val="center"/>
          </w:tcPr>
          <w:p w14:paraId="3344B8B6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kullanımıyla ilgili olası etik sorunları tanımlayabiliyorum.</w:t>
            </w:r>
          </w:p>
        </w:tc>
        <w:tc>
          <w:tcPr>
            <w:tcW w:w="225" w:type="pct"/>
            <w:vAlign w:val="center"/>
          </w:tcPr>
          <w:p w14:paraId="6E6EF482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1A709A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029164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7348120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2EE99DBF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7FA8CA6C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0EB1A7F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04" w:type="pct"/>
            <w:vAlign w:val="center"/>
          </w:tcPr>
          <w:p w14:paraId="508476EE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kullanımıyla ilgili yasal veya etik hususları araştırabiliyorum.</w:t>
            </w:r>
          </w:p>
        </w:tc>
        <w:tc>
          <w:tcPr>
            <w:tcW w:w="225" w:type="pct"/>
            <w:vAlign w:val="center"/>
          </w:tcPr>
          <w:p w14:paraId="04D3730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3EEFF8CE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728D1F4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40B2C53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BB025D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03D3A9C1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096A943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04" w:type="pct"/>
            <w:vAlign w:val="center"/>
          </w:tcPr>
          <w:p w14:paraId="58C4A293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 kullanımıyla ilgili olası gizlilik sorunlarını fark edebiliyorum.</w:t>
            </w:r>
          </w:p>
        </w:tc>
        <w:tc>
          <w:tcPr>
            <w:tcW w:w="225" w:type="pct"/>
            <w:vAlign w:val="center"/>
          </w:tcPr>
          <w:p w14:paraId="0A9DBBC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60392A4A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C183BCB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18BA853C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69601E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D5813" w:rsidRPr="00610178" w14:paraId="427B630D" w14:textId="77777777" w:rsidTr="00610178">
        <w:trPr>
          <w:cantSplit/>
          <w:jc w:val="center"/>
        </w:trPr>
        <w:tc>
          <w:tcPr>
            <w:tcW w:w="270" w:type="pct"/>
            <w:vAlign w:val="center"/>
          </w:tcPr>
          <w:p w14:paraId="6A23F261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04" w:type="pct"/>
            <w:vAlign w:val="center"/>
          </w:tcPr>
          <w:p w14:paraId="001665F5" w14:textId="77777777" w:rsidR="009D5813" w:rsidRPr="0061017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Times New Roman" w:hAnsi="Times New Roman" w:cs="Times New Roman"/>
                <w:sz w:val="24"/>
                <w:szCs w:val="24"/>
              </w:rPr>
              <w:t>ChatGPT’yi etik olarak kullanabiliyorum.</w:t>
            </w:r>
          </w:p>
        </w:tc>
        <w:tc>
          <w:tcPr>
            <w:tcW w:w="225" w:type="pct"/>
            <w:vAlign w:val="center"/>
          </w:tcPr>
          <w:p w14:paraId="76521F00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477C2947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1486E06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52B19EDD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5" w:type="pct"/>
            <w:vAlign w:val="center"/>
          </w:tcPr>
          <w:p w14:paraId="03287775" w14:textId="77777777" w:rsidR="009D5813" w:rsidRPr="0061017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7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1293AF43" w14:textId="509DF622" w:rsidR="009D5813" w:rsidRPr="00610178" w:rsidRDefault="00000000" w:rsidP="00610178">
      <w:pPr>
        <w:pStyle w:val="Balk2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17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Ölçek bilgileri ve puanlama </w:t>
      </w:r>
    </w:p>
    <w:p w14:paraId="70109387" w14:textId="77777777" w:rsidR="00610178" w:rsidRDefault="00000000" w:rsidP="006101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0178">
        <w:rPr>
          <w:rFonts w:ascii="Times New Roman" w:hAnsi="Times New Roman" w:cs="Times New Roman"/>
          <w:sz w:val="24"/>
          <w:szCs w:val="24"/>
        </w:rPr>
        <w:t xml:space="preserve">Ölçek 25 maddeden ve beş alt boyuttan oluşur: </w:t>
      </w:r>
    </w:p>
    <w:p w14:paraId="73585804" w14:textId="784F0E74" w:rsidR="00610178" w:rsidRPr="0001137A" w:rsidRDefault="00000000" w:rsidP="0001137A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137A">
        <w:rPr>
          <w:rFonts w:ascii="Times New Roman" w:hAnsi="Times New Roman" w:cs="Times New Roman"/>
          <w:sz w:val="24"/>
          <w:szCs w:val="24"/>
        </w:rPr>
        <w:t>Teknik Yeterlik (1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01137A">
        <w:rPr>
          <w:rFonts w:ascii="Times New Roman" w:hAnsi="Times New Roman" w:cs="Times New Roman"/>
          <w:sz w:val="24"/>
          <w:szCs w:val="24"/>
        </w:rPr>
        <w:t>6</w:t>
      </w:r>
      <w:r w:rsidR="00610178" w:rsidRPr="0001137A">
        <w:rPr>
          <w:rFonts w:ascii="Times New Roman" w:hAnsi="Times New Roman" w:cs="Times New Roman"/>
          <w:sz w:val="24"/>
          <w:szCs w:val="24"/>
        </w:rPr>
        <w:t xml:space="preserve"> arası maddeler</w:t>
      </w:r>
      <w:r w:rsidRPr="0001137A">
        <w:rPr>
          <w:rFonts w:ascii="Times New Roman" w:hAnsi="Times New Roman" w:cs="Times New Roman"/>
          <w:sz w:val="24"/>
          <w:szCs w:val="24"/>
        </w:rPr>
        <w:t>)</w:t>
      </w:r>
    </w:p>
    <w:p w14:paraId="572F906D" w14:textId="3D59CD98" w:rsidR="00610178" w:rsidRPr="0001137A" w:rsidRDefault="00000000" w:rsidP="0001137A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137A">
        <w:rPr>
          <w:rFonts w:ascii="Times New Roman" w:hAnsi="Times New Roman" w:cs="Times New Roman"/>
          <w:sz w:val="24"/>
          <w:szCs w:val="24"/>
        </w:rPr>
        <w:t>Eleştirel Değerlendirme (7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01137A">
        <w:rPr>
          <w:rFonts w:ascii="Times New Roman" w:hAnsi="Times New Roman" w:cs="Times New Roman"/>
          <w:sz w:val="24"/>
          <w:szCs w:val="24"/>
        </w:rPr>
        <w:t>12</w:t>
      </w:r>
      <w:r w:rsidR="00610178" w:rsidRPr="0001137A">
        <w:rPr>
          <w:rFonts w:ascii="Times New Roman" w:hAnsi="Times New Roman" w:cs="Times New Roman"/>
          <w:sz w:val="24"/>
          <w:szCs w:val="24"/>
        </w:rPr>
        <w:t xml:space="preserve"> arası maddeler</w:t>
      </w:r>
      <w:r w:rsidRPr="0001137A">
        <w:rPr>
          <w:rFonts w:ascii="Times New Roman" w:hAnsi="Times New Roman" w:cs="Times New Roman"/>
          <w:sz w:val="24"/>
          <w:szCs w:val="24"/>
        </w:rPr>
        <w:t>)</w:t>
      </w:r>
    </w:p>
    <w:p w14:paraId="254B2D79" w14:textId="2C541C87" w:rsidR="00610178" w:rsidRPr="0001137A" w:rsidRDefault="00000000" w:rsidP="0001137A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137A">
        <w:rPr>
          <w:rFonts w:ascii="Times New Roman" w:hAnsi="Times New Roman" w:cs="Times New Roman"/>
          <w:sz w:val="24"/>
          <w:szCs w:val="24"/>
        </w:rPr>
        <w:t>İletişim Yeterliği (13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01137A">
        <w:rPr>
          <w:rFonts w:ascii="Times New Roman" w:hAnsi="Times New Roman" w:cs="Times New Roman"/>
          <w:sz w:val="24"/>
          <w:szCs w:val="24"/>
        </w:rPr>
        <w:t>17</w:t>
      </w:r>
      <w:r w:rsidR="00610178" w:rsidRPr="0001137A">
        <w:rPr>
          <w:rFonts w:ascii="Times New Roman" w:hAnsi="Times New Roman" w:cs="Times New Roman"/>
          <w:sz w:val="24"/>
          <w:szCs w:val="24"/>
        </w:rPr>
        <w:t xml:space="preserve"> arası maddeler</w:t>
      </w:r>
      <w:r w:rsidRPr="0001137A">
        <w:rPr>
          <w:rFonts w:ascii="Times New Roman" w:hAnsi="Times New Roman" w:cs="Times New Roman"/>
          <w:sz w:val="24"/>
          <w:szCs w:val="24"/>
        </w:rPr>
        <w:t>)</w:t>
      </w:r>
    </w:p>
    <w:p w14:paraId="7F1E86DA" w14:textId="270F703C" w:rsidR="00610178" w:rsidRPr="0001137A" w:rsidRDefault="00000000" w:rsidP="0001137A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137A">
        <w:rPr>
          <w:rFonts w:ascii="Times New Roman" w:hAnsi="Times New Roman" w:cs="Times New Roman"/>
          <w:sz w:val="24"/>
          <w:szCs w:val="24"/>
        </w:rPr>
        <w:t>Yaratıcı Uygulama (18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01137A">
        <w:rPr>
          <w:rFonts w:ascii="Times New Roman" w:hAnsi="Times New Roman" w:cs="Times New Roman"/>
          <w:sz w:val="24"/>
          <w:szCs w:val="24"/>
        </w:rPr>
        <w:t>21</w:t>
      </w:r>
      <w:r w:rsidR="00610178" w:rsidRPr="0001137A">
        <w:rPr>
          <w:rFonts w:ascii="Times New Roman" w:hAnsi="Times New Roman" w:cs="Times New Roman"/>
          <w:sz w:val="24"/>
          <w:szCs w:val="24"/>
        </w:rPr>
        <w:t xml:space="preserve"> arası maddeler</w:t>
      </w:r>
      <w:r w:rsidRPr="0001137A">
        <w:rPr>
          <w:rFonts w:ascii="Times New Roman" w:hAnsi="Times New Roman" w:cs="Times New Roman"/>
          <w:sz w:val="24"/>
          <w:szCs w:val="24"/>
        </w:rPr>
        <w:t>)</w:t>
      </w:r>
    </w:p>
    <w:p w14:paraId="78331A2D" w14:textId="50856D1F" w:rsidR="00610178" w:rsidRDefault="00000000" w:rsidP="00610178">
      <w:pPr>
        <w:pStyle w:val="ListeParagraf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137A">
        <w:rPr>
          <w:rFonts w:ascii="Times New Roman" w:hAnsi="Times New Roman" w:cs="Times New Roman"/>
          <w:sz w:val="24"/>
          <w:szCs w:val="24"/>
        </w:rPr>
        <w:t>Etik Yeterlik (22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01137A">
        <w:rPr>
          <w:rFonts w:ascii="Times New Roman" w:hAnsi="Times New Roman" w:cs="Times New Roman"/>
          <w:sz w:val="24"/>
          <w:szCs w:val="24"/>
        </w:rPr>
        <w:t>25</w:t>
      </w:r>
      <w:r w:rsidR="00610178" w:rsidRPr="0001137A">
        <w:rPr>
          <w:rFonts w:ascii="Times New Roman" w:hAnsi="Times New Roman" w:cs="Times New Roman"/>
          <w:sz w:val="24"/>
          <w:szCs w:val="24"/>
        </w:rPr>
        <w:t xml:space="preserve"> arası maddeler</w:t>
      </w:r>
      <w:r w:rsidRPr="0001137A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A89D1C3" w14:textId="77777777" w:rsidR="0001137A" w:rsidRPr="0001137A" w:rsidRDefault="0001137A" w:rsidP="00A56D6F">
      <w:pPr>
        <w:pStyle w:val="ListeParagraf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B75709" w14:textId="575A6F1D" w:rsidR="009D5813" w:rsidRPr="00610178" w:rsidRDefault="00610178" w:rsidP="00610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Ölçekte t</w:t>
      </w:r>
      <w:r w:rsidRPr="00610178">
        <w:rPr>
          <w:rFonts w:ascii="Times New Roman" w:hAnsi="Times New Roman" w:cs="Times New Roman"/>
          <w:sz w:val="24"/>
          <w:szCs w:val="24"/>
        </w:rPr>
        <w:t>ers puanlanan madde bulunmamaktadır. Maddeler 1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>5 puanlanır. Toplam puan aralığı 25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>125’tir</w:t>
      </w:r>
      <w:r>
        <w:rPr>
          <w:rFonts w:ascii="Times New Roman" w:hAnsi="Times New Roman" w:cs="Times New Roman"/>
          <w:sz w:val="24"/>
          <w:szCs w:val="24"/>
        </w:rPr>
        <w:t xml:space="preserve">. Daha </w:t>
      </w:r>
      <w:r w:rsidRPr="00610178">
        <w:rPr>
          <w:rFonts w:ascii="Times New Roman" w:hAnsi="Times New Roman" w:cs="Times New Roman"/>
          <w:sz w:val="24"/>
          <w:szCs w:val="24"/>
        </w:rPr>
        <w:t>yüksek puan, ChatGPT okuryazarlığının daha yüksek olduğunu gösterir. Alt boyut ham puan aralıkları sırasıyla 6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>30, 6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>30, 5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>25, 4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>20 ve 4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 xml:space="preserve">20’dir. </w:t>
      </w:r>
      <w:r w:rsidR="0001137A">
        <w:rPr>
          <w:rFonts w:ascii="Times New Roman" w:hAnsi="Times New Roman" w:cs="Times New Roman"/>
          <w:sz w:val="24"/>
          <w:szCs w:val="24"/>
        </w:rPr>
        <w:t>Ölçekte n</w:t>
      </w:r>
      <w:r w:rsidRPr="00610178">
        <w:rPr>
          <w:rFonts w:ascii="Times New Roman" w:hAnsi="Times New Roman" w:cs="Times New Roman"/>
          <w:sz w:val="24"/>
          <w:szCs w:val="24"/>
        </w:rPr>
        <w:t>ormatif kesme puanı belirlenmemiştir.</w:t>
      </w:r>
    </w:p>
    <w:p w14:paraId="2FB6B835" w14:textId="77777777" w:rsidR="00610178" w:rsidRDefault="00610178" w:rsidP="006101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179E18" w14:textId="77777777" w:rsidR="00610178" w:rsidRDefault="00610178" w:rsidP="006101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0178">
        <w:rPr>
          <w:rFonts w:ascii="Times New Roman" w:hAnsi="Times New Roman" w:cs="Times New Roman"/>
          <w:b/>
          <w:bCs/>
          <w:sz w:val="24"/>
          <w:szCs w:val="24"/>
        </w:rPr>
        <w:t xml:space="preserve">Bilimsel Atıf </w:t>
      </w:r>
    </w:p>
    <w:p w14:paraId="4A71C0EF" w14:textId="2CB6F7A3" w:rsidR="00610178" w:rsidRDefault="00610178" w:rsidP="006101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0178">
        <w:rPr>
          <w:rFonts w:ascii="Times New Roman" w:hAnsi="Times New Roman" w:cs="Times New Roman"/>
          <w:sz w:val="24"/>
          <w:szCs w:val="24"/>
        </w:rPr>
        <w:t>Lee, S., &amp; Park, G. (2024). Development and validation of ChatGPT literacy scale. Current Psychology, 43(21), 18992</w:t>
      </w:r>
      <w:r w:rsidR="000420EF">
        <w:rPr>
          <w:rFonts w:ascii="Times New Roman" w:hAnsi="Times New Roman" w:cs="Times New Roman"/>
          <w:sz w:val="24"/>
          <w:szCs w:val="24"/>
        </w:rPr>
        <w:t>-</w:t>
      </w:r>
      <w:r w:rsidRPr="00610178">
        <w:rPr>
          <w:rFonts w:ascii="Times New Roman" w:hAnsi="Times New Roman" w:cs="Times New Roman"/>
          <w:sz w:val="24"/>
          <w:szCs w:val="24"/>
        </w:rPr>
        <w:t xml:space="preserve">19004. </w:t>
      </w:r>
      <w:hyperlink r:id="rId6" w:history="1">
        <w:r w:rsidRPr="00507F02">
          <w:rPr>
            <w:rStyle w:val="Kpr"/>
            <w:rFonts w:ascii="Times New Roman" w:hAnsi="Times New Roman" w:cs="Times New Roman"/>
            <w:sz w:val="24"/>
            <w:szCs w:val="24"/>
          </w:rPr>
          <w:t>https://doi.org/10.1007/s12144-024-05723-0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92C8DE" w14:textId="6ED14E89" w:rsidR="009D5813" w:rsidRDefault="00000000" w:rsidP="006101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0178">
        <w:rPr>
          <w:rFonts w:ascii="Times New Roman" w:hAnsi="Times New Roman" w:cs="Times New Roman"/>
          <w:sz w:val="24"/>
          <w:szCs w:val="24"/>
        </w:rPr>
        <w:t xml:space="preserve">Bulut, A., Aba, G., Mutlu, C., Güven Uslu, P. ve Çalışkan, R. E. (2026). Validation of the Turkish Version of the ChatGPT Literacy Scale. Measurement: Interdisciplinary Research and Perspectives. </w:t>
      </w:r>
      <w:hyperlink r:id="rId7" w:history="1">
        <w:r w:rsidR="00610178" w:rsidRPr="00507F02">
          <w:rPr>
            <w:rStyle w:val="Kpr"/>
            <w:rFonts w:ascii="Times New Roman" w:hAnsi="Times New Roman" w:cs="Times New Roman"/>
            <w:sz w:val="24"/>
            <w:szCs w:val="24"/>
          </w:rPr>
          <w:t>https://doi.org/10.1080/15366367.2026.2665784</w:t>
        </w:r>
      </w:hyperlink>
      <w:r w:rsidRPr="00610178">
        <w:rPr>
          <w:rFonts w:ascii="Times New Roman" w:hAnsi="Times New Roman" w:cs="Times New Roman"/>
          <w:sz w:val="24"/>
          <w:szCs w:val="24"/>
        </w:rPr>
        <w:t>.</w:t>
      </w:r>
    </w:p>
    <w:p w14:paraId="7F140EC1" w14:textId="77777777" w:rsidR="00610178" w:rsidRPr="00610178" w:rsidRDefault="00610178" w:rsidP="006101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AD710" w14:textId="089B35C1" w:rsidR="00610178" w:rsidRDefault="006101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hyperlink r:id="rId8" w:history="1">
        <w:r w:rsidRPr="00610178">
          <w:rPr>
            <w:rStyle w:val="Kpr"/>
            <w:rFonts w:ascii="Times New Roman" w:hAnsi="Times New Roman" w:cs="Times New Roman"/>
            <w:b/>
            <w:bCs/>
            <w:sz w:val="24"/>
            <w:szCs w:val="24"/>
          </w:rPr>
          <w:t>TAM METİNE ULAŞMAK İÇİN LÜTFEN BAĞLANTIYI AÇINIZ</w:t>
        </w:r>
      </w:hyperlink>
    </w:p>
    <w:p w14:paraId="50663FC7" w14:textId="77777777" w:rsidR="00610178" w:rsidRDefault="006101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2DAF4" w14:textId="4EB9FFFA" w:rsidR="00610178" w:rsidRPr="00610178" w:rsidRDefault="006101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0178">
        <w:rPr>
          <w:rFonts w:ascii="Times New Roman" w:hAnsi="Times New Roman" w:cs="Times New Roman"/>
          <w:b/>
          <w:bCs/>
          <w:sz w:val="24"/>
          <w:szCs w:val="24"/>
        </w:rPr>
        <w:t xml:space="preserve">Not: </w:t>
      </w:r>
      <w:r w:rsidRPr="00610178">
        <w:rPr>
          <w:rFonts w:ascii="Times New Roman" w:hAnsi="Times New Roman" w:cs="Times New Roman"/>
          <w:sz w:val="24"/>
          <w:szCs w:val="24"/>
        </w:rPr>
        <w:t>Türkçeye uyarladığımız mevcut ölçme aracının bilimsel araştırmalarda kullanılması için sorumlu yazara araştırmanın amacı ile bilgi notu içeren bir e-posta gönderilerek izin alınması gerekmektedir.</w:t>
      </w:r>
    </w:p>
    <w:sectPr w:rsidR="00610178" w:rsidRPr="00610178" w:rsidSect="00034616">
      <w:pgSz w:w="12240" w:h="15840"/>
      <w:pgMar w:top="964" w:right="935" w:bottom="907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7B0C3B"/>
    <w:multiLevelType w:val="hybridMultilevel"/>
    <w:tmpl w:val="EA9E2E6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077206">
    <w:abstractNumId w:val="8"/>
  </w:num>
  <w:num w:numId="2" w16cid:durableId="940334995">
    <w:abstractNumId w:val="6"/>
  </w:num>
  <w:num w:numId="3" w16cid:durableId="279840323">
    <w:abstractNumId w:val="5"/>
  </w:num>
  <w:num w:numId="4" w16cid:durableId="1764108111">
    <w:abstractNumId w:val="4"/>
  </w:num>
  <w:num w:numId="5" w16cid:durableId="1782645672">
    <w:abstractNumId w:val="7"/>
  </w:num>
  <w:num w:numId="6" w16cid:durableId="1283028867">
    <w:abstractNumId w:val="3"/>
  </w:num>
  <w:num w:numId="7" w16cid:durableId="1431660692">
    <w:abstractNumId w:val="2"/>
  </w:num>
  <w:num w:numId="8" w16cid:durableId="810098216">
    <w:abstractNumId w:val="1"/>
  </w:num>
  <w:num w:numId="9" w16cid:durableId="1772771976">
    <w:abstractNumId w:val="0"/>
  </w:num>
  <w:num w:numId="10" w16cid:durableId="8808825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37A"/>
    <w:rsid w:val="00034616"/>
    <w:rsid w:val="000420EF"/>
    <w:rsid w:val="0006063C"/>
    <w:rsid w:val="000B4E50"/>
    <w:rsid w:val="0015074B"/>
    <w:rsid w:val="0029639D"/>
    <w:rsid w:val="00326F90"/>
    <w:rsid w:val="0043599C"/>
    <w:rsid w:val="00610178"/>
    <w:rsid w:val="006E2971"/>
    <w:rsid w:val="009D5813"/>
    <w:rsid w:val="00A56D6F"/>
    <w:rsid w:val="00AA1D8D"/>
    <w:rsid w:val="00B47730"/>
    <w:rsid w:val="00C4050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431973D"/>
  <w14:defaultImageDpi w14:val="300"/>
  <w15:docId w15:val="{68D551E2-E02B-3542-A980-B8E43E47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610178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10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doi/abs/10.1080/15366367.2026.2665784?casa_token=IlHZgMRtBnYAAAAA:M6t-tUydWIiBpHLirhPc8_zvhojSVqKf_v1EZ8xIjrU89FVR4sGCoaAcHgKARquC6hNPB6mtIN1lga7J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080/15366367.2026.26657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07/s12144-024-05723-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Anonymous</cp:lastModifiedBy>
  <cp:revision>4</cp:revision>
  <cp:lastPrinted>2026-10-11T12:28:00Z</cp:lastPrinted>
  <dcterms:created xsi:type="dcterms:W3CDTF">2026-10-11T12:28:00Z</dcterms:created>
  <dcterms:modified xsi:type="dcterms:W3CDTF">2026-10-11T12:47:00Z</dcterms:modified>
  <cp:category/>
</cp:coreProperties>
</file>