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FCE36" w14:textId="38AAC19B" w:rsidR="00CD0EDD" w:rsidRPr="00CD0EDD" w:rsidRDefault="007B5748" w:rsidP="00CD0E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5748">
        <w:rPr>
          <w:rFonts w:ascii="Times New Roman" w:hAnsi="Times New Roman" w:cs="Times New Roman"/>
          <w:b/>
          <w:bCs/>
          <w:sz w:val="24"/>
          <w:szCs w:val="24"/>
        </w:rPr>
        <w:t xml:space="preserve">Yapay Zekâ </w:t>
      </w:r>
      <w:r w:rsidR="00724F73">
        <w:rPr>
          <w:rFonts w:ascii="Times New Roman" w:hAnsi="Times New Roman" w:cs="Times New Roman"/>
          <w:b/>
          <w:bCs/>
          <w:sz w:val="24"/>
          <w:szCs w:val="24"/>
        </w:rPr>
        <w:t>Temelli</w:t>
      </w:r>
      <w:r w:rsidRPr="007B5748">
        <w:rPr>
          <w:rFonts w:ascii="Times New Roman" w:hAnsi="Times New Roman" w:cs="Times New Roman"/>
          <w:b/>
          <w:bCs/>
          <w:sz w:val="24"/>
          <w:szCs w:val="24"/>
        </w:rPr>
        <w:t xml:space="preserve"> Algılanan Otonomi Aşınması Ölçeği (ATA)</w:t>
      </w:r>
    </w:p>
    <w:p w14:paraId="1136E68E" w14:textId="54AA55FE" w:rsidR="00CD0EDD" w:rsidRPr="00CD0EDD" w:rsidRDefault="00CD0EDD" w:rsidP="00CD0EDD">
      <w:pPr>
        <w:rPr>
          <w:rFonts w:ascii="Times New Roman" w:hAnsi="Times New Roman" w:cs="Times New Roman"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Yönerge:</w:t>
      </w:r>
      <w:r w:rsidRPr="00CD0EDD">
        <w:rPr>
          <w:rFonts w:ascii="Times New Roman" w:hAnsi="Times New Roman" w:cs="Times New Roman"/>
          <w:sz w:val="20"/>
          <w:szCs w:val="20"/>
        </w:rPr>
        <w:t xml:space="preserve"> </w:t>
      </w:r>
      <w:r w:rsidR="007B5748" w:rsidRPr="007B5748">
        <w:rPr>
          <w:rFonts w:ascii="Times New Roman" w:hAnsi="Times New Roman" w:cs="Times New Roman"/>
          <w:sz w:val="20"/>
          <w:szCs w:val="20"/>
        </w:rPr>
        <w:t>Aşağıdaki ifadeleri dikkatlice okuyunuz ve her bir ifadeye ne ölçüde katıldığınızı belirtiniz.</w:t>
      </w:r>
    </w:p>
    <w:p w14:paraId="02378F82" w14:textId="697A80D4" w:rsidR="00CD0EDD" w:rsidRPr="00CD0EDD" w:rsidRDefault="00CD0EDD" w:rsidP="00CD0EDD">
      <w:pPr>
        <w:rPr>
          <w:rFonts w:ascii="Times New Roman" w:hAnsi="Times New Roman" w:cs="Times New Roman"/>
          <w:sz w:val="20"/>
          <w:szCs w:val="20"/>
        </w:rPr>
      </w:pPr>
      <w:r w:rsidRPr="00CD0EDD">
        <w:rPr>
          <w:rFonts w:ascii="Times New Roman" w:hAnsi="Times New Roman" w:cs="Times New Roman"/>
          <w:sz w:val="20"/>
          <w:szCs w:val="20"/>
        </w:rPr>
        <w:t>1 = Kesinlikle Katılmıyorum, 2 = Katılmıyorum, 3 = Kararsızım, 4 = Katılıyorum, 5 = Kesinlikle Katılıyorum</w:t>
      </w:r>
    </w:p>
    <w:p w14:paraId="2889315D" w14:textId="77777777" w:rsidR="00CD0EDD" w:rsidRPr="00CD0EDD" w:rsidRDefault="00000000" w:rsidP="00CD0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FB65D9D">
          <v:rect id="_x0000_i1025" style="width:0;height:1.5pt" o:hralign="center" o:hrstd="t" o:hr="t" fillcolor="#a0a0a0" stroked="f"/>
        </w:pict>
      </w:r>
    </w:p>
    <w:p w14:paraId="32378D09" w14:textId="77777777" w:rsidR="00CD0EDD" w:rsidRPr="00CD0EDD" w:rsidRDefault="00CD0EDD" w:rsidP="00CD0E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D0EDD">
        <w:rPr>
          <w:rFonts w:ascii="Times New Roman" w:hAnsi="Times New Roman" w:cs="Times New Roman"/>
          <w:b/>
          <w:bCs/>
          <w:sz w:val="24"/>
          <w:szCs w:val="24"/>
        </w:rPr>
        <w:t>Maddeler</w:t>
      </w:r>
    </w:p>
    <w:p w14:paraId="182A715B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Karar verirken çoğu zaman yapay zekânın önerdiği seçeneği temel alırım. </w:t>
      </w:r>
    </w:p>
    <w:p w14:paraId="2F4B76CB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 bir çözüm sunduğunda, alternatif üretmek yerine o çözümü uygularım. </w:t>
      </w:r>
    </w:p>
    <w:p w14:paraId="7D190F34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zekâdan destek almadan karar verirsem hata yapma ihtimalimin daha yüksek olduğunu düşünürüm. </w:t>
      </w:r>
    </w:p>
    <w:p w14:paraId="45692657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zekâya danışmadığımda karar vermeyi ertelediğim olur. </w:t>
      </w:r>
    </w:p>
    <w:p w14:paraId="6DF0B989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 destekli kararlarımda “kararı ben verdim” hissini daha az yaşarım. </w:t>
      </w:r>
    </w:p>
    <w:p w14:paraId="470AA61E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zekâdan öneri aldığımda, kararımın yönünü yapay zekânın belirlediğini hissederim. </w:t>
      </w:r>
    </w:p>
    <w:p w14:paraId="7E93B5B8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Kararım olumsuz sonuçlanırsa bunu yapay zekânın önerisine bağlama eğilimim olur. </w:t>
      </w:r>
    </w:p>
    <w:p w14:paraId="03AF5879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 önerisiyle karar verdiğimde sonuçların sorumluluğunu daha az üzerimde hissederim. </w:t>
      </w:r>
    </w:p>
    <w:p w14:paraId="78E1BA8C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Yapay zekâ önerisini izlediğim için sonuç kötü olsa bile kendimi daha az suçlarım. </w:t>
      </w:r>
    </w:p>
    <w:p w14:paraId="06BE8D97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(Ters) Yapay zekâ önerisi alsam bile kararımı kendi ölçütlerime göre veririm. </w:t>
      </w:r>
    </w:p>
    <w:p w14:paraId="574A8FBA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(Ters) Yapay zekâ olmadan da zor kararların üstesinden gelebileceğime güvenirim. </w:t>
      </w:r>
    </w:p>
    <w:p w14:paraId="6278C369" w14:textId="77777777" w:rsidR="00CD0EDD" w:rsidRPr="00CD0EDD" w:rsidRDefault="00CD0EDD" w:rsidP="00CD0ED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EDD">
        <w:rPr>
          <w:rFonts w:ascii="Times New Roman" w:hAnsi="Times New Roman" w:cs="Times New Roman"/>
          <w:sz w:val="24"/>
          <w:szCs w:val="24"/>
        </w:rPr>
        <w:t xml:space="preserve">(Ters) Yapay zekâ önerisiyle karar versem bile sonuçların sorumluluğunu tamamen üstlenirim. </w:t>
      </w:r>
    </w:p>
    <w:p w14:paraId="4DED821D" w14:textId="77777777" w:rsidR="00CD0EDD" w:rsidRPr="00CD0EDD" w:rsidRDefault="00000000" w:rsidP="00CD0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23222E9">
          <v:rect id="_x0000_i1026" style="width:0;height:1.5pt" o:hralign="center" o:hrstd="t" o:hr="t" fillcolor="#a0a0a0" stroked="f"/>
        </w:pict>
      </w:r>
    </w:p>
    <w:p w14:paraId="2BA56CC0" w14:textId="77777777" w:rsidR="00CD0EDD" w:rsidRPr="00CD0EDD" w:rsidRDefault="00CD0EDD" w:rsidP="00CD0ED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Alt boyutlar (son yapıya göre)</w:t>
      </w:r>
    </w:p>
    <w:p w14:paraId="0449CFE7" w14:textId="65655DF1" w:rsidR="00CD0EDD" w:rsidRPr="00CD0EDD" w:rsidRDefault="00CD0EDD" w:rsidP="00CD0ED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 xml:space="preserve">Faktör 1 – </w:t>
      </w:r>
      <w:r w:rsidR="007B5748" w:rsidRPr="007B5748">
        <w:rPr>
          <w:rFonts w:ascii="Times New Roman" w:hAnsi="Times New Roman" w:cs="Times New Roman"/>
          <w:b/>
          <w:bCs/>
          <w:sz w:val="20"/>
          <w:szCs w:val="20"/>
        </w:rPr>
        <w:t xml:space="preserve">Karar Sahipliğinde Azalma </w:t>
      </w:r>
      <w:r w:rsidRPr="00CD0EDD">
        <w:rPr>
          <w:rFonts w:ascii="Times New Roman" w:hAnsi="Times New Roman" w:cs="Times New Roman"/>
          <w:b/>
          <w:bCs/>
          <w:sz w:val="20"/>
          <w:szCs w:val="20"/>
        </w:rPr>
        <w:t>(5 madde):</w:t>
      </w:r>
      <w:r w:rsidRPr="00CD0EDD">
        <w:rPr>
          <w:rFonts w:ascii="Times New Roman" w:hAnsi="Times New Roman" w:cs="Times New Roman"/>
          <w:sz w:val="20"/>
          <w:szCs w:val="20"/>
        </w:rPr>
        <w:t xml:space="preserve"> 5, 6, 7, 8, 9</w:t>
      </w:r>
      <w:r w:rsidRPr="00CD0EDD">
        <w:rPr>
          <w:rFonts w:ascii="Times New Roman" w:hAnsi="Times New Roman" w:cs="Times New Roman"/>
          <w:sz w:val="20"/>
          <w:szCs w:val="20"/>
        </w:rPr>
        <w:br/>
      </w:r>
      <w:r w:rsidRPr="00CD0EDD">
        <w:rPr>
          <w:rFonts w:ascii="Times New Roman" w:hAnsi="Times New Roman" w:cs="Times New Roman"/>
          <w:b/>
          <w:bCs/>
          <w:sz w:val="20"/>
          <w:szCs w:val="20"/>
        </w:rPr>
        <w:t xml:space="preserve">Faktör 2 – </w:t>
      </w:r>
      <w:r w:rsidR="007B5748" w:rsidRPr="007B5748">
        <w:rPr>
          <w:rFonts w:ascii="Times New Roman" w:hAnsi="Times New Roman" w:cs="Times New Roman"/>
          <w:b/>
          <w:bCs/>
          <w:sz w:val="20"/>
          <w:szCs w:val="20"/>
        </w:rPr>
        <w:t>Özerk Yargının Zayıflaması</w:t>
      </w:r>
      <w:r w:rsidRPr="00CD0EDD">
        <w:rPr>
          <w:rFonts w:ascii="Times New Roman" w:hAnsi="Times New Roman" w:cs="Times New Roman"/>
          <w:b/>
          <w:bCs/>
          <w:sz w:val="20"/>
          <w:szCs w:val="20"/>
        </w:rPr>
        <w:t xml:space="preserve"> (3 madde, ters):</w:t>
      </w:r>
      <w:r w:rsidRPr="00CD0EDD">
        <w:rPr>
          <w:rFonts w:ascii="Times New Roman" w:hAnsi="Times New Roman" w:cs="Times New Roman"/>
          <w:sz w:val="20"/>
          <w:szCs w:val="20"/>
        </w:rPr>
        <w:t xml:space="preserve"> 10, 11, 12</w:t>
      </w:r>
      <w:r w:rsidRPr="00CD0EDD">
        <w:rPr>
          <w:rFonts w:ascii="Times New Roman" w:hAnsi="Times New Roman" w:cs="Times New Roman"/>
          <w:sz w:val="20"/>
          <w:szCs w:val="20"/>
        </w:rPr>
        <w:br/>
      </w:r>
      <w:r w:rsidRPr="00CD0EDD">
        <w:rPr>
          <w:rFonts w:ascii="Times New Roman" w:hAnsi="Times New Roman" w:cs="Times New Roman"/>
          <w:b/>
          <w:bCs/>
          <w:sz w:val="20"/>
          <w:szCs w:val="20"/>
        </w:rPr>
        <w:t>Faktör 3 – Karar Devri (4 madde):</w:t>
      </w:r>
      <w:r w:rsidRPr="00CD0EDD">
        <w:rPr>
          <w:rFonts w:ascii="Times New Roman" w:hAnsi="Times New Roman" w:cs="Times New Roman"/>
          <w:sz w:val="20"/>
          <w:szCs w:val="20"/>
        </w:rPr>
        <w:t xml:space="preserve"> 1, 2, 3, 4</w:t>
      </w:r>
    </w:p>
    <w:p w14:paraId="1EB995B4" w14:textId="77777777" w:rsidR="00CD0EDD" w:rsidRPr="00CD0EDD" w:rsidRDefault="00000000" w:rsidP="00CD0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8720B14">
          <v:rect id="_x0000_i1027" style="width:0;height:1.5pt" o:hralign="center" o:hrstd="t" o:hr="t" fillcolor="#a0a0a0" stroked="f"/>
        </w:pict>
      </w:r>
    </w:p>
    <w:p w14:paraId="50B0EA7D" w14:textId="77777777" w:rsidR="00CD0EDD" w:rsidRPr="00CD0EDD" w:rsidRDefault="00CD0EDD" w:rsidP="00CD0ED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Puanlama ve Değerlendirme</w:t>
      </w:r>
    </w:p>
    <w:p w14:paraId="2E209DEB" w14:textId="77777777" w:rsidR="00CD0EDD" w:rsidRPr="00CD0EDD" w:rsidRDefault="00CD0EDD" w:rsidP="00CD0ED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Ters kodlanan maddeler</w:t>
      </w:r>
    </w:p>
    <w:p w14:paraId="3457186A" w14:textId="477EFAC0" w:rsidR="00CD0EDD" w:rsidRDefault="007B5748" w:rsidP="00CD0ED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5748">
        <w:rPr>
          <w:rFonts w:ascii="Times New Roman" w:hAnsi="Times New Roman" w:cs="Times New Roman"/>
          <w:sz w:val="20"/>
          <w:szCs w:val="20"/>
        </w:rPr>
        <w:t>10., 11. ve 12. maddeler ters puanlanır.</w:t>
      </w:r>
    </w:p>
    <w:p w14:paraId="0C505E65" w14:textId="77777777" w:rsidR="00CD0EDD" w:rsidRPr="00CD0EDD" w:rsidRDefault="00CD0EDD" w:rsidP="00CD0ED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Ters kodlama (1–5 Likert):</w:t>
      </w:r>
      <w:r w:rsidRPr="00CD0EDD">
        <w:rPr>
          <w:rFonts w:ascii="Times New Roman" w:hAnsi="Times New Roman" w:cs="Times New Roman"/>
          <w:sz w:val="20"/>
          <w:szCs w:val="20"/>
        </w:rPr>
        <w:br/>
        <w:t>1↔5, 2↔4, 3→3</w:t>
      </w:r>
    </w:p>
    <w:p w14:paraId="024211E7" w14:textId="77777777" w:rsidR="00CD0EDD" w:rsidRPr="00CD0EDD" w:rsidRDefault="00CD0EDD" w:rsidP="00CD0ED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Toplam puan</w:t>
      </w:r>
    </w:p>
    <w:p w14:paraId="3BB569CA" w14:textId="60FB1458" w:rsidR="00CD0EDD" w:rsidRPr="007B5748" w:rsidRDefault="00CD0EDD" w:rsidP="007B574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Toplam puan</w:t>
      </w:r>
      <w:r w:rsidRPr="00CD0EDD">
        <w:rPr>
          <w:rFonts w:ascii="Times New Roman" w:hAnsi="Times New Roman" w:cs="Times New Roman"/>
          <w:sz w:val="20"/>
          <w:szCs w:val="20"/>
        </w:rPr>
        <w:t xml:space="preserve"> = </w:t>
      </w:r>
      <w:r w:rsidR="007B5748" w:rsidRPr="007B5748">
        <w:rPr>
          <w:rFonts w:ascii="Times New Roman" w:hAnsi="Times New Roman" w:cs="Times New Roman"/>
          <w:sz w:val="20"/>
          <w:szCs w:val="20"/>
        </w:rPr>
        <w:t>Toplam ölçek puanı, 12 maddenin puanlarının toplanmasıyla (12–60 aralığında) veya maddelerin ortalaması alınarak (1–5 aralığında) hesaplanabilir.</w:t>
      </w:r>
    </w:p>
    <w:p w14:paraId="5312185B" w14:textId="77777777" w:rsidR="007B5748" w:rsidRDefault="00CD0EDD" w:rsidP="007B574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D0EDD">
        <w:rPr>
          <w:rFonts w:ascii="Times New Roman" w:hAnsi="Times New Roman" w:cs="Times New Roman"/>
          <w:b/>
          <w:bCs/>
          <w:sz w:val="20"/>
          <w:szCs w:val="20"/>
        </w:rPr>
        <w:t>Alt boyut puanları</w:t>
      </w:r>
      <w:r w:rsidRPr="00CD0EDD">
        <w:rPr>
          <w:rFonts w:ascii="Times New Roman" w:hAnsi="Times New Roman" w:cs="Times New Roman"/>
          <w:sz w:val="20"/>
          <w:szCs w:val="20"/>
        </w:rPr>
        <w:t xml:space="preserve"> = </w:t>
      </w:r>
      <w:r w:rsidR="007B5748" w:rsidRPr="007B5748">
        <w:rPr>
          <w:rFonts w:ascii="Times New Roman" w:hAnsi="Times New Roman" w:cs="Times New Roman"/>
          <w:sz w:val="20"/>
          <w:szCs w:val="20"/>
        </w:rPr>
        <w:t>Alt boyut puanları, ilgili alt boyutta yer alan maddelerin ortalaması alınarak hesaplanır.</w:t>
      </w:r>
    </w:p>
    <w:p w14:paraId="1588F2FB" w14:textId="64B6C78B" w:rsidR="0085697B" w:rsidRPr="007B5748" w:rsidRDefault="007B5748" w:rsidP="007B574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B5748">
        <w:rPr>
          <w:rFonts w:ascii="Times New Roman" w:hAnsi="Times New Roman" w:cs="Times New Roman"/>
          <w:b/>
          <w:bCs/>
          <w:sz w:val="20"/>
          <w:szCs w:val="20"/>
        </w:rPr>
        <w:t>Yüksek puanlar, yapay zekâ ile ilişkili algılanan otonomi aşınmasının daha yüksek düzeyde olduğunu göstermektedir.</w:t>
      </w:r>
    </w:p>
    <w:sectPr w:rsidR="0085697B" w:rsidRPr="007B5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790B"/>
    <w:multiLevelType w:val="multilevel"/>
    <w:tmpl w:val="FF8A1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BF185C"/>
    <w:multiLevelType w:val="multilevel"/>
    <w:tmpl w:val="5120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580186">
    <w:abstractNumId w:val="0"/>
  </w:num>
  <w:num w:numId="2" w16cid:durableId="602805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0973"/>
    <w:rsid w:val="00133FCC"/>
    <w:rsid w:val="001E221C"/>
    <w:rsid w:val="003A4232"/>
    <w:rsid w:val="003B44AC"/>
    <w:rsid w:val="003F3DAA"/>
    <w:rsid w:val="006C1CDC"/>
    <w:rsid w:val="00724F73"/>
    <w:rsid w:val="007B5748"/>
    <w:rsid w:val="0085697B"/>
    <w:rsid w:val="00AB2214"/>
    <w:rsid w:val="00C7219C"/>
    <w:rsid w:val="00CC29DF"/>
    <w:rsid w:val="00CD0EDD"/>
    <w:rsid w:val="00DD0973"/>
    <w:rsid w:val="00F0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0957"/>
  <w15:chartTrackingRefBased/>
  <w15:docId w15:val="{0A004036-3C97-431B-ACD6-646AA341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D0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0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0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0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0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0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0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0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0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0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0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0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097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097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097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097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097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097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0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0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0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0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0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097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097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097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0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097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0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selim altınışık</dc:creator>
  <cp:keywords/>
  <dc:description/>
  <cp:lastModifiedBy>mustafa selim altınışık</cp:lastModifiedBy>
  <cp:revision>6</cp:revision>
  <dcterms:created xsi:type="dcterms:W3CDTF">2026-05-02T08:47:00Z</dcterms:created>
  <dcterms:modified xsi:type="dcterms:W3CDTF">2026-09-20T19:53:00Z</dcterms:modified>
</cp:coreProperties>
</file>