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6610"/>
        <w:gridCol w:w="415"/>
        <w:gridCol w:w="555"/>
        <w:gridCol w:w="423"/>
        <w:gridCol w:w="500"/>
        <w:gridCol w:w="564"/>
      </w:tblGrid>
      <w:tr w:rsidR="00F267AF" w:rsidRPr="00D52792" w:rsidTr="00AF6BB1">
        <w:trPr>
          <w:cantSplit/>
          <w:trHeight w:val="1565"/>
        </w:trPr>
        <w:tc>
          <w:tcPr>
            <w:tcW w:w="3645" w:type="pct"/>
          </w:tcPr>
          <w:p w:rsidR="00F267AF" w:rsidRPr="00F267AF" w:rsidRDefault="00F267AF" w:rsidP="00AF6BB1">
            <w:pPr>
              <w:rPr>
                <w:sz w:val="22"/>
                <w:szCs w:val="22"/>
              </w:rPr>
            </w:pPr>
          </w:p>
          <w:p w:rsidR="00F267AF" w:rsidRPr="00F267AF" w:rsidRDefault="00F267AF" w:rsidP="00AF6BB1">
            <w:pPr>
              <w:jc w:val="center"/>
              <w:rPr>
                <w:b/>
                <w:sz w:val="22"/>
                <w:szCs w:val="22"/>
              </w:rPr>
            </w:pPr>
          </w:p>
          <w:p w:rsidR="00F267AF" w:rsidRPr="00F267AF" w:rsidRDefault="00F267AF" w:rsidP="00AF6BB1">
            <w:pPr>
              <w:jc w:val="center"/>
              <w:rPr>
                <w:b/>
                <w:sz w:val="22"/>
                <w:szCs w:val="22"/>
              </w:rPr>
            </w:pPr>
          </w:p>
          <w:p w:rsidR="00F267AF" w:rsidRPr="00F267AF" w:rsidRDefault="00F267AF" w:rsidP="00F267AF">
            <w:pPr>
              <w:jc w:val="center"/>
              <w:rPr>
                <w:sz w:val="22"/>
                <w:szCs w:val="22"/>
              </w:rPr>
            </w:pPr>
            <w:r w:rsidRPr="00F267AF">
              <w:rPr>
                <w:b/>
                <w:sz w:val="22"/>
                <w:szCs w:val="22"/>
              </w:rPr>
              <w:t>Atık Yönetim Bilinci Ölçeği (WMAS)</w:t>
            </w:r>
          </w:p>
        </w:tc>
        <w:tc>
          <w:tcPr>
            <w:tcW w:w="229" w:type="pct"/>
            <w:textDirection w:val="btLr"/>
          </w:tcPr>
          <w:p w:rsidR="00F267AF" w:rsidRPr="00D52792" w:rsidRDefault="00F267AF" w:rsidP="00AF6BB1">
            <w:pPr>
              <w:ind w:left="113" w:right="113"/>
              <w:rPr>
                <w:b/>
                <w:sz w:val="22"/>
                <w:szCs w:val="22"/>
              </w:rPr>
            </w:pPr>
            <w:r w:rsidRPr="00D52792">
              <w:rPr>
                <w:b/>
                <w:sz w:val="22"/>
                <w:szCs w:val="22"/>
              </w:rPr>
              <w:t xml:space="preserve">Her zaman </w:t>
            </w:r>
          </w:p>
        </w:tc>
        <w:tc>
          <w:tcPr>
            <w:tcW w:w="306" w:type="pct"/>
            <w:textDirection w:val="btLr"/>
          </w:tcPr>
          <w:p w:rsidR="00F267AF" w:rsidRPr="00D52792" w:rsidRDefault="00F267AF" w:rsidP="00AF6BB1">
            <w:pPr>
              <w:ind w:left="113" w:right="113"/>
              <w:rPr>
                <w:b/>
                <w:sz w:val="22"/>
                <w:szCs w:val="22"/>
              </w:rPr>
            </w:pPr>
            <w:r w:rsidRPr="00D52792">
              <w:rPr>
                <w:b/>
                <w:sz w:val="22"/>
                <w:szCs w:val="22"/>
              </w:rPr>
              <w:t>Çoğu Zaman</w:t>
            </w:r>
          </w:p>
        </w:tc>
        <w:tc>
          <w:tcPr>
            <w:tcW w:w="233" w:type="pct"/>
            <w:textDirection w:val="btLr"/>
          </w:tcPr>
          <w:p w:rsidR="00F267AF" w:rsidRPr="00D52792" w:rsidRDefault="00F267AF" w:rsidP="00AF6BB1">
            <w:pPr>
              <w:ind w:left="113" w:right="113"/>
              <w:rPr>
                <w:b/>
                <w:sz w:val="22"/>
                <w:szCs w:val="22"/>
              </w:rPr>
            </w:pPr>
            <w:r w:rsidRPr="00D52792">
              <w:rPr>
                <w:b/>
                <w:sz w:val="22"/>
                <w:szCs w:val="22"/>
              </w:rPr>
              <w:t>Bazen</w:t>
            </w:r>
          </w:p>
        </w:tc>
        <w:tc>
          <w:tcPr>
            <w:tcW w:w="276" w:type="pct"/>
            <w:textDirection w:val="btLr"/>
          </w:tcPr>
          <w:p w:rsidR="00F267AF" w:rsidRPr="00D52792" w:rsidRDefault="00F267AF" w:rsidP="00AF6BB1">
            <w:pPr>
              <w:ind w:left="113" w:right="113"/>
              <w:rPr>
                <w:b/>
                <w:sz w:val="22"/>
                <w:szCs w:val="22"/>
              </w:rPr>
            </w:pPr>
            <w:r w:rsidRPr="00D52792">
              <w:rPr>
                <w:b/>
                <w:sz w:val="22"/>
                <w:szCs w:val="22"/>
              </w:rPr>
              <w:t>Nadiren</w:t>
            </w:r>
          </w:p>
        </w:tc>
        <w:tc>
          <w:tcPr>
            <w:tcW w:w="311" w:type="pct"/>
            <w:textDirection w:val="btLr"/>
          </w:tcPr>
          <w:p w:rsidR="00F267AF" w:rsidRPr="00D52792" w:rsidRDefault="00F267AF" w:rsidP="00AF6BB1">
            <w:pPr>
              <w:ind w:left="113" w:right="113"/>
              <w:rPr>
                <w:b/>
                <w:sz w:val="22"/>
                <w:szCs w:val="22"/>
              </w:rPr>
            </w:pPr>
            <w:r w:rsidRPr="00D52792">
              <w:rPr>
                <w:b/>
                <w:sz w:val="22"/>
                <w:szCs w:val="22"/>
              </w:rPr>
              <w:t>Hiçbir zaman</w:t>
            </w:r>
          </w:p>
        </w:tc>
      </w:tr>
      <w:tr w:rsidR="00F267AF" w:rsidRPr="00D52792" w:rsidTr="00AF6BB1">
        <w:tc>
          <w:tcPr>
            <w:tcW w:w="3645" w:type="pct"/>
          </w:tcPr>
          <w:p w:rsidR="00F267AF" w:rsidRPr="00F267AF" w:rsidRDefault="00530033" w:rsidP="00AF6BB1">
            <w:pPr>
              <w:pStyle w:val="ListeParagraf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F267AF">
              <w:t>Pillerin ayrı toplanmasına özen gösteririm.</w:t>
            </w:r>
          </w:p>
        </w:tc>
        <w:tc>
          <w:tcPr>
            <w:tcW w:w="229" w:type="pct"/>
          </w:tcPr>
          <w:p w:rsidR="00F267AF" w:rsidRPr="00D52792" w:rsidRDefault="005D407B" w:rsidP="00AF6B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06" w:type="pct"/>
          </w:tcPr>
          <w:p w:rsidR="00F267AF" w:rsidRPr="00D52792" w:rsidRDefault="005D407B" w:rsidP="00AF6B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33" w:type="pct"/>
          </w:tcPr>
          <w:p w:rsidR="00F267AF" w:rsidRPr="00D52792" w:rsidRDefault="005D407B" w:rsidP="00AF6B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76" w:type="pct"/>
          </w:tcPr>
          <w:p w:rsidR="00F267AF" w:rsidRPr="00D52792" w:rsidRDefault="005D407B" w:rsidP="00AF6B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1" w:type="pct"/>
          </w:tcPr>
          <w:p w:rsidR="00F267AF" w:rsidRPr="00D52792" w:rsidRDefault="005D407B" w:rsidP="00AF6B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D407B" w:rsidRPr="00D52792" w:rsidTr="00AF6BB1">
        <w:tc>
          <w:tcPr>
            <w:tcW w:w="3645" w:type="pct"/>
          </w:tcPr>
          <w:p w:rsidR="005D407B" w:rsidRPr="00F267AF" w:rsidRDefault="00530033" w:rsidP="005D407B">
            <w:pPr>
              <w:pStyle w:val="ListeParagraf"/>
              <w:numPr>
                <w:ilvl w:val="0"/>
                <w:numId w:val="1"/>
              </w:numPr>
              <w:rPr>
                <w:sz w:val="22"/>
                <w:szCs w:val="22"/>
              </w:rPr>
            </w:pPr>
            <w:proofErr w:type="gramStart"/>
            <w:r w:rsidRPr="00F267AF">
              <w:t>Kağıt</w:t>
            </w:r>
            <w:proofErr w:type="gramEnd"/>
            <w:r w:rsidRPr="00F267AF">
              <w:t xml:space="preserve"> veya ambalaj atıkları ayrı toplarım, çöp kutusuna atmam.</w:t>
            </w:r>
          </w:p>
        </w:tc>
        <w:tc>
          <w:tcPr>
            <w:tcW w:w="229" w:type="pct"/>
          </w:tcPr>
          <w:p w:rsidR="005D407B" w:rsidRPr="00D52792" w:rsidRDefault="005D407B" w:rsidP="005D40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06" w:type="pct"/>
          </w:tcPr>
          <w:p w:rsidR="005D407B" w:rsidRPr="00D52792" w:rsidRDefault="005D407B" w:rsidP="005D40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33" w:type="pct"/>
          </w:tcPr>
          <w:p w:rsidR="005D407B" w:rsidRPr="00D52792" w:rsidRDefault="005D407B" w:rsidP="005D40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76" w:type="pct"/>
          </w:tcPr>
          <w:p w:rsidR="005D407B" w:rsidRPr="00D52792" w:rsidRDefault="005D407B" w:rsidP="005D40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1" w:type="pct"/>
          </w:tcPr>
          <w:p w:rsidR="005D407B" w:rsidRPr="00D52792" w:rsidRDefault="005D407B" w:rsidP="005D40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D407B" w:rsidRPr="00D52792" w:rsidTr="00AF6BB1">
        <w:tc>
          <w:tcPr>
            <w:tcW w:w="3645" w:type="pct"/>
          </w:tcPr>
          <w:p w:rsidR="005D407B" w:rsidRPr="00F267AF" w:rsidRDefault="00530033" w:rsidP="005D407B">
            <w:pPr>
              <w:pStyle w:val="ListeParagraf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F267AF">
              <w:t>Cam atıkları ayrı toplarım, çöp kutusuna atmam.</w:t>
            </w:r>
          </w:p>
        </w:tc>
        <w:tc>
          <w:tcPr>
            <w:tcW w:w="229" w:type="pct"/>
          </w:tcPr>
          <w:p w:rsidR="005D407B" w:rsidRPr="00D52792" w:rsidRDefault="005D407B" w:rsidP="005D40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06" w:type="pct"/>
          </w:tcPr>
          <w:p w:rsidR="005D407B" w:rsidRPr="00D52792" w:rsidRDefault="005D407B" w:rsidP="005D40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33" w:type="pct"/>
          </w:tcPr>
          <w:p w:rsidR="005D407B" w:rsidRPr="00D52792" w:rsidRDefault="005D407B" w:rsidP="005D40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76" w:type="pct"/>
          </w:tcPr>
          <w:p w:rsidR="005D407B" w:rsidRPr="00D52792" w:rsidRDefault="005D407B" w:rsidP="005D40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1" w:type="pct"/>
          </w:tcPr>
          <w:p w:rsidR="005D407B" w:rsidRPr="00D52792" w:rsidRDefault="005D407B" w:rsidP="005D40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D407B" w:rsidRPr="00D52792" w:rsidTr="00AF6BB1">
        <w:tc>
          <w:tcPr>
            <w:tcW w:w="3645" w:type="pct"/>
          </w:tcPr>
          <w:p w:rsidR="005D407B" w:rsidRPr="00F267AF" w:rsidRDefault="00530033" w:rsidP="005D407B">
            <w:pPr>
              <w:pStyle w:val="ListeParagraf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F267AF">
              <w:t xml:space="preserve">Bitkisel atıkları (sebze, kayısı çekirdeği, yer fıstığı kabuğu, </w:t>
            </w:r>
            <w:proofErr w:type="spellStart"/>
            <w:r w:rsidRPr="00F267AF">
              <w:t>vb</w:t>
            </w:r>
            <w:proofErr w:type="spellEnd"/>
            <w:r w:rsidRPr="00F267AF">
              <w:t>) ayrı toplarım, çöp kutusuna atmam.</w:t>
            </w:r>
          </w:p>
        </w:tc>
        <w:tc>
          <w:tcPr>
            <w:tcW w:w="229" w:type="pct"/>
          </w:tcPr>
          <w:p w:rsidR="005D407B" w:rsidRPr="00D52792" w:rsidRDefault="005D407B" w:rsidP="005D40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06" w:type="pct"/>
          </w:tcPr>
          <w:p w:rsidR="005D407B" w:rsidRPr="00D52792" w:rsidRDefault="005D407B" w:rsidP="005D40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33" w:type="pct"/>
          </w:tcPr>
          <w:p w:rsidR="005D407B" w:rsidRPr="00D52792" w:rsidRDefault="005D407B" w:rsidP="005D40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76" w:type="pct"/>
          </w:tcPr>
          <w:p w:rsidR="005D407B" w:rsidRPr="00D52792" w:rsidRDefault="005D407B" w:rsidP="005D40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1" w:type="pct"/>
          </w:tcPr>
          <w:p w:rsidR="005D407B" w:rsidRPr="00D52792" w:rsidRDefault="005D407B" w:rsidP="005D40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D407B" w:rsidRPr="00D52792" w:rsidTr="00AF6BB1">
        <w:tc>
          <w:tcPr>
            <w:tcW w:w="3645" w:type="pct"/>
          </w:tcPr>
          <w:p w:rsidR="005D407B" w:rsidRPr="00F267AF" w:rsidRDefault="00530033" w:rsidP="005D407B">
            <w:pPr>
              <w:pStyle w:val="ListeParagraf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F267AF">
              <w:t>Kızartma yağı gibi miktarı az olan atıkları ayrı toplarım, çöpe atmam.</w:t>
            </w:r>
          </w:p>
        </w:tc>
        <w:tc>
          <w:tcPr>
            <w:tcW w:w="229" w:type="pct"/>
          </w:tcPr>
          <w:p w:rsidR="005D407B" w:rsidRPr="00D52792" w:rsidRDefault="005D407B" w:rsidP="005D40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06" w:type="pct"/>
          </w:tcPr>
          <w:p w:rsidR="005D407B" w:rsidRPr="00D52792" w:rsidRDefault="005D407B" w:rsidP="005D40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33" w:type="pct"/>
          </w:tcPr>
          <w:p w:rsidR="005D407B" w:rsidRPr="00D52792" w:rsidRDefault="005D407B" w:rsidP="005D40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76" w:type="pct"/>
          </w:tcPr>
          <w:p w:rsidR="005D407B" w:rsidRPr="00D52792" w:rsidRDefault="005D407B" w:rsidP="005D40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1" w:type="pct"/>
          </w:tcPr>
          <w:p w:rsidR="005D407B" w:rsidRPr="00D52792" w:rsidRDefault="005D407B" w:rsidP="005D40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70C77" w:rsidRPr="00D52792" w:rsidTr="00AF6BB1">
        <w:tc>
          <w:tcPr>
            <w:tcW w:w="3645" w:type="pct"/>
          </w:tcPr>
          <w:p w:rsidR="00C70C77" w:rsidRPr="00D52792" w:rsidRDefault="00C70C77" w:rsidP="00C70C77">
            <w:pPr>
              <w:pStyle w:val="ListeParagraf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52792">
              <w:rPr>
                <w:sz w:val="22"/>
                <w:szCs w:val="22"/>
              </w:rPr>
              <w:t>Herhangi bir malzemenin gereksiz yere kullanılmasına izin vermem.</w:t>
            </w:r>
          </w:p>
        </w:tc>
        <w:tc>
          <w:tcPr>
            <w:tcW w:w="229" w:type="pct"/>
          </w:tcPr>
          <w:p w:rsidR="00C70C77" w:rsidRPr="00D52792" w:rsidRDefault="00C70C77" w:rsidP="00C70C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06" w:type="pct"/>
          </w:tcPr>
          <w:p w:rsidR="00C70C77" w:rsidRPr="00D52792" w:rsidRDefault="00C70C77" w:rsidP="00C70C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33" w:type="pct"/>
          </w:tcPr>
          <w:p w:rsidR="00C70C77" w:rsidRPr="00D52792" w:rsidRDefault="00C70C77" w:rsidP="00C70C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76" w:type="pct"/>
          </w:tcPr>
          <w:p w:rsidR="00C70C77" w:rsidRPr="00D52792" w:rsidRDefault="00C70C77" w:rsidP="00C70C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1" w:type="pct"/>
          </w:tcPr>
          <w:p w:rsidR="00C70C77" w:rsidRPr="00D52792" w:rsidRDefault="00C70C77" w:rsidP="00C70C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70C77" w:rsidRPr="00D52792" w:rsidTr="00AF6BB1">
        <w:tc>
          <w:tcPr>
            <w:tcW w:w="3645" w:type="pct"/>
          </w:tcPr>
          <w:p w:rsidR="00C70C77" w:rsidRPr="00F267AF" w:rsidRDefault="00C70C77" w:rsidP="00C70C77">
            <w:pPr>
              <w:pStyle w:val="ListeParagraf"/>
              <w:numPr>
                <w:ilvl w:val="0"/>
                <w:numId w:val="1"/>
              </w:numPr>
              <w:rPr>
                <w:color w:val="000000" w:themeColor="text1"/>
                <w:sz w:val="22"/>
                <w:szCs w:val="22"/>
              </w:rPr>
            </w:pPr>
            <w:r w:rsidRPr="00C70C77">
              <w:rPr>
                <w:color w:val="000000" w:themeColor="text1"/>
                <w:sz w:val="22"/>
                <w:szCs w:val="22"/>
              </w:rPr>
              <w:t>Geri dönüşüm maddi kazanç elde edilmesini sağlar.</w:t>
            </w:r>
          </w:p>
        </w:tc>
        <w:tc>
          <w:tcPr>
            <w:tcW w:w="229" w:type="pct"/>
          </w:tcPr>
          <w:p w:rsidR="00C70C77" w:rsidRPr="00D52792" w:rsidRDefault="00C70C77" w:rsidP="00C70C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06" w:type="pct"/>
          </w:tcPr>
          <w:p w:rsidR="00C70C77" w:rsidRPr="00D52792" w:rsidRDefault="00C70C77" w:rsidP="00C70C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33" w:type="pct"/>
          </w:tcPr>
          <w:p w:rsidR="00C70C77" w:rsidRPr="00D52792" w:rsidRDefault="00C70C77" w:rsidP="00C70C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76" w:type="pct"/>
          </w:tcPr>
          <w:p w:rsidR="00C70C77" w:rsidRPr="00D52792" w:rsidRDefault="00C70C77" w:rsidP="00C70C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1" w:type="pct"/>
          </w:tcPr>
          <w:p w:rsidR="00C70C77" w:rsidRPr="00D52792" w:rsidRDefault="00C70C77" w:rsidP="00C70C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70C77" w:rsidRPr="00D52792" w:rsidTr="00AF6BB1">
        <w:tc>
          <w:tcPr>
            <w:tcW w:w="3645" w:type="pct"/>
          </w:tcPr>
          <w:p w:rsidR="00C70C77" w:rsidRPr="00F267AF" w:rsidRDefault="00C70C77" w:rsidP="00C70C77">
            <w:pPr>
              <w:pStyle w:val="ListeParagraf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52792">
              <w:rPr>
                <w:sz w:val="22"/>
                <w:szCs w:val="22"/>
              </w:rPr>
              <w:t>Üzerinde geri dönüşüm işareti olan ürünlerin satın alırım.</w:t>
            </w:r>
          </w:p>
        </w:tc>
        <w:tc>
          <w:tcPr>
            <w:tcW w:w="229" w:type="pct"/>
          </w:tcPr>
          <w:p w:rsidR="00C70C77" w:rsidRPr="00D52792" w:rsidRDefault="00C70C77" w:rsidP="00C70C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06" w:type="pct"/>
          </w:tcPr>
          <w:p w:rsidR="00C70C77" w:rsidRPr="00D52792" w:rsidRDefault="00C70C77" w:rsidP="00C70C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33" w:type="pct"/>
          </w:tcPr>
          <w:p w:rsidR="00C70C77" w:rsidRPr="00D52792" w:rsidRDefault="00C70C77" w:rsidP="00C70C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76" w:type="pct"/>
          </w:tcPr>
          <w:p w:rsidR="00C70C77" w:rsidRPr="00D52792" w:rsidRDefault="00C70C77" w:rsidP="00C70C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1" w:type="pct"/>
          </w:tcPr>
          <w:p w:rsidR="00C70C77" w:rsidRPr="00D52792" w:rsidRDefault="00C70C77" w:rsidP="00C70C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70C77" w:rsidRPr="00D52792" w:rsidTr="00AF6BB1">
        <w:tc>
          <w:tcPr>
            <w:tcW w:w="3645" w:type="pct"/>
          </w:tcPr>
          <w:p w:rsidR="00C70C77" w:rsidRPr="00D52792" w:rsidRDefault="007A5868" w:rsidP="007A5868">
            <w:pPr>
              <w:pStyle w:val="ListeParagraf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Dönüşümü olmayan atıkları çöpe, dönüşebilenleri</w:t>
            </w:r>
            <w:r w:rsidR="00C70C77" w:rsidRPr="00530033">
              <w:rPr>
                <w:sz w:val="22"/>
                <w:szCs w:val="22"/>
              </w:rPr>
              <w:t xml:space="preserve"> ise geri dönüşüm kutularına atarım.</w:t>
            </w:r>
          </w:p>
        </w:tc>
        <w:tc>
          <w:tcPr>
            <w:tcW w:w="229" w:type="pct"/>
          </w:tcPr>
          <w:p w:rsidR="00C70C77" w:rsidRPr="00D52792" w:rsidRDefault="00C70C77" w:rsidP="00C70C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06" w:type="pct"/>
          </w:tcPr>
          <w:p w:rsidR="00C70C77" w:rsidRPr="00D52792" w:rsidRDefault="00C70C77" w:rsidP="00C70C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33" w:type="pct"/>
          </w:tcPr>
          <w:p w:rsidR="00C70C77" w:rsidRPr="00D52792" w:rsidRDefault="00C70C77" w:rsidP="00C70C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76" w:type="pct"/>
          </w:tcPr>
          <w:p w:rsidR="00C70C77" w:rsidRPr="00D52792" w:rsidRDefault="00C70C77" w:rsidP="00C70C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1" w:type="pct"/>
          </w:tcPr>
          <w:p w:rsidR="00C70C77" w:rsidRPr="00D52792" w:rsidRDefault="00C70C77" w:rsidP="00C70C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F267AF" w:rsidRPr="00437648" w:rsidRDefault="00F267AF" w:rsidP="00F267AF">
      <w:pPr>
        <w:spacing w:before="100" w:beforeAutospacing="1" w:after="100" w:afterAutospacing="1"/>
        <w:outlineLvl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Atık Yönetimi Bilinci Ölçeği</w:t>
      </w:r>
      <w:r w:rsidR="00530033">
        <w:rPr>
          <w:b/>
          <w:bCs/>
          <w:sz w:val="24"/>
          <w:szCs w:val="24"/>
        </w:rPr>
        <w:t xml:space="preserve"> (</w:t>
      </w:r>
      <w:proofErr w:type="spellStart"/>
      <w:r w:rsidR="00530033" w:rsidRPr="00530033">
        <w:rPr>
          <w:b/>
          <w:sz w:val="24"/>
          <w:szCs w:val="24"/>
        </w:rPr>
        <w:t>Waste</w:t>
      </w:r>
      <w:proofErr w:type="spellEnd"/>
      <w:r w:rsidR="00530033" w:rsidRPr="00530033">
        <w:rPr>
          <w:b/>
          <w:sz w:val="24"/>
          <w:szCs w:val="24"/>
        </w:rPr>
        <w:t xml:space="preserve"> Management </w:t>
      </w:r>
      <w:proofErr w:type="spellStart"/>
      <w:r w:rsidR="00530033" w:rsidRPr="00530033">
        <w:rPr>
          <w:b/>
          <w:sz w:val="24"/>
          <w:szCs w:val="24"/>
        </w:rPr>
        <w:t>Awareness</w:t>
      </w:r>
      <w:proofErr w:type="spellEnd"/>
      <w:r w:rsidR="00530033" w:rsidRPr="00530033">
        <w:rPr>
          <w:b/>
          <w:sz w:val="24"/>
          <w:szCs w:val="24"/>
        </w:rPr>
        <w:t xml:space="preserve"> </w:t>
      </w:r>
      <w:proofErr w:type="spellStart"/>
      <w:r w:rsidR="00530033" w:rsidRPr="00530033">
        <w:rPr>
          <w:b/>
          <w:sz w:val="24"/>
          <w:szCs w:val="24"/>
        </w:rPr>
        <w:t>Scale</w:t>
      </w:r>
      <w:proofErr w:type="spellEnd"/>
      <w:r w:rsidR="00530033" w:rsidRPr="00530033">
        <w:rPr>
          <w:b/>
          <w:spacing w:val="-5"/>
        </w:rPr>
        <w:t>:</w:t>
      </w:r>
      <w:r w:rsidR="00530033">
        <w:rPr>
          <w:b/>
          <w:spacing w:val="-5"/>
        </w:rPr>
        <w:t xml:space="preserve"> </w:t>
      </w:r>
      <w:r w:rsidR="00530033" w:rsidRPr="001E0F08">
        <w:rPr>
          <w:b/>
          <w:spacing w:val="-5"/>
        </w:rPr>
        <w:t>WMAS</w:t>
      </w:r>
      <w:r w:rsidR="00530033">
        <w:rPr>
          <w:b/>
          <w:bCs/>
          <w:sz w:val="24"/>
          <w:szCs w:val="24"/>
        </w:rPr>
        <w:t>)</w:t>
      </w:r>
      <w:r>
        <w:rPr>
          <w:b/>
          <w:bCs/>
          <w:sz w:val="24"/>
          <w:szCs w:val="24"/>
        </w:rPr>
        <w:t xml:space="preserve"> </w:t>
      </w:r>
    </w:p>
    <w:p w:rsidR="00F267AF" w:rsidRPr="00437648" w:rsidRDefault="00D33EAD" w:rsidP="00F267AF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Atık Yönetimi Bilinci Ölçeği, Söylemez ve </w:t>
      </w:r>
      <w:proofErr w:type="spellStart"/>
      <w:r>
        <w:rPr>
          <w:sz w:val="24"/>
          <w:szCs w:val="24"/>
        </w:rPr>
        <w:t>Yildirim</w:t>
      </w:r>
      <w:proofErr w:type="spellEnd"/>
      <w:r>
        <w:rPr>
          <w:sz w:val="24"/>
          <w:szCs w:val="24"/>
        </w:rPr>
        <w:t xml:space="preserve"> tarafından 2026 yılında geliştirilmiştir. </w:t>
      </w:r>
      <w:r w:rsidR="00F267AF" w:rsidRPr="00437648">
        <w:rPr>
          <w:sz w:val="24"/>
          <w:szCs w:val="24"/>
        </w:rPr>
        <w:t>Atı</w:t>
      </w:r>
      <w:r w:rsidR="00F267AF">
        <w:rPr>
          <w:sz w:val="24"/>
          <w:szCs w:val="24"/>
        </w:rPr>
        <w:t>k Yönetimi Bilinci Ölçeği</w:t>
      </w:r>
      <w:r w:rsidR="00F267AF" w:rsidRPr="00437648">
        <w:rPr>
          <w:sz w:val="24"/>
          <w:szCs w:val="24"/>
        </w:rPr>
        <w:t xml:space="preserve">, hemşirelik öğrencilerinin atık yönetimine ilişkin </w:t>
      </w:r>
      <w:r w:rsidR="00F267AF" w:rsidRPr="00437648">
        <w:rPr>
          <w:b/>
          <w:bCs/>
          <w:sz w:val="24"/>
          <w:szCs w:val="24"/>
        </w:rPr>
        <w:t>davranış ve tutum düzeylerini</w:t>
      </w:r>
      <w:r w:rsidR="00F267AF" w:rsidRPr="00437648">
        <w:rPr>
          <w:sz w:val="24"/>
          <w:szCs w:val="24"/>
        </w:rPr>
        <w:t xml:space="preserve"> belirlemek amacıyla geliştirilmiştir. Ölçek, özellikle sağlık alanında eğitim gören bireylerin çevresel sürdürülebilirlik, atık ayrıştırma ve geri dönüşüm konularındaki farkındalıklarını değerlendirmeye yönelik bir ölçme aracı olarak tasarlanmıştır.</w:t>
      </w:r>
      <w:r>
        <w:rPr>
          <w:sz w:val="24"/>
          <w:szCs w:val="24"/>
        </w:rPr>
        <w:t xml:space="preserve"> Fakat</w:t>
      </w:r>
      <w:r w:rsidR="00F267AF" w:rsidRPr="00437648">
        <w:rPr>
          <w:sz w:val="24"/>
          <w:szCs w:val="24"/>
        </w:rPr>
        <w:t xml:space="preserve"> </w:t>
      </w:r>
      <w:r>
        <w:rPr>
          <w:sz w:val="24"/>
          <w:szCs w:val="24"/>
        </w:rPr>
        <w:t>WMAS</w:t>
      </w:r>
      <w:r w:rsidR="00F267AF" w:rsidRPr="00437648">
        <w:rPr>
          <w:sz w:val="24"/>
          <w:szCs w:val="24"/>
        </w:rPr>
        <w:t>, eğitim ve farkındalık programlarının etkililiğini değerlendirmek amacıyla farklı örneklem gruplarında da kullanılabilecek niteliktedir.</w:t>
      </w:r>
    </w:p>
    <w:p w:rsidR="00530033" w:rsidRDefault="00F267AF" w:rsidP="00F267AF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437648">
        <w:rPr>
          <w:sz w:val="24"/>
          <w:szCs w:val="24"/>
        </w:rPr>
        <w:t xml:space="preserve">Ölçeğin nihai formu toplam </w:t>
      </w:r>
      <w:r w:rsidRPr="00437648">
        <w:rPr>
          <w:b/>
          <w:bCs/>
          <w:sz w:val="24"/>
          <w:szCs w:val="24"/>
        </w:rPr>
        <w:t>9 maddeden</w:t>
      </w:r>
      <w:r w:rsidRPr="00437648">
        <w:rPr>
          <w:sz w:val="24"/>
          <w:szCs w:val="24"/>
        </w:rPr>
        <w:t xml:space="preserve"> oluşmaktadır ve </w:t>
      </w:r>
      <w:r w:rsidRPr="00437648">
        <w:rPr>
          <w:b/>
          <w:bCs/>
          <w:sz w:val="24"/>
          <w:szCs w:val="24"/>
        </w:rPr>
        <w:t>iki alt boyutlu</w:t>
      </w:r>
      <w:r w:rsidRPr="00437648">
        <w:rPr>
          <w:sz w:val="24"/>
          <w:szCs w:val="24"/>
        </w:rPr>
        <w:t xml:space="preserve"> bir yapıya sahiptir. Ölçek maddeleri, bireylerin günlük yaşamda ve sağlık hizmeti sunumu sırasında atık yönetimine yönelik sergiledikleri davranışlar ile geri dönüşüme ilişkin tutumlarını kapsamaktadır.</w:t>
      </w:r>
    </w:p>
    <w:p w:rsidR="00F267AF" w:rsidRDefault="00530033" w:rsidP="00F267AF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  <w:r>
        <w:rPr>
          <w:b/>
          <w:spacing w:val="-5"/>
        </w:rPr>
        <w:t xml:space="preserve"> </w:t>
      </w:r>
      <w:r w:rsidRPr="00530033">
        <w:rPr>
          <w:b/>
          <w:spacing w:val="-5"/>
          <w:sz w:val="24"/>
          <w:szCs w:val="24"/>
        </w:rPr>
        <w:t>WMAS</w:t>
      </w:r>
      <w:r w:rsidR="00F267AF" w:rsidRPr="00437648">
        <w:rPr>
          <w:sz w:val="24"/>
          <w:szCs w:val="24"/>
        </w:rPr>
        <w:t xml:space="preserve">, </w:t>
      </w:r>
      <w:r w:rsidR="00F267AF" w:rsidRPr="00437648">
        <w:rPr>
          <w:b/>
          <w:bCs/>
          <w:sz w:val="24"/>
          <w:szCs w:val="24"/>
        </w:rPr>
        <w:t xml:space="preserve">5’li </w:t>
      </w:r>
      <w:proofErr w:type="spellStart"/>
      <w:r w:rsidR="00F267AF" w:rsidRPr="00437648">
        <w:rPr>
          <w:b/>
          <w:bCs/>
          <w:sz w:val="24"/>
          <w:szCs w:val="24"/>
        </w:rPr>
        <w:t>Likert</w:t>
      </w:r>
      <w:proofErr w:type="spellEnd"/>
      <w:r w:rsidR="00F267AF" w:rsidRPr="00437648">
        <w:rPr>
          <w:b/>
          <w:bCs/>
          <w:sz w:val="24"/>
          <w:szCs w:val="24"/>
        </w:rPr>
        <w:t xml:space="preserve"> tipinde</w:t>
      </w:r>
      <w:r w:rsidR="00F267AF" w:rsidRPr="00437648">
        <w:rPr>
          <w:sz w:val="24"/>
          <w:szCs w:val="24"/>
        </w:rPr>
        <w:t xml:space="preserve"> derecelendirilmekte</w:t>
      </w:r>
      <w:r>
        <w:rPr>
          <w:sz w:val="24"/>
          <w:szCs w:val="24"/>
        </w:rPr>
        <w:t>dir (5</w:t>
      </w:r>
      <w:r w:rsidR="00F267AF">
        <w:rPr>
          <w:sz w:val="24"/>
          <w:szCs w:val="24"/>
        </w:rPr>
        <w:t>=</w:t>
      </w:r>
      <w:r w:rsidR="003E436E">
        <w:rPr>
          <w:sz w:val="24"/>
          <w:szCs w:val="24"/>
        </w:rPr>
        <w:t>Her zaman</w:t>
      </w:r>
      <w:r w:rsidR="00F267AF">
        <w:rPr>
          <w:sz w:val="24"/>
          <w:szCs w:val="24"/>
        </w:rPr>
        <w:t xml:space="preserve">, </w:t>
      </w:r>
      <w:r>
        <w:rPr>
          <w:sz w:val="24"/>
          <w:szCs w:val="24"/>
        </w:rPr>
        <w:t>4</w:t>
      </w:r>
      <w:r w:rsidR="00F267AF" w:rsidRPr="00437648">
        <w:rPr>
          <w:sz w:val="24"/>
          <w:szCs w:val="24"/>
        </w:rPr>
        <w:t>=</w:t>
      </w:r>
      <w:r w:rsidR="003E436E">
        <w:rPr>
          <w:sz w:val="24"/>
          <w:szCs w:val="24"/>
        </w:rPr>
        <w:t>Çoğu zaman</w:t>
      </w:r>
      <w:r w:rsidR="00F267AF" w:rsidRPr="00437648">
        <w:rPr>
          <w:sz w:val="24"/>
          <w:szCs w:val="24"/>
        </w:rPr>
        <w:t>, 3=</w:t>
      </w:r>
      <w:r w:rsidR="003E436E">
        <w:rPr>
          <w:sz w:val="24"/>
          <w:szCs w:val="24"/>
        </w:rPr>
        <w:t>Bazen</w:t>
      </w:r>
      <w:r>
        <w:rPr>
          <w:sz w:val="24"/>
          <w:szCs w:val="24"/>
        </w:rPr>
        <w:t>, 2</w:t>
      </w:r>
      <w:r w:rsidR="00F267AF" w:rsidRPr="00437648">
        <w:rPr>
          <w:sz w:val="24"/>
          <w:szCs w:val="24"/>
        </w:rPr>
        <w:t>=</w:t>
      </w:r>
      <w:r w:rsidR="003E436E">
        <w:rPr>
          <w:sz w:val="24"/>
          <w:szCs w:val="24"/>
        </w:rPr>
        <w:t>Nadiren</w:t>
      </w:r>
      <w:r>
        <w:rPr>
          <w:sz w:val="24"/>
          <w:szCs w:val="24"/>
        </w:rPr>
        <w:t xml:space="preserve"> 1</w:t>
      </w:r>
      <w:r w:rsidR="00F267AF" w:rsidRPr="00437648">
        <w:rPr>
          <w:sz w:val="24"/>
          <w:szCs w:val="24"/>
        </w:rPr>
        <w:t>=</w:t>
      </w:r>
      <w:r w:rsidR="003E436E">
        <w:rPr>
          <w:sz w:val="24"/>
          <w:szCs w:val="24"/>
        </w:rPr>
        <w:t>Hiçbir zaman</w:t>
      </w:r>
      <w:r w:rsidR="00F267AF" w:rsidRPr="00437648">
        <w:rPr>
          <w:sz w:val="24"/>
          <w:szCs w:val="24"/>
        </w:rPr>
        <w:t xml:space="preserve">). Ölçekten alınabilecek toplam puan </w:t>
      </w:r>
      <w:r w:rsidR="00F267AF" w:rsidRPr="00437648">
        <w:rPr>
          <w:b/>
          <w:bCs/>
          <w:sz w:val="24"/>
          <w:szCs w:val="24"/>
        </w:rPr>
        <w:t>9 ile 45</w:t>
      </w:r>
      <w:r w:rsidR="00F267AF" w:rsidRPr="00437648">
        <w:rPr>
          <w:sz w:val="24"/>
          <w:szCs w:val="24"/>
        </w:rPr>
        <w:t xml:space="preserve"> arasında değişmektedir. Ölçekten alınan toplam puanın artması, bireylerin </w:t>
      </w:r>
      <w:r w:rsidR="00F267AF" w:rsidRPr="00437648">
        <w:rPr>
          <w:b/>
          <w:bCs/>
          <w:sz w:val="24"/>
          <w:szCs w:val="24"/>
        </w:rPr>
        <w:t>atık yönetimi bilincinin arttığını</w:t>
      </w:r>
      <w:r w:rsidR="00F267AF" w:rsidRPr="00437648">
        <w:rPr>
          <w:sz w:val="24"/>
          <w:szCs w:val="24"/>
        </w:rPr>
        <w:t xml:space="preserve"> göstermektedir.</w:t>
      </w:r>
      <w:r w:rsidR="00F267AF">
        <w:rPr>
          <w:sz w:val="24"/>
          <w:szCs w:val="24"/>
        </w:rPr>
        <w:t xml:space="preserve"> </w:t>
      </w:r>
    </w:p>
    <w:p w:rsidR="00F267AF" w:rsidRDefault="00F267AF" w:rsidP="00F267AF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437648">
        <w:rPr>
          <w:b/>
          <w:bCs/>
          <w:sz w:val="24"/>
          <w:szCs w:val="24"/>
        </w:rPr>
        <w:t>Alt Boyut 1: Atık Ayrıştırma ve Geri Dönüşüm Davranışları</w:t>
      </w:r>
      <w:r>
        <w:rPr>
          <w:sz w:val="24"/>
          <w:szCs w:val="24"/>
        </w:rPr>
        <w:t xml:space="preserve">, </w:t>
      </w:r>
      <w:r w:rsidRPr="00437648">
        <w:rPr>
          <w:sz w:val="24"/>
          <w:szCs w:val="24"/>
        </w:rPr>
        <w:t xml:space="preserve">Bu alt boyut, bireylerin cam, kâğıt, ambalaj, bitkisel atık, pil ve benzeri atıkları ayrıştırma ve geri dönüşüm uygulamalarına ilişkin günlük davranışlarını değerlendirmektedir. Bu alt boyut </w:t>
      </w:r>
      <w:r w:rsidR="00530033">
        <w:rPr>
          <w:b/>
          <w:bCs/>
          <w:sz w:val="24"/>
          <w:szCs w:val="24"/>
        </w:rPr>
        <w:t>1-5</w:t>
      </w:r>
      <w:r w:rsidRPr="00437648">
        <w:rPr>
          <w:sz w:val="24"/>
          <w:szCs w:val="24"/>
        </w:rPr>
        <w:t xml:space="preserve"> olmak üzere toplam </w:t>
      </w:r>
      <w:r w:rsidR="00530033">
        <w:rPr>
          <w:b/>
          <w:bCs/>
          <w:sz w:val="24"/>
          <w:szCs w:val="24"/>
        </w:rPr>
        <w:t>5</w:t>
      </w:r>
      <w:r w:rsidR="00267687">
        <w:rPr>
          <w:b/>
          <w:bCs/>
          <w:sz w:val="24"/>
          <w:szCs w:val="24"/>
        </w:rPr>
        <w:t xml:space="preserve"> </w:t>
      </w:r>
      <w:r w:rsidRPr="00437648">
        <w:rPr>
          <w:b/>
          <w:bCs/>
          <w:sz w:val="24"/>
          <w:szCs w:val="24"/>
        </w:rPr>
        <w:lastRenderedPageBreak/>
        <w:t>madde</w:t>
      </w:r>
      <w:r w:rsidRPr="00437648">
        <w:rPr>
          <w:sz w:val="24"/>
          <w:szCs w:val="24"/>
        </w:rPr>
        <w:t xml:space="preserve"> içermektedir. Alt boyuttan alınabilecek puan </w:t>
      </w:r>
      <w:r w:rsidR="00530033">
        <w:rPr>
          <w:b/>
          <w:bCs/>
          <w:sz w:val="24"/>
          <w:szCs w:val="24"/>
        </w:rPr>
        <w:t>5- 25</w:t>
      </w:r>
      <w:r w:rsidR="00267687">
        <w:rPr>
          <w:b/>
          <w:bCs/>
          <w:sz w:val="24"/>
          <w:szCs w:val="24"/>
        </w:rPr>
        <w:t xml:space="preserve"> </w:t>
      </w:r>
      <w:r w:rsidRPr="00437648">
        <w:rPr>
          <w:sz w:val="24"/>
          <w:szCs w:val="24"/>
        </w:rPr>
        <w:t>arasında değişmektedir. Yüksek puan, bireylerin atık ayrıştırma ve geri dönüşüm davranışlarının olumlu ve yeterli düzeyde olduğunu göstermektedir.</w:t>
      </w:r>
      <w:r>
        <w:rPr>
          <w:sz w:val="24"/>
          <w:szCs w:val="24"/>
        </w:rPr>
        <w:t xml:space="preserve"> </w:t>
      </w:r>
    </w:p>
    <w:p w:rsidR="00F267AF" w:rsidRDefault="00F267AF" w:rsidP="00F267AF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437648">
        <w:rPr>
          <w:b/>
          <w:bCs/>
          <w:sz w:val="24"/>
          <w:szCs w:val="24"/>
        </w:rPr>
        <w:t>Alt Boyut 2: Geri Dönüşüme Yönelik Tutum</w:t>
      </w:r>
      <w:r>
        <w:rPr>
          <w:sz w:val="24"/>
          <w:szCs w:val="24"/>
        </w:rPr>
        <w:t xml:space="preserve"> </w:t>
      </w:r>
      <w:r w:rsidRPr="00437648">
        <w:rPr>
          <w:sz w:val="24"/>
          <w:szCs w:val="24"/>
        </w:rPr>
        <w:t xml:space="preserve">Bu alt boyut, bireylerin geri dönüşümün yararlılığına ve çevresel etkilerine ilişkin tutum ve inançlarını değerlendirmektedir. Alt boyut </w:t>
      </w:r>
      <w:r w:rsidR="00530033">
        <w:rPr>
          <w:b/>
          <w:bCs/>
          <w:sz w:val="24"/>
          <w:szCs w:val="24"/>
        </w:rPr>
        <w:t>6</w:t>
      </w:r>
      <w:r w:rsidR="00267687">
        <w:rPr>
          <w:b/>
          <w:bCs/>
          <w:sz w:val="24"/>
          <w:szCs w:val="24"/>
        </w:rPr>
        <w:t>-9</w:t>
      </w:r>
      <w:r w:rsidRPr="00437648">
        <w:rPr>
          <w:sz w:val="24"/>
          <w:szCs w:val="24"/>
        </w:rPr>
        <w:t xml:space="preserve"> olmak üzere toplam </w:t>
      </w:r>
      <w:r w:rsidR="00530033">
        <w:rPr>
          <w:b/>
          <w:bCs/>
          <w:sz w:val="24"/>
          <w:szCs w:val="24"/>
        </w:rPr>
        <w:t>4</w:t>
      </w:r>
      <w:r w:rsidRPr="00437648">
        <w:rPr>
          <w:b/>
          <w:bCs/>
          <w:sz w:val="24"/>
          <w:szCs w:val="24"/>
        </w:rPr>
        <w:t xml:space="preserve"> madde</w:t>
      </w:r>
      <w:r w:rsidRPr="00437648">
        <w:rPr>
          <w:sz w:val="24"/>
          <w:szCs w:val="24"/>
        </w:rPr>
        <w:t xml:space="preserve"> içermektedir. Alt boyuttan alınabilecek puan </w:t>
      </w:r>
      <w:r w:rsidR="00530033">
        <w:rPr>
          <w:b/>
          <w:bCs/>
          <w:sz w:val="24"/>
          <w:szCs w:val="24"/>
        </w:rPr>
        <w:t>4–20</w:t>
      </w:r>
      <w:r w:rsidRPr="00437648">
        <w:rPr>
          <w:sz w:val="24"/>
          <w:szCs w:val="24"/>
        </w:rPr>
        <w:t xml:space="preserve"> arasında değişmektedir. </w:t>
      </w:r>
      <w:r w:rsidR="00530033">
        <w:rPr>
          <w:sz w:val="24"/>
          <w:szCs w:val="24"/>
        </w:rPr>
        <w:t>B</w:t>
      </w:r>
      <w:r w:rsidRPr="00437648">
        <w:rPr>
          <w:sz w:val="24"/>
          <w:szCs w:val="24"/>
        </w:rPr>
        <w:t xml:space="preserve">u alt boyuttan alınan yüksek puanlar, bireylerin geri dönüşüme yönelik </w:t>
      </w:r>
      <w:r w:rsidRPr="00437648">
        <w:rPr>
          <w:b/>
          <w:bCs/>
          <w:sz w:val="24"/>
          <w:szCs w:val="24"/>
        </w:rPr>
        <w:t>olumlu tutumlara sahip olduğunu</w:t>
      </w:r>
      <w:r w:rsidRPr="00437648">
        <w:rPr>
          <w:sz w:val="24"/>
          <w:szCs w:val="24"/>
        </w:rPr>
        <w:t xml:space="preserve"> göstermektedir.</w:t>
      </w:r>
    </w:p>
    <w:p w:rsidR="00F267AF" w:rsidRPr="00437648" w:rsidRDefault="00530033" w:rsidP="00F267AF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530033">
        <w:rPr>
          <w:sz w:val="24"/>
          <w:szCs w:val="24"/>
        </w:rPr>
        <w:t>WMAS</w:t>
      </w:r>
      <w:r w:rsidR="00F267AF" w:rsidRPr="00437648">
        <w:rPr>
          <w:sz w:val="24"/>
          <w:szCs w:val="24"/>
        </w:rPr>
        <w:t xml:space="preserve"> için herhangi bir </w:t>
      </w:r>
      <w:r w:rsidR="00F267AF" w:rsidRPr="00437648">
        <w:rPr>
          <w:b/>
          <w:bCs/>
          <w:sz w:val="24"/>
          <w:szCs w:val="24"/>
        </w:rPr>
        <w:t>kesme noktası (</w:t>
      </w:r>
      <w:proofErr w:type="spellStart"/>
      <w:r w:rsidR="00F267AF" w:rsidRPr="00437648">
        <w:rPr>
          <w:b/>
          <w:bCs/>
          <w:sz w:val="24"/>
          <w:szCs w:val="24"/>
        </w:rPr>
        <w:t>cut-off</w:t>
      </w:r>
      <w:proofErr w:type="spellEnd"/>
      <w:r w:rsidR="00F267AF" w:rsidRPr="00437648">
        <w:rPr>
          <w:b/>
          <w:bCs/>
          <w:sz w:val="24"/>
          <w:szCs w:val="24"/>
        </w:rPr>
        <w:t>)</w:t>
      </w:r>
      <w:r w:rsidR="00F267AF" w:rsidRPr="00437648">
        <w:rPr>
          <w:sz w:val="24"/>
          <w:szCs w:val="24"/>
        </w:rPr>
        <w:t xml:space="preserve"> belirlenmemiştir. </w:t>
      </w:r>
      <w:r>
        <w:rPr>
          <w:sz w:val="24"/>
          <w:szCs w:val="24"/>
        </w:rPr>
        <w:t xml:space="preserve">Ters çevrilmesi gereken madde yoktur. </w:t>
      </w:r>
      <w:r w:rsidR="00F267AF" w:rsidRPr="00437648">
        <w:rPr>
          <w:sz w:val="24"/>
          <w:szCs w:val="24"/>
        </w:rPr>
        <w:t xml:space="preserve">Ölçek, tanı koyma amacıyla değil, bireylerin atık yönetimi bilincini </w:t>
      </w:r>
      <w:r w:rsidR="00F267AF" w:rsidRPr="00437648">
        <w:rPr>
          <w:b/>
          <w:bCs/>
          <w:sz w:val="24"/>
          <w:szCs w:val="24"/>
        </w:rPr>
        <w:t>sürekli bir değişken</w:t>
      </w:r>
      <w:r w:rsidR="00F267AF" w:rsidRPr="00437648">
        <w:rPr>
          <w:sz w:val="24"/>
          <w:szCs w:val="24"/>
        </w:rPr>
        <w:t xml:space="preserve"> olarak değerlendirmek amacıyla ge</w:t>
      </w:r>
      <w:r w:rsidR="00267687">
        <w:rPr>
          <w:sz w:val="24"/>
          <w:szCs w:val="24"/>
        </w:rPr>
        <w:t>liştirilmiştir. Ölçekten alınabilecek toplam puan 9 ile 45 puan arasındadır. Ölçek ve alt boyutlarından alına</w:t>
      </w:r>
      <w:r>
        <w:rPr>
          <w:sz w:val="24"/>
          <w:szCs w:val="24"/>
        </w:rPr>
        <w:t>n</w:t>
      </w:r>
      <w:r w:rsidR="00F267AF" w:rsidRPr="00437648">
        <w:rPr>
          <w:sz w:val="24"/>
          <w:szCs w:val="24"/>
        </w:rPr>
        <w:t xml:space="preserve"> puanlar yükseldikçe, bireylerin atık yönetimine ilişkin davranış ve tutumlarının daha olumlu olduğu kabul edilmektedir.</w:t>
      </w:r>
    </w:p>
    <w:p w:rsidR="00FB7FA1" w:rsidRDefault="00FB7C42" w:rsidP="00FB7C42">
      <w:pPr>
        <w:spacing w:line="480" w:lineRule="auto"/>
        <w:jc w:val="both"/>
        <w:rPr>
          <w:sz w:val="24"/>
          <w:szCs w:val="24"/>
        </w:rPr>
      </w:pPr>
      <w:proofErr w:type="spellStart"/>
      <w:r w:rsidRPr="00FB7C42">
        <w:rPr>
          <w:b/>
          <w:sz w:val="24"/>
          <w:szCs w:val="24"/>
        </w:rPr>
        <w:t>Cite</w:t>
      </w:r>
      <w:proofErr w:type="spellEnd"/>
      <w:r w:rsidRPr="00FB7C42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proofErr w:type="spellStart"/>
      <w:r w:rsidRPr="00FB7C42">
        <w:rPr>
          <w:sz w:val="24"/>
          <w:szCs w:val="24"/>
        </w:rPr>
        <w:t>Soylemez</w:t>
      </w:r>
      <w:proofErr w:type="spellEnd"/>
      <w:r w:rsidRPr="00FB7C42">
        <w:rPr>
          <w:sz w:val="24"/>
          <w:szCs w:val="24"/>
        </w:rPr>
        <w:t>, N</w:t>
      </w:r>
      <w:proofErr w:type="gramStart"/>
      <w:r w:rsidRPr="00FB7C42">
        <w:rPr>
          <w:sz w:val="24"/>
          <w:szCs w:val="24"/>
        </w:rPr>
        <w:t>.,</w:t>
      </w:r>
      <w:proofErr w:type="gramEnd"/>
      <w:r w:rsidRPr="00FB7C42">
        <w:rPr>
          <w:sz w:val="24"/>
          <w:szCs w:val="24"/>
        </w:rPr>
        <w:t xml:space="preserve"> &amp; Yıldırım, H. (2026). </w:t>
      </w:r>
      <w:proofErr w:type="spellStart"/>
      <w:r w:rsidRPr="00FB7C42">
        <w:rPr>
          <w:sz w:val="24"/>
          <w:szCs w:val="24"/>
        </w:rPr>
        <w:t>Enhancing</w:t>
      </w:r>
      <w:proofErr w:type="spellEnd"/>
      <w:r w:rsidRPr="00FB7C42">
        <w:rPr>
          <w:sz w:val="24"/>
          <w:szCs w:val="24"/>
        </w:rPr>
        <w:t xml:space="preserve"> </w:t>
      </w:r>
      <w:proofErr w:type="spellStart"/>
      <w:r w:rsidRPr="00FB7C42">
        <w:rPr>
          <w:sz w:val="24"/>
          <w:szCs w:val="24"/>
        </w:rPr>
        <w:t>waste</w:t>
      </w:r>
      <w:proofErr w:type="spellEnd"/>
      <w:r w:rsidRPr="00FB7C42">
        <w:rPr>
          <w:sz w:val="24"/>
          <w:szCs w:val="24"/>
        </w:rPr>
        <w:t xml:space="preserve"> </w:t>
      </w:r>
      <w:proofErr w:type="spellStart"/>
      <w:r w:rsidRPr="00FB7C42">
        <w:rPr>
          <w:sz w:val="24"/>
          <w:szCs w:val="24"/>
        </w:rPr>
        <w:t>management</w:t>
      </w:r>
      <w:proofErr w:type="spellEnd"/>
      <w:r w:rsidRPr="00FB7C42">
        <w:rPr>
          <w:sz w:val="24"/>
          <w:szCs w:val="24"/>
        </w:rPr>
        <w:t xml:space="preserve"> </w:t>
      </w:r>
      <w:proofErr w:type="spellStart"/>
      <w:r w:rsidRPr="00FB7C42">
        <w:rPr>
          <w:sz w:val="24"/>
          <w:szCs w:val="24"/>
        </w:rPr>
        <w:t>awareness</w:t>
      </w:r>
      <w:proofErr w:type="spellEnd"/>
      <w:r w:rsidRPr="00FB7C42">
        <w:rPr>
          <w:sz w:val="24"/>
          <w:szCs w:val="24"/>
        </w:rPr>
        <w:t xml:space="preserve"> in </w:t>
      </w:r>
      <w:proofErr w:type="spellStart"/>
      <w:r w:rsidRPr="00FB7C42">
        <w:rPr>
          <w:sz w:val="24"/>
          <w:szCs w:val="24"/>
        </w:rPr>
        <w:t>future</w:t>
      </w:r>
      <w:proofErr w:type="spellEnd"/>
      <w:r w:rsidRPr="00FB7C42">
        <w:rPr>
          <w:sz w:val="24"/>
          <w:szCs w:val="24"/>
        </w:rPr>
        <w:t xml:space="preserve"> </w:t>
      </w:r>
      <w:proofErr w:type="spellStart"/>
      <w:r w:rsidRPr="00FB7C42">
        <w:rPr>
          <w:sz w:val="24"/>
          <w:szCs w:val="24"/>
        </w:rPr>
        <w:t>nurses</w:t>
      </w:r>
      <w:proofErr w:type="spellEnd"/>
      <w:r w:rsidRPr="00FB7C42">
        <w:rPr>
          <w:sz w:val="24"/>
          <w:szCs w:val="24"/>
        </w:rPr>
        <w:t xml:space="preserve">: a </w:t>
      </w:r>
      <w:proofErr w:type="spellStart"/>
      <w:r w:rsidRPr="00FB7C42">
        <w:rPr>
          <w:sz w:val="24"/>
          <w:szCs w:val="24"/>
        </w:rPr>
        <w:t>theory-based</w:t>
      </w:r>
      <w:proofErr w:type="spellEnd"/>
      <w:r w:rsidRPr="00FB7C42">
        <w:rPr>
          <w:sz w:val="24"/>
          <w:szCs w:val="24"/>
        </w:rPr>
        <w:t xml:space="preserve"> </w:t>
      </w:r>
      <w:proofErr w:type="spellStart"/>
      <w:r w:rsidRPr="00FB7C42">
        <w:rPr>
          <w:sz w:val="24"/>
          <w:szCs w:val="24"/>
        </w:rPr>
        <w:t>educational</w:t>
      </w:r>
      <w:proofErr w:type="spellEnd"/>
      <w:r w:rsidRPr="00FB7C42">
        <w:rPr>
          <w:sz w:val="24"/>
          <w:szCs w:val="24"/>
        </w:rPr>
        <w:t xml:space="preserve"> </w:t>
      </w:r>
      <w:proofErr w:type="spellStart"/>
      <w:r w:rsidRPr="00FB7C42">
        <w:rPr>
          <w:sz w:val="24"/>
          <w:szCs w:val="24"/>
        </w:rPr>
        <w:t>intervention</w:t>
      </w:r>
      <w:proofErr w:type="spellEnd"/>
      <w:r w:rsidRPr="00FB7C42">
        <w:rPr>
          <w:sz w:val="24"/>
          <w:szCs w:val="24"/>
        </w:rPr>
        <w:t xml:space="preserve"> </w:t>
      </w:r>
      <w:proofErr w:type="spellStart"/>
      <w:r w:rsidRPr="00FB7C42">
        <w:rPr>
          <w:sz w:val="24"/>
          <w:szCs w:val="24"/>
        </w:rPr>
        <w:t>and</w:t>
      </w:r>
      <w:proofErr w:type="spellEnd"/>
      <w:r w:rsidRPr="00FB7C42">
        <w:rPr>
          <w:sz w:val="24"/>
          <w:szCs w:val="24"/>
        </w:rPr>
        <w:t xml:space="preserve"> </w:t>
      </w:r>
      <w:proofErr w:type="spellStart"/>
      <w:r w:rsidRPr="00FB7C42">
        <w:rPr>
          <w:sz w:val="24"/>
          <w:szCs w:val="24"/>
        </w:rPr>
        <w:t>psychometric</w:t>
      </w:r>
      <w:proofErr w:type="spellEnd"/>
      <w:r w:rsidRPr="00FB7C42">
        <w:rPr>
          <w:sz w:val="24"/>
          <w:szCs w:val="24"/>
        </w:rPr>
        <w:t xml:space="preserve"> </w:t>
      </w:r>
      <w:proofErr w:type="spellStart"/>
      <w:r w:rsidRPr="00FB7C42">
        <w:rPr>
          <w:sz w:val="24"/>
          <w:szCs w:val="24"/>
        </w:rPr>
        <w:t>evaluation</w:t>
      </w:r>
      <w:proofErr w:type="spellEnd"/>
      <w:r w:rsidRPr="00FB7C42">
        <w:rPr>
          <w:sz w:val="24"/>
          <w:szCs w:val="24"/>
        </w:rPr>
        <w:t xml:space="preserve"> of a </w:t>
      </w:r>
      <w:proofErr w:type="spellStart"/>
      <w:r w:rsidRPr="00FB7C42">
        <w:rPr>
          <w:sz w:val="24"/>
          <w:szCs w:val="24"/>
        </w:rPr>
        <w:t>measurement</w:t>
      </w:r>
      <w:proofErr w:type="spellEnd"/>
      <w:r w:rsidRPr="00FB7C42">
        <w:rPr>
          <w:sz w:val="24"/>
          <w:szCs w:val="24"/>
        </w:rPr>
        <w:t xml:space="preserve"> </w:t>
      </w:r>
      <w:proofErr w:type="spellStart"/>
      <w:r w:rsidRPr="00FB7C42">
        <w:rPr>
          <w:sz w:val="24"/>
          <w:szCs w:val="24"/>
        </w:rPr>
        <w:t>tool</w:t>
      </w:r>
      <w:proofErr w:type="spellEnd"/>
      <w:r w:rsidRPr="00FB7C42">
        <w:rPr>
          <w:sz w:val="24"/>
          <w:szCs w:val="24"/>
        </w:rPr>
        <w:t xml:space="preserve">. BMJ </w:t>
      </w:r>
      <w:proofErr w:type="spellStart"/>
      <w:r w:rsidRPr="00FB7C42">
        <w:rPr>
          <w:sz w:val="24"/>
          <w:szCs w:val="24"/>
        </w:rPr>
        <w:t>open</w:t>
      </w:r>
      <w:proofErr w:type="spellEnd"/>
      <w:r w:rsidRPr="00FB7C42">
        <w:rPr>
          <w:sz w:val="24"/>
          <w:szCs w:val="24"/>
        </w:rPr>
        <w:t>, 16(8), e116465.</w:t>
      </w:r>
    </w:p>
    <w:p w:rsidR="00C84646" w:rsidRDefault="00C84646" w:rsidP="00FB7C42">
      <w:pPr>
        <w:spacing w:line="480" w:lineRule="auto"/>
        <w:jc w:val="both"/>
        <w:rPr>
          <w:sz w:val="24"/>
          <w:szCs w:val="24"/>
        </w:rPr>
      </w:pPr>
    </w:p>
    <w:p w:rsidR="00C84646" w:rsidRDefault="00C84646" w:rsidP="00FB7C42">
      <w:pPr>
        <w:spacing w:line="480" w:lineRule="auto"/>
        <w:jc w:val="both"/>
        <w:rPr>
          <w:sz w:val="24"/>
          <w:szCs w:val="24"/>
        </w:rPr>
      </w:pPr>
    </w:p>
    <w:p w:rsidR="00C84646" w:rsidRDefault="00C84646" w:rsidP="00FB7C42">
      <w:pPr>
        <w:spacing w:line="480" w:lineRule="auto"/>
        <w:jc w:val="both"/>
        <w:rPr>
          <w:sz w:val="24"/>
          <w:szCs w:val="24"/>
        </w:rPr>
      </w:pPr>
    </w:p>
    <w:p w:rsidR="00C84646" w:rsidRDefault="00C84646" w:rsidP="00FB7C42">
      <w:pPr>
        <w:spacing w:line="480" w:lineRule="auto"/>
        <w:jc w:val="both"/>
        <w:rPr>
          <w:sz w:val="24"/>
          <w:szCs w:val="24"/>
        </w:rPr>
      </w:pPr>
    </w:p>
    <w:p w:rsidR="00C84646" w:rsidRDefault="00C84646" w:rsidP="00FB7C42">
      <w:pPr>
        <w:spacing w:line="480" w:lineRule="auto"/>
        <w:jc w:val="both"/>
        <w:rPr>
          <w:sz w:val="24"/>
          <w:szCs w:val="24"/>
        </w:rPr>
      </w:pPr>
    </w:p>
    <w:p w:rsidR="00C84646" w:rsidRDefault="00C84646" w:rsidP="00FB7C42">
      <w:pPr>
        <w:spacing w:line="480" w:lineRule="auto"/>
        <w:jc w:val="both"/>
        <w:rPr>
          <w:sz w:val="24"/>
          <w:szCs w:val="24"/>
        </w:rPr>
      </w:pPr>
    </w:p>
    <w:p w:rsidR="00C84646" w:rsidRDefault="00C84646" w:rsidP="00FB7C42">
      <w:pPr>
        <w:spacing w:line="480" w:lineRule="auto"/>
        <w:jc w:val="both"/>
        <w:rPr>
          <w:sz w:val="24"/>
          <w:szCs w:val="24"/>
        </w:rPr>
      </w:pPr>
    </w:p>
    <w:p w:rsidR="00C84646" w:rsidRDefault="00C84646" w:rsidP="00FB7C42">
      <w:pPr>
        <w:spacing w:line="480" w:lineRule="auto"/>
        <w:jc w:val="both"/>
        <w:rPr>
          <w:sz w:val="24"/>
          <w:szCs w:val="24"/>
        </w:rPr>
      </w:pPr>
    </w:p>
    <w:p w:rsidR="00C84646" w:rsidRDefault="00C84646" w:rsidP="00FB7C42">
      <w:pPr>
        <w:spacing w:line="480" w:lineRule="auto"/>
        <w:jc w:val="both"/>
        <w:rPr>
          <w:sz w:val="24"/>
          <w:szCs w:val="24"/>
        </w:rPr>
      </w:pPr>
    </w:p>
    <w:p w:rsidR="00C84646" w:rsidRDefault="00C84646" w:rsidP="00FB7C42">
      <w:pPr>
        <w:spacing w:line="480" w:lineRule="auto"/>
        <w:jc w:val="both"/>
        <w:rPr>
          <w:sz w:val="24"/>
          <w:szCs w:val="24"/>
        </w:rPr>
      </w:pPr>
    </w:p>
    <w:p w:rsidR="00C84646" w:rsidRDefault="00C84646" w:rsidP="00FB7C42">
      <w:pPr>
        <w:spacing w:line="480" w:lineRule="auto"/>
        <w:jc w:val="both"/>
        <w:rPr>
          <w:sz w:val="24"/>
          <w:szCs w:val="24"/>
        </w:rPr>
      </w:pPr>
    </w:p>
    <w:p w:rsidR="00C84646" w:rsidRDefault="00C84646" w:rsidP="00C84646">
      <w:pPr>
        <w:jc w:val="center"/>
      </w:pPr>
      <w:proofErr w:type="spellStart"/>
      <w:r>
        <w:rPr>
          <w:b/>
          <w:sz w:val="26"/>
        </w:rPr>
        <w:t>Waste</w:t>
      </w:r>
      <w:proofErr w:type="spellEnd"/>
      <w:r>
        <w:rPr>
          <w:b/>
          <w:sz w:val="26"/>
        </w:rPr>
        <w:t xml:space="preserve"> Management </w:t>
      </w:r>
      <w:proofErr w:type="spellStart"/>
      <w:r>
        <w:rPr>
          <w:b/>
          <w:sz w:val="26"/>
        </w:rPr>
        <w:t>Awareness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Scale</w:t>
      </w:r>
      <w:proofErr w:type="spellEnd"/>
      <w:r>
        <w:rPr>
          <w:b/>
          <w:sz w:val="26"/>
        </w:rPr>
        <w:t xml:space="preserve"> (WMAS)</w:t>
      </w:r>
    </w:p>
    <w:tbl>
      <w:tblPr>
        <w:tblStyle w:val="TabloKlavuzu"/>
        <w:tblW w:w="9213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929"/>
        <w:gridCol w:w="591"/>
        <w:gridCol w:w="709"/>
        <w:gridCol w:w="709"/>
        <w:gridCol w:w="567"/>
        <w:gridCol w:w="708"/>
      </w:tblGrid>
      <w:tr w:rsidR="00C84646" w:rsidRPr="008C5342" w:rsidTr="00D669FC">
        <w:trPr>
          <w:cantSplit/>
          <w:trHeight w:val="1856"/>
        </w:trPr>
        <w:tc>
          <w:tcPr>
            <w:tcW w:w="5929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proofErr w:type="spellStart"/>
            <w:r w:rsidRPr="008C5342">
              <w:rPr>
                <w:b/>
                <w:sz w:val="24"/>
                <w:szCs w:val="24"/>
              </w:rPr>
              <w:t>Scale</w:t>
            </w:r>
            <w:proofErr w:type="spellEnd"/>
            <w:r w:rsidRPr="008C534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b/>
                <w:sz w:val="24"/>
                <w:szCs w:val="24"/>
              </w:rPr>
              <w:t>items</w:t>
            </w:r>
            <w:proofErr w:type="spellEnd"/>
          </w:p>
        </w:tc>
        <w:tc>
          <w:tcPr>
            <w:tcW w:w="591" w:type="dxa"/>
            <w:textDirection w:val="btLr"/>
            <w:vAlign w:val="center"/>
          </w:tcPr>
          <w:p w:rsidR="00C84646" w:rsidRPr="008C5342" w:rsidRDefault="00C84646" w:rsidP="00D669FC">
            <w:pPr>
              <w:ind w:left="113" w:right="113"/>
              <w:jc w:val="center"/>
              <w:rPr>
                <w:sz w:val="22"/>
              </w:rPr>
            </w:pPr>
            <w:proofErr w:type="spellStart"/>
            <w:r w:rsidRPr="008C5342">
              <w:rPr>
                <w:b/>
                <w:sz w:val="22"/>
              </w:rPr>
              <w:t>Always</w:t>
            </w:r>
            <w:proofErr w:type="spellEnd"/>
          </w:p>
        </w:tc>
        <w:tc>
          <w:tcPr>
            <w:tcW w:w="709" w:type="dxa"/>
            <w:textDirection w:val="btLr"/>
            <w:vAlign w:val="center"/>
          </w:tcPr>
          <w:p w:rsidR="00C84646" w:rsidRPr="008C5342" w:rsidRDefault="00C84646" w:rsidP="00D669FC">
            <w:pPr>
              <w:ind w:left="113" w:right="113"/>
              <w:jc w:val="center"/>
              <w:rPr>
                <w:sz w:val="22"/>
              </w:rPr>
            </w:pPr>
            <w:proofErr w:type="spellStart"/>
            <w:r w:rsidRPr="008C5342">
              <w:rPr>
                <w:b/>
                <w:sz w:val="22"/>
              </w:rPr>
              <w:t>Most</w:t>
            </w:r>
            <w:proofErr w:type="spellEnd"/>
            <w:r w:rsidRPr="008C5342">
              <w:rPr>
                <w:b/>
                <w:sz w:val="22"/>
              </w:rPr>
              <w:t xml:space="preserve"> of </w:t>
            </w:r>
            <w:proofErr w:type="spellStart"/>
            <w:r w:rsidRPr="008C5342">
              <w:rPr>
                <w:b/>
                <w:sz w:val="22"/>
              </w:rPr>
              <w:t>the</w:t>
            </w:r>
            <w:proofErr w:type="spellEnd"/>
            <w:r w:rsidRPr="008C5342">
              <w:rPr>
                <w:b/>
                <w:sz w:val="22"/>
              </w:rPr>
              <w:t xml:space="preserve"> time</w:t>
            </w:r>
          </w:p>
        </w:tc>
        <w:tc>
          <w:tcPr>
            <w:tcW w:w="709" w:type="dxa"/>
            <w:textDirection w:val="btLr"/>
            <w:vAlign w:val="center"/>
          </w:tcPr>
          <w:p w:rsidR="00C84646" w:rsidRPr="008C5342" w:rsidRDefault="00C84646" w:rsidP="00D669FC">
            <w:pPr>
              <w:ind w:left="113" w:right="113"/>
              <w:jc w:val="center"/>
              <w:rPr>
                <w:sz w:val="22"/>
              </w:rPr>
            </w:pPr>
            <w:proofErr w:type="spellStart"/>
            <w:r w:rsidRPr="008C5342">
              <w:rPr>
                <w:b/>
                <w:sz w:val="22"/>
              </w:rPr>
              <w:t>Sometimes</w:t>
            </w:r>
            <w:proofErr w:type="spellEnd"/>
          </w:p>
        </w:tc>
        <w:tc>
          <w:tcPr>
            <w:tcW w:w="567" w:type="dxa"/>
            <w:textDirection w:val="btLr"/>
            <w:vAlign w:val="center"/>
          </w:tcPr>
          <w:p w:rsidR="00C84646" w:rsidRPr="008C5342" w:rsidRDefault="00C84646" w:rsidP="00D669FC">
            <w:pPr>
              <w:ind w:left="113" w:right="113"/>
              <w:jc w:val="center"/>
              <w:rPr>
                <w:sz w:val="22"/>
              </w:rPr>
            </w:pPr>
            <w:proofErr w:type="spellStart"/>
            <w:r w:rsidRPr="008C5342">
              <w:rPr>
                <w:b/>
                <w:sz w:val="22"/>
              </w:rPr>
              <w:t>Rarely</w:t>
            </w:r>
            <w:proofErr w:type="spellEnd"/>
          </w:p>
        </w:tc>
        <w:tc>
          <w:tcPr>
            <w:tcW w:w="708" w:type="dxa"/>
            <w:textDirection w:val="btLr"/>
            <w:vAlign w:val="center"/>
          </w:tcPr>
          <w:p w:rsidR="00C84646" w:rsidRPr="008C5342" w:rsidRDefault="00C84646" w:rsidP="00D669FC">
            <w:pPr>
              <w:ind w:left="113" w:right="113"/>
              <w:jc w:val="center"/>
              <w:rPr>
                <w:sz w:val="22"/>
              </w:rPr>
            </w:pPr>
            <w:proofErr w:type="spellStart"/>
            <w:r w:rsidRPr="008C5342">
              <w:rPr>
                <w:b/>
                <w:sz w:val="22"/>
              </w:rPr>
              <w:t>Never</w:t>
            </w:r>
            <w:proofErr w:type="spellEnd"/>
          </w:p>
        </w:tc>
      </w:tr>
      <w:tr w:rsidR="00C84646" w:rsidRPr="008C5342" w:rsidTr="00D669FC">
        <w:trPr>
          <w:trHeight w:val="709"/>
        </w:trPr>
        <w:tc>
          <w:tcPr>
            <w:tcW w:w="5929" w:type="dxa"/>
            <w:vAlign w:val="center"/>
          </w:tcPr>
          <w:p w:rsidR="00C84646" w:rsidRPr="008C5342" w:rsidRDefault="00C84646" w:rsidP="00D669FC">
            <w:pPr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 xml:space="preserve">I </w:t>
            </w:r>
            <w:proofErr w:type="spellStart"/>
            <w:r w:rsidRPr="008C5342">
              <w:rPr>
                <w:sz w:val="24"/>
                <w:szCs w:val="24"/>
              </w:rPr>
              <w:t>take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care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to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collect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batteries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separately</w:t>
            </w:r>
            <w:proofErr w:type="spellEnd"/>
            <w:r w:rsidRPr="008C5342">
              <w:rPr>
                <w:sz w:val="24"/>
                <w:szCs w:val="24"/>
              </w:rPr>
              <w:t>.</w:t>
            </w:r>
          </w:p>
        </w:tc>
        <w:tc>
          <w:tcPr>
            <w:tcW w:w="591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1</w:t>
            </w:r>
          </w:p>
        </w:tc>
      </w:tr>
      <w:tr w:rsidR="00C84646" w:rsidRPr="008C5342" w:rsidTr="00D669FC">
        <w:trPr>
          <w:trHeight w:val="996"/>
        </w:trPr>
        <w:tc>
          <w:tcPr>
            <w:tcW w:w="5929" w:type="dxa"/>
            <w:vAlign w:val="center"/>
          </w:tcPr>
          <w:p w:rsidR="00C84646" w:rsidRPr="008C5342" w:rsidRDefault="00C84646" w:rsidP="00D669FC">
            <w:pPr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 xml:space="preserve">I </w:t>
            </w:r>
            <w:proofErr w:type="spellStart"/>
            <w:r w:rsidRPr="008C5342">
              <w:rPr>
                <w:sz w:val="24"/>
                <w:szCs w:val="24"/>
              </w:rPr>
              <w:t>collect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paper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and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packaging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waste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separately</w:t>
            </w:r>
            <w:proofErr w:type="spellEnd"/>
            <w:r w:rsidRPr="008C5342">
              <w:rPr>
                <w:sz w:val="24"/>
                <w:szCs w:val="24"/>
              </w:rPr>
              <w:t xml:space="preserve">; I do not </w:t>
            </w:r>
            <w:proofErr w:type="spellStart"/>
            <w:r w:rsidRPr="008C5342">
              <w:rPr>
                <w:sz w:val="24"/>
                <w:szCs w:val="24"/>
              </w:rPr>
              <w:t>throw</w:t>
            </w:r>
            <w:proofErr w:type="spellEnd"/>
            <w:r w:rsidRPr="008C5342">
              <w:rPr>
                <w:sz w:val="24"/>
                <w:szCs w:val="24"/>
              </w:rPr>
              <w:t xml:space="preserve"> it in </w:t>
            </w:r>
            <w:proofErr w:type="spellStart"/>
            <w:r w:rsidRPr="008C5342">
              <w:rPr>
                <w:sz w:val="24"/>
                <w:szCs w:val="24"/>
              </w:rPr>
              <w:t>the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trash</w:t>
            </w:r>
            <w:proofErr w:type="spellEnd"/>
            <w:r w:rsidRPr="008C5342">
              <w:rPr>
                <w:sz w:val="24"/>
                <w:szCs w:val="24"/>
              </w:rPr>
              <w:t xml:space="preserve"> can.</w:t>
            </w:r>
          </w:p>
        </w:tc>
        <w:tc>
          <w:tcPr>
            <w:tcW w:w="591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1</w:t>
            </w:r>
          </w:p>
        </w:tc>
      </w:tr>
      <w:tr w:rsidR="00C84646" w:rsidRPr="008C5342" w:rsidTr="00D669FC">
        <w:trPr>
          <w:trHeight w:val="707"/>
        </w:trPr>
        <w:tc>
          <w:tcPr>
            <w:tcW w:w="5929" w:type="dxa"/>
            <w:vAlign w:val="center"/>
          </w:tcPr>
          <w:p w:rsidR="00C84646" w:rsidRPr="008C5342" w:rsidRDefault="00C84646" w:rsidP="00D669FC">
            <w:pPr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 xml:space="preserve">I </w:t>
            </w:r>
            <w:proofErr w:type="spellStart"/>
            <w:r w:rsidRPr="008C5342">
              <w:rPr>
                <w:sz w:val="24"/>
                <w:szCs w:val="24"/>
              </w:rPr>
              <w:t>collect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glass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waste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separately</w:t>
            </w:r>
            <w:proofErr w:type="spellEnd"/>
            <w:r w:rsidRPr="008C5342">
              <w:rPr>
                <w:sz w:val="24"/>
                <w:szCs w:val="24"/>
              </w:rPr>
              <w:t xml:space="preserve">; I do not </w:t>
            </w:r>
            <w:proofErr w:type="spellStart"/>
            <w:r w:rsidRPr="008C5342">
              <w:rPr>
                <w:sz w:val="24"/>
                <w:szCs w:val="24"/>
              </w:rPr>
              <w:t>throw</w:t>
            </w:r>
            <w:proofErr w:type="spellEnd"/>
            <w:r w:rsidRPr="008C5342">
              <w:rPr>
                <w:sz w:val="24"/>
                <w:szCs w:val="24"/>
              </w:rPr>
              <w:t xml:space="preserve"> it in </w:t>
            </w:r>
            <w:proofErr w:type="spellStart"/>
            <w:r w:rsidRPr="008C5342">
              <w:rPr>
                <w:sz w:val="24"/>
                <w:szCs w:val="24"/>
              </w:rPr>
              <w:t>the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trash</w:t>
            </w:r>
            <w:proofErr w:type="spellEnd"/>
            <w:r w:rsidRPr="008C5342">
              <w:rPr>
                <w:sz w:val="24"/>
                <w:szCs w:val="24"/>
              </w:rPr>
              <w:t xml:space="preserve"> can.</w:t>
            </w:r>
          </w:p>
        </w:tc>
        <w:tc>
          <w:tcPr>
            <w:tcW w:w="591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1</w:t>
            </w:r>
          </w:p>
        </w:tc>
      </w:tr>
      <w:tr w:rsidR="00C84646" w:rsidRPr="008C5342" w:rsidTr="00D669FC">
        <w:trPr>
          <w:trHeight w:val="853"/>
        </w:trPr>
        <w:tc>
          <w:tcPr>
            <w:tcW w:w="5929" w:type="dxa"/>
            <w:vAlign w:val="center"/>
          </w:tcPr>
          <w:p w:rsidR="00C84646" w:rsidRPr="008C5342" w:rsidRDefault="00C84646" w:rsidP="00D669FC">
            <w:pPr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 xml:space="preserve">I </w:t>
            </w:r>
            <w:proofErr w:type="spellStart"/>
            <w:r w:rsidRPr="008C5342">
              <w:rPr>
                <w:sz w:val="24"/>
                <w:szCs w:val="24"/>
              </w:rPr>
              <w:t>collect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plant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waste</w:t>
            </w:r>
            <w:proofErr w:type="spellEnd"/>
            <w:r w:rsidRPr="008C5342">
              <w:rPr>
                <w:sz w:val="24"/>
                <w:szCs w:val="24"/>
              </w:rPr>
              <w:t xml:space="preserve"> (</w:t>
            </w:r>
            <w:proofErr w:type="spellStart"/>
            <w:r w:rsidRPr="008C5342">
              <w:rPr>
                <w:sz w:val="24"/>
                <w:szCs w:val="24"/>
              </w:rPr>
              <w:t>vegetables</w:t>
            </w:r>
            <w:proofErr w:type="spellEnd"/>
            <w:r w:rsidRPr="008C5342">
              <w:rPr>
                <w:sz w:val="24"/>
                <w:szCs w:val="24"/>
              </w:rPr>
              <w:t xml:space="preserve">, </w:t>
            </w:r>
            <w:proofErr w:type="spellStart"/>
            <w:r w:rsidRPr="008C5342">
              <w:rPr>
                <w:sz w:val="24"/>
                <w:szCs w:val="24"/>
              </w:rPr>
              <w:t>apricot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pits</w:t>
            </w:r>
            <w:proofErr w:type="spellEnd"/>
            <w:r w:rsidRPr="008C5342">
              <w:rPr>
                <w:sz w:val="24"/>
                <w:szCs w:val="24"/>
              </w:rPr>
              <w:t xml:space="preserve">, </w:t>
            </w:r>
            <w:proofErr w:type="spellStart"/>
            <w:r w:rsidRPr="008C5342">
              <w:rPr>
                <w:sz w:val="24"/>
                <w:szCs w:val="24"/>
              </w:rPr>
              <w:t>peanut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shells</w:t>
            </w:r>
            <w:proofErr w:type="spellEnd"/>
            <w:r w:rsidRPr="008C5342">
              <w:rPr>
                <w:sz w:val="24"/>
                <w:szCs w:val="24"/>
              </w:rPr>
              <w:t xml:space="preserve">, </w:t>
            </w:r>
            <w:proofErr w:type="spellStart"/>
            <w:r w:rsidRPr="008C5342">
              <w:rPr>
                <w:sz w:val="24"/>
                <w:szCs w:val="24"/>
              </w:rPr>
              <w:t>etc</w:t>
            </w:r>
            <w:proofErr w:type="spellEnd"/>
            <w:r w:rsidRPr="008C5342">
              <w:rPr>
                <w:sz w:val="24"/>
                <w:szCs w:val="24"/>
              </w:rPr>
              <w:t xml:space="preserve">) </w:t>
            </w:r>
            <w:proofErr w:type="spellStart"/>
            <w:r w:rsidRPr="008C5342">
              <w:rPr>
                <w:sz w:val="24"/>
                <w:szCs w:val="24"/>
              </w:rPr>
              <w:t>separately</w:t>
            </w:r>
            <w:proofErr w:type="spellEnd"/>
            <w:r w:rsidRPr="008C5342">
              <w:rPr>
                <w:sz w:val="24"/>
                <w:szCs w:val="24"/>
              </w:rPr>
              <w:t xml:space="preserve">; I do not </w:t>
            </w:r>
            <w:proofErr w:type="spellStart"/>
            <w:r w:rsidRPr="008C5342">
              <w:rPr>
                <w:sz w:val="24"/>
                <w:szCs w:val="24"/>
              </w:rPr>
              <w:t>throw</w:t>
            </w:r>
            <w:proofErr w:type="spellEnd"/>
            <w:r w:rsidRPr="008C5342">
              <w:rPr>
                <w:sz w:val="24"/>
                <w:szCs w:val="24"/>
              </w:rPr>
              <w:t xml:space="preserve"> it in </w:t>
            </w:r>
            <w:proofErr w:type="spellStart"/>
            <w:r w:rsidRPr="008C5342">
              <w:rPr>
                <w:sz w:val="24"/>
                <w:szCs w:val="24"/>
              </w:rPr>
              <w:t>the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trash</w:t>
            </w:r>
            <w:proofErr w:type="spellEnd"/>
            <w:r w:rsidRPr="008C5342">
              <w:rPr>
                <w:sz w:val="24"/>
                <w:szCs w:val="24"/>
              </w:rPr>
              <w:t xml:space="preserve"> can.</w:t>
            </w:r>
          </w:p>
        </w:tc>
        <w:tc>
          <w:tcPr>
            <w:tcW w:w="591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1</w:t>
            </w:r>
          </w:p>
        </w:tc>
      </w:tr>
      <w:tr w:rsidR="00C84646" w:rsidRPr="008C5342" w:rsidTr="00D669FC">
        <w:trPr>
          <w:trHeight w:val="847"/>
        </w:trPr>
        <w:tc>
          <w:tcPr>
            <w:tcW w:w="5929" w:type="dxa"/>
            <w:vAlign w:val="center"/>
          </w:tcPr>
          <w:p w:rsidR="00C84646" w:rsidRPr="008C5342" w:rsidRDefault="00C84646" w:rsidP="00D669FC">
            <w:pPr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 xml:space="preserve">I </w:t>
            </w:r>
            <w:proofErr w:type="spellStart"/>
            <w:r w:rsidRPr="008C5342">
              <w:rPr>
                <w:sz w:val="24"/>
                <w:szCs w:val="24"/>
              </w:rPr>
              <w:t>collect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small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amounts</w:t>
            </w:r>
            <w:proofErr w:type="spellEnd"/>
            <w:r w:rsidRPr="008C5342">
              <w:rPr>
                <w:sz w:val="24"/>
                <w:szCs w:val="24"/>
              </w:rPr>
              <w:t xml:space="preserve"> of </w:t>
            </w:r>
            <w:proofErr w:type="spellStart"/>
            <w:r w:rsidRPr="008C5342">
              <w:rPr>
                <w:sz w:val="24"/>
                <w:szCs w:val="24"/>
              </w:rPr>
              <w:t>waste</w:t>
            </w:r>
            <w:proofErr w:type="spellEnd"/>
            <w:r w:rsidRPr="008C5342">
              <w:rPr>
                <w:sz w:val="24"/>
                <w:szCs w:val="24"/>
              </w:rPr>
              <w:t xml:space="preserve">, </w:t>
            </w:r>
            <w:proofErr w:type="spellStart"/>
            <w:r w:rsidRPr="008C5342">
              <w:rPr>
                <w:sz w:val="24"/>
                <w:szCs w:val="24"/>
              </w:rPr>
              <w:t>such</w:t>
            </w:r>
            <w:proofErr w:type="spellEnd"/>
            <w:r w:rsidRPr="008C5342">
              <w:rPr>
                <w:sz w:val="24"/>
                <w:szCs w:val="24"/>
              </w:rPr>
              <w:t xml:space="preserve"> as </w:t>
            </w:r>
            <w:proofErr w:type="spellStart"/>
            <w:r w:rsidRPr="008C5342">
              <w:rPr>
                <w:sz w:val="24"/>
                <w:szCs w:val="24"/>
              </w:rPr>
              <w:t>frying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oil</w:t>
            </w:r>
            <w:proofErr w:type="spellEnd"/>
            <w:r w:rsidRPr="008C5342">
              <w:rPr>
                <w:sz w:val="24"/>
                <w:szCs w:val="24"/>
              </w:rPr>
              <w:t xml:space="preserve">, </w:t>
            </w:r>
            <w:proofErr w:type="spellStart"/>
            <w:r w:rsidRPr="008C5342">
              <w:rPr>
                <w:sz w:val="24"/>
                <w:szCs w:val="24"/>
              </w:rPr>
              <w:t>separately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and</w:t>
            </w:r>
            <w:proofErr w:type="spellEnd"/>
            <w:r w:rsidRPr="008C5342">
              <w:rPr>
                <w:sz w:val="24"/>
                <w:szCs w:val="24"/>
              </w:rPr>
              <w:t xml:space="preserve"> do not </w:t>
            </w:r>
            <w:proofErr w:type="spellStart"/>
            <w:r w:rsidRPr="008C5342">
              <w:rPr>
                <w:sz w:val="24"/>
                <w:szCs w:val="24"/>
              </w:rPr>
              <w:t>throw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them</w:t>
            </w:r>
            <w:proofErr w:type="spellEnd"/>
            <w:r w:rsidRPr="008C5342">
              <w:rPr>
                <w:sz w:val="24"/>
                <w:szCs w:val="24"/>
              </w:rPr>
              <w:t xml:space="preserve"> in </w:t>
            </w:r>
            <w:proofErr w:type="spellStart"/>
            <w:r w:rsidRPr="008C5342">
              <w:rPr>
                <w:sz w:val="24"/>
                <w:szCs w:val="24"/>
              </w:rPr>
              <w:t>the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trash</w:t>
            </w:r>
            <w:proofErr w:type="spellEnd"/>
            <w:r w:rsidRPr="008C5342">
              <w:rPr>
                <w:sz w:val="24"/>
                <w:szCs w:val="24"/>
              </w:rPr>
              <w:t>.</w:t>
            </w:r>
          </w:p>
        </w:tc>
        <w:tc>
          <w:tcPr>
            <w:tcW w:w="591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1</w:t>
            </w:r>
          </w:p>
        </w:tc>
      </w:tr>
      <w:tr w:rsidR="00C84646" w:rsidRPr="008C5342" w:rsidTr="00D669FC">
        <w:trPr>
          <w:trHeight w:val="727"/>
        </w:trPr>
        <w:tc>
          <w:tcPr>
            <w:tcW w:w="5929" w:type="dxa"/>
            <w:vAlign w:val="center"/>
          </w:tcPr>
          <w:p w:rsidR="00C84646" w:rsidRPr="008C5342" w:rsidRDefault="00C84646" w:rsidP="00D669FC">
            <w:pPr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 xml:space="preserve">I do not </w:t>
            </w:r>
            <w:proofErr w:type="spellStart"/>
            <w:r w:rsidRPr="008C5342">
              <w:rPr>
                <w:sz w:val="24"/>
                <w:szCs w:val="24"/>
              </w:rPr>
              <w:t>allow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any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material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to</w:t>
            </w:r>
            <w:proofErr w:type="spellEnd"/>
            <w:r w:rsidRPr="008C5342">
              <w:rPr>
                <w:sz w:val="24"/>
                <w:szCs w:val="24"/>
              </w:rPr>
              <w:t xml:space="preserve"> be </w:t>
            </w:r>
            <w:proofErr w:type="spellStart"/>
            <w:r w:rsidRPr="008C5342">
              <w:rPr>
                <w:sz w:val="24"/>
                <w:szCs w:val="24"/>
              </w:rPr>
              <w:t>used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unnecessarily</w:t>
            </w:r>
            <w:proofErr w:type="spellEnd"/>
            <w:r w:rsidRPr="008C5342">
              <w:rPr>
                <w:sz w:val="24"/>
                <w:szCs w:val="24"/>
              </w:rPr>
              <w:t>.</w:t>
            </w:r>
          </w:p>
        </w:tc>
        <w:tc>
          <w:tcPr>
            <w:tcW w:w="591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1</w:t>
            </w:r>
          </w:p>
        </w:tc>
      </w:tr>
      <w:tr w:rsidR="00C84646" w:rsidRPr="008C5342" w:rsidTr="00D669FC">
        <w:trPr>
          <w:trHeight w:val="717"/>
        </w:trPr>
        <w:tc>
          <w:tcPr>
            <w:tcW w:w="5929" w:type="dxa"/>
            <w:vAlign w:val="center"/>
          </w:tcPr>
          <w:p w:rsidR="00C84646" w:rsidRPr="008C5342" w:rsidRDefault="00C84646" w:rsidP="00D669FC">
            <w:pPr>
              <w:rPr>
                <w:sz w:val="24"/>
                <w:szCs w:val="24"/>
              </w:rPr>
            </w:pPr>
            <w:proofErr w:type="spellStart"/>
            <w:r w:rsidRPr="008C5342">
              <w:rPr>
                <w:sz w:val="24"/>
                <w:szCs w:val="24"/>
              </w:rPr>
              <w:t>Recycling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generates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financial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gain</w:t>
            </w:r>
            <w:proofErr w:type="spellEnd"/>
            <w:r w:rsidRPr="008C5342">
              <w:rPr>
                <w:sz w:val="24"/>
                <w:szCs w:val="24"/>
              </w:rPr>
              <w:t>.</w:t>
            </w:r>
          </w:p>
        </w:tc>
        <w:tc>
          <w:tcPr>
            <w:tcW w:w="591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1</w:t>
            </w:r>
          </w:p>
        </w:tc>
      </w:tr>
      <w:tr w:rsidR="00C84646" w:rsidRPr="008C5342" w:rsidTr="00D669FC">
        <w:trPr>
          <w:trHeight w:val="438"/>
        </w:trPr>
        <w:tc>
          <w:tcPr>
            <w:tcW w:w="5929" w:type="dxa"/>
            <w:vAlign w:val="center"/>
          </w:tcPr>
          <w:p w:rsidR="00C84646" w:rsidRPr="008C5342" w:rsidRDefault="00C84646" w:rsidP="00D669FC">
            <w:pPr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 xml:space="preserve">I </w:t>
            </w:r>
            <w:proofErr w:type="spellStart"/>
            <w:r w:rsidRPr="008C5342">
              <w:rPr>
                <w:sz w:val="24"/>
                <w:szCs w:val="24"/>
              </w:rPr>
              <w:t>purchase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products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that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have</w:t>
            </w:r>
            <w:proofErr w:type="spellEnd"/>
            <w:r w:rsidRPr="008C5342">
              <w:rPr>
                <w:sz w:val="24"/>
                <w:szCs w:val="24"/>
              </w:rPr>
              <w:t xml:space="preserve"> a </w:t>
            </w:r>
            <w:proofErr w:type="spellStart"/>
            <w:r w:rsidRPr="008C5342">
              <w:rPr>
                <w:sz w:val="24"/>
                <w:szCs w:val="24"/>
              </w:rPr>
              <w:t>recycling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symbol</w:t>
            </w:r>
            <w:proofErr w:type="spellEnd"/>
            <w:r w:rsidRPr="008C5342">
              <w:rPr>
                <w:sz w:val="24"/>
                <w:szCs w:val="24"/>
              </w:rPr>
              <w:t xml:space="preserve"> on </w:t>
            </w:r>
            <w:proofErr w:type="spellStart"/>
            <w:r w:rsidRPr="008C5342">
              <w:rPr>
                <w:sz w:val="24"/>
                <w:szCs w:val="24"/>
              </w:rPr>
              <w:t>them</w:t>
            </w:r>
            <w:proofErr w:type="spellEnd"/>
            <w:r w:rsidRPr="008C5342">
              <w:rPr>
                <w:sz w:val="24"/>
                <w:szCs w:val="24"/>
              </w:rPr>
              <w:t>.</w:t>
            </w:r>
          </w:p>
        </w:tc>
        <w:tc>
          <w:tcPr>
            <w:tcW w:w="591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1</w:t>
            </w:r>
          </w:p>
        </w:tc>
      </w:tr>
      <w:tr w:rsidR="00C84646" w:rsidRPr="008C5342" w:rsidTr="00D669FC">
        <w:trPr>
          <w:trHeight w:val="711"/>
        </w:trPr>
        <w:tc>
          <w:tcPr>
            <w:tcW w:w="5929" w:type="dxa"/>
            <w:vAlign w:val="center"/>
          </w:tcPr>
          <w:p w:rsidR="00C84646" w:rsidRPr="008C5342" w:rsidRDefault="00C84646" w:rsidP="00D669FC">
            <w:pPr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 xml:space="preserve">I </w:t>
            </w:r>
            <w:proofErr w:type="spellStart"/>
            <w:r w:rsidRPr="008C5342">
              <w:rPr>
                <w:sz w:val="24"/>
                <w:szCs w:val="24"/>
              </w:rPr>
              <w:t>throw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non-recyclable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waste</w:t>
            </w:r>
            <w:proofErr w:type="spellEnd"/>
            <w:r w:rsidRPr="008C5342">
              <w:rPr>
                <w:sz w:val="24"/>
                <w:szCs w:val="24"/>
              </w:rPr>
              <w:t xml:space="preserve"> in </w:t>
            </w:r>
            <w:proofErr w:type="spellStart"/>
            <w:r w:rsidRPr="008C5342">
              <w:rPr>
                <w:sz w:val="24"/>
                <w:szCs w:val="24"/>
              </w:rPr>
              <w:t>the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trash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and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recyclable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waste</w:t>
            </w:r>
            <w:proofErr w:type="spellEnd"/>
            <w:r w:rsidRPr="008C5342">
              <w:rPr>
                <w:sz w:val="24"/>
                <w:szCs w:val="24"/>
              </w:rPr>
              <w:t xml:space="preserve"> in </w:t>
            </w:r>
            <w:proofErr w:type="spellStart"/>
            <w:r w:rsidRPr="008C5342">
              <w:rPr>
                <w:sz w:val="24"/>
                <w:szCs w:val="24"/>
              </w:rPr>
              <w:t>the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recycling</w:t>
            </w:r>
            <w:proofErr w:type="spellEnd"/>
            <w:r w:rsidRPr="008C5342">
              <w:rPr>
                <w:sz w:val="24"/>
                <w:szCs w:val="24"/>
              </w:rPr>
              <w:t xml:space="preserve"> </w:t>
            </w:r>
            <w:proofErr w:type="spellStart"/>
            <w:r w:rsidRPr="008C5342">
              <w:rPr>
                <w:sz w:val="24"/>
                <w:szCs w:val="24"/>
              </w:rPr>
              <w:t>bins</w:t>
            </w:r>
            <w:proofErr w:type="spellEnd"/>
            <w:r w:rsidRPr="008C5342">
              <w:rPr>
                <w:sz w:val="24"/>
                <w:szCs w:val="24"/>
              </w:rPr>
              <w:t>.</w:t>
            </w:r>
          </w:p>
        </w:tc>
        <w:tc>
          <w:tcPr>
            <w:tcW w:w="591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:rsidR="00C84646" w:rsidRPr="008C5342" w:rsidRDefault="00C84646" w:rsidP="00D669FC">
            <w:pPr>
              <w:jc w:val="center"/>
              <w:rPr>
                <w:sz w:val="24"/>
                <w:szCs w:val="24"/>
              </w:rPr>
            </w:pPr>
            <w:r w:rsidRPr="008C5342">
              <w:rPr>
                <w:sz w:val="24"/>
                <w:szCs w:val="24"/>
              </w:rPr>
              <w:t>1</w:t>
            </w:r>
          </w:p>
        </w:tc>
      </w:tr>
    </w:tbl>
    <w:p w:rsidR="00C84646" w:rsidRDefault="00C84646" w:rsidP="00C84646"/>
    <w:p w:rsidR="00C84646" w:rsidRPr="008C5342" w:rsidRDefault="00C84646" w:rsidP="00C84646">
      <w:pPr>
        <w:spacing w:after="100" w:line="480" w:lineRule="auto"/>
        <w:ind w:left="426" w:right="673"/>
        <w:jc w:val="both"/>
        <w:rPr>
          <w:sz w:val="24"/>
          <w:szCs w:val="24"/>
        </w:rPr>
      </w:pPr>
      <w:proofErr w:type="spellStart"/>
      <w:r w:rsidRPr="008C5342">
        <w:rPr>
          <w:b/>
          <w:sz w:val="24"/>
          <w:szCs w:val="24"/>
        </w:rPr>
        <w:t>Waste</w:t>
      </w:r>
      <w:proofErr w:type="spellEnd"/>
      <w:r w:rsidRPr="008C5342">
        <w:rPr>
          <w:b/>
          <w:sz w:val="24"/>
          <w:szCs w:val="24"/>
        </w:rPr>
        <w:t xml:space="preserve"> Management </w:t>
      </w:r>
      <w:proofErr w:type="spellStart"/>
      <w:r w:rsidRPr="008C5342">
        <w:rPr>
          <w:b/>
          <w:sz w:val="24"/>
          <w:szCs w:val="24"/>
        </w:rPr>
        <w:t>Awareness</w:t>
      </w:r>
      <w:proofErr w:type="spellEnd"/>
      <w:r w:rsidRPr="008C5342">
        <w:rPr>
          <w:b/>
          <w:sz w:val="24"/>
          <w:szCs w:val="24"/>
        </w:rPr>
        <w:t xml:space="preserve"> </w:t>
      </w:r>
      <w:proofErr w:type="spellStart"/>
      <w:r w:rsidRPr="008C5342">
        <w:rPr>
          <w:b/>
          <w:sz w:val="24"/>
          <w:szCs w:val="24"/>
        </w:rPr>
        <w:t>Scale</w:t>
      </w:r>
      <w:proofErr w:type="spellEnd"/>
      <w:r w:rsidRPr="008C5342">
        <w:rPr>
          <w:b/>
          <w:sz w:val="24"/>
          <w:szCs w:val="24"/>
        </w:rPr>
        <w:t xml:space="preserve"> (WMAS)</w:t>
      </w:r>
    </w:p>
    <w:p w:rsidR="00C84646" w:rsidRPr="008C5342" w:rsidRDefault="00C84646" w:rsidP="00C84646">
      <w:pPr>
        <w:spacing w:after="100" w:line="480" w:lineRule="auto"/>
        <w:ind w:left="426" w:right="673"/>
        <w:jc w:val="both"/>
        <w:rPr>
          <w:sz w:val="24"/>
          <w:szCs w:val="24"/>
        </w:rPr>
      </w:pPr>
      <w:proofErr w:type="spellStart"/>
      <w:r w:rsidRPr="00F46B0F">
        <w:rPr>
          <w:sz w:val="24"/>
          <w:szCs w:val="24"/>
        </w:rPr>
        <w:t>The</w:t>
      </w:r>
      <w:proofErr w:type="spellEnd"/>
      <w:r w:rsidRPr="00F46B0F">
        <w:rPr>
          <w:sz w:val="24"/>
          <w:szCs w:val="24"/>
        </w:rPr>
        <w:t xml:space="preserve"> </w:t>
      </w:r>
      <w:proofErr w:type="spellStart"/>
      <w:r w:rsidRPr="00F46B0F">
        <w:rPr>
          <w:sz w:val="24"/>
          <w:szCs w:val="24"/>
        </w:rPr>
        <w:t>Waste</w:t>
      </w:r>
      <w:proofErr w:type="spellEnd"/>
      <w:r w:rsidRPr="00F46B0F">
        <w:rPr>
          <w:sz w:val="24"/>
          <w:szCs w:val="24"/>
        </w:rPr>
        <w:t xml:space="preserve"> Management </w:t>
      </w:r>
      <w:proofErr w:type="spellStart"/>
      <w:r w:rsidRPr="00F46B0F">
        <w:rPr>
          <w:sz w:val="24"/>
          <w:szCs w:val="24"/>
        </w:rPr>
        <w:t>Awareness</w:t>
      </w:r>
      <w:proofErr w:type="spellEnd"/>
      <w:r w:rsidRPr="00F46B0F">
        <w:rPr>
          <w:sz w:val="24"/>
          <w:szCs w:val="24"/>
        </w:rPr>
        <w:t xml:space="preserve"> </w:t>
      </w:r>
      <w:proofErr w:type="spellStart"/>
      <w:r w:rsidRPr="00F46B0F">
        <w:rPr>
          <w:sz w:val="24"/>
          <w:szCs w:val="24"/>
        </w:rPr>
        <w:t>Scale</w:t>
      </w:r>
      <w:proofErr w:type="spellEnd"/>
      <w:r w:rsidRPr="00F46B0F">
        <w:rPr>
          <w:sz w:val="24"/>
          <w:szCs w:val="24"/>
        </w:rPr>
        <w:t xml:space="preserve"> </w:t>
      </w:r>
      <w:proofErr w:type="spellStart"/>
      <w:r w:rsidRPr="00F46B0F">
        <w:rPr>
          <w:sz w:val="24"/>
          <w:szCs w:val="24"/>
        </w:rPr>
        <w:t>was</w:t>
      </w:r>
      <w:proofErr w:type="spellEnd"/>
      <w:r w:rsidRPr="00F46B0F">
        <w:rPr>
          <w:sz w:val="24"/>
          <w:szCs w:val="24"/>
        </w:rPr>
        <w:t xml:space="preserve"> </w:t>
      </w:r>
      <w:proofErr w:type="spellStart"/>
      <w:r w:rsidRPr="00F46B0F">
        <w:rPr>
          <w:sz w:val="24"/>
          <w:szCs w:val="24"/>
        </w:rPr>
        <w:t>developed</w:t>
      </w:r>
      <w:proofErr w:type="spellEnd"/>
      <w:r w:rsidRPr="00F46B0F">
        <w:rPr>
          <w:sz w:val="24"/>
          <w:szCs w:val="24"/>
        </w:rPr>
        <w:t xml:space="preserve"> </w:t>
      </w:r>
      <w:proofErr w:type="spellStart"/>
      <w:r w:rsidRPr="00F46B0F">
        <w:rPr>
          <w:sz w:val="24"/>
          <w:szCs w:val="24"/>
        </w:rPr>
        <w:t>by</w:t>
      </w:r>
      <w:proofErr w:type="spellEnd"/>
      <w:r w:rsidRPr="00F46B0F">
        <w:rPr>
          <w:sz w:val="24"/>
          <w:szCs w:val="24"/>
        </w:rPr>
        <w:t xml:space="preserve"> </w:t>
      </w:r>
      <w:proofErr w:type="spellStart"/>
      <w:r w:rsidRPr="00F46B0F">
        <w:rPr>
          <w:sz w:val="24"/>
          <w:szCs w:val="24"/>
        </w:rPr>
        <w:t>Soylemez</w:t>
      </w:r>
      <w:proofErr w:type="spellEnd"/>
      <w:r w:rsidRPr="00F46B0F">
        <w:rPr>
          <w:sz w:val="24"/>
          <w:szCs w:val="24"/>
        </w:rPr>
        <w:t xml:space="preserve"> </w:t>
      </w:r>
      <w:proofErr w:type="spellStart"/>
      <w:r w:rsidRPr="00F46B0F">
        <w:rPr>
          <w:sz w:val="24"/>
          <w:szCs w:val="24"/>
        </w:rPr>
        <w:t>and</w:t>
      </w:r>
      <w:proofErr w:type="spellEnd"/>
      <w:r w:rsidRPr="00F46B0F">
        <w:rPr>
          <w:sz w:val="24"/>
          <w:szCs w:val="24"/>
        </w:rPr>
        <w:t xml:space="preserve"> Yıldırım in 2026.</w:t>
      </w:r>
      <w:r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The</w:t>
      </w:r>
      <w:proofErr w:type="spellEnd"/>
      <w:r w:rsidRPr="008C5342">
        <w:rPr>
          <w:sz w:val="24"/>
          <w:szCs w:val="24"/>
        </w:rPr>
        <w:t xml:space="preserve"> WMAS </w:t>
      </w:r>
      <w:proofErr w:type="spellStart"/>
      <w:r w:rsidRPr="008C5342">
        <w:rPr>
          <w:sz w:val="24"/>
          <w:szCs w:val="24"/>
        </w:rPr>
        <w:t>was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developed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to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determine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the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behaviour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and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attitude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levels</w:t>
      </w:r>
      <w:proofErr w:type="spellEnd"/>
      <w:r w:rsidRPr="008C5342">
        <w:rPr>
          <w:sz w:val="24"/>
          <w:szCs w:val="24"/>
        </w:rPr>
        <w:t xml:space="preserve"> of </w:t>
      </w:r>
      <w:proofErr w:type="spellStart"/>
      <w:r w:rsidRPr="008C5342">
        <w:rPr>
          <w:sz w:val="24"/>
          <w:szCs w:val="24"/>
        </w:rPr>
        <w:t>nursing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students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regarding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waste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management</w:t>
      </w:r>
      <w:proofErr w:type="spellEnd"/>
      <w:r w:rsidRPr="008C5342">
        <w:rPr>
          <w:sz w:val="24"/>
          <w:szCs w:val="24"/>
        </w:rPr>
        <w:t xml:space="preserve">. </w:t>
      </w:r>
      <w:proofErr w:type="spellStart"/>
      <w:r w:rsidRPr="008C5342">
        <w:rPr>
          <w:sz w:val="24"/>
          <w:szCs w:val="24"/>
        </w:rPr>
        <w:t>The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scale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was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designed</w:t>
      </w:r>
      <w:proofErr w:type="spellEnd"/>
      <w:r w:rsidRPr="008C5342">
        <w:rPr>
          <w:sz w:val="24"/>
          <w:szCs w:val="24"/>
        </w:rPr>
        <w:t xml:space="preserve"> as a </w:t>
      </w:r>
      <w:proofErr w:type="spellStart"/>
      <w:r w:rsidRPr="008C5342">
        <w:rPr>
          <w:sz w:val="24"/>
          <w:szCs w:val="24"/>
        </w:rPr>
        <w:t>measurement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tool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to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assess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the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awareness</w:t>
      </w:r>
      <w:proofErr w:type="spellEnd"/>
      <w:r w:rsidRPr="008C5342">
        <w:rPr>
          <w:sz w:val="24"/>
          <w:szCs w:val="24"/>
        </w:rPr>
        <w:t xml:space="preserve"> of </w:t>
      </w:r>
      <w:proofErr w:type="spellStart"/>
      <w:r w:rsidRPr="008C5342">
        <w:rPr>
          <w:sz w:val="24"/>
          <w:szCs w:val="24"/>
        </w:rPr>
        <w:t>individuals</w:t>
      </w:r>
      <w:proofErr w:type="spellEnd"/>
      <w:r w:rsidRPr="008C5342">
        <w:rPr>
          <w:sz w:val="24"/>
          <w:szCs w:val="24"/>
        </w:rPr>
        <w:t xml:space="preserve">, </w:t>
      </w:r>
      <w:proofErr w:type="spellStart"/>
      <w:r w:rsidRPr="008C5342">
        <w:rPr>
          <w:sz w:val="24"/>
          <w:szCs w:val="24"/>
        </w:rPr>
        <w:t>particularly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those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educated</w:t>
      </w:r>
      <w:proofErr w:type="spellEnd"/>
      <w:r w:rsidRPr="008C5342">
        <w:rPr>
          <w:sz w:val="24"/>
          <w:szCs w:val="24"/>
        </w:rPr>
        <w:t xml:space="preserve"> in </w:t>
      </w:r>
      <w:proofErr w:type="spellStart"/>
      <w:r w:rsidRPr="008C5342">
        <w:rPr>
          <w:sz w:val="24"/>
          <w:szCs w:val="24"/>
        </w:rPr>
        <w:t>the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health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field</w:t>
      </w:r>
      <w:proofErr w:type="spellEnd"/>
      <w:r w:rsidRPr="008C5342">
        <w:rPr>
          <w:sz w:val="24"/>
          <w:szCs w:val="24"/>
        </w:rPr>
        <w:t xml:space="preserve">, </w:t>
      </w:r>
      <w:proofErr w:type="spellStart"/>
      <w:r w:rsidRPr="008C5342">
        <w:rPr>
          <w:sz w:val="24"/>
          <w:szCs w:val="24"/>
        </w:rPr>
        <w:t>regarding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environmental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sustainability</w:t>
      </w:r>
      <w:proofErr w:type="spellEnd"/>
      <w:r w:rsidRPr="008C5342">
        <w:rPr>
          <w:sz w:val="24"/>
          <w:szCs w:val="24"/>
        </w:rPr>
        <w:t xml:space="preserve">, </w:t>
      </w:r>
      <w:proofErr w:type="spellStart"/>
      <w:r w:rsidRPr="008C5342">
        <w:rPr>
          <w:sz w:val="24"/>
          <w:szCs w:val="24"/>
        </w:rPr>
        <w:t>waste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separation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and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recycling</w:t>
      </w:r>
      <w:proofErr w:type="spellEnd"/>
      <w:r w:rsidRPr="008C5342">
        <w:rPr>
          <w:sz w:val="24"/>
          <w:szCs w:val="24"/>
        </w:rPr>
        <w:t xml:space="preserve">. </w:t>
      </w:r>
      <w:proofErr w:type="spellStart"/>
      <w:r w:rsidRPr="008C5342">
        <w:rPr>
          <w:sz w:val="24"/>
          <w:szCs w:val="24"/>
        </w:rPr>
        <w:t>However</w:t>
      </w:r>
      <w:proofErr w:type="spellEnd"/>
      <w:r w:rsidRPr="008C5342">
        <w:rPr>
          <w:sz w:val="24"/>
          <w:szCs w:val="24"/>
        </w:rPr>
        <w:t xml:space="preserve">, </w:t>
      </w:r>
      <w:proofErr w:type="spellStart"/>
      <w:r w:rsidRPr="008C5342">
        <w:rPr>
          <w:sz w:val="24"/>
          <w:szCs w:val="24"/>
        </w:rPr>
        <w:t>the</w:t>
      </w:r>
      <w:proofErr w:type="spellEnd"/>
      <w:r w:rsidRPr="008C5342">
        <w:rPr>
          <w:sz w:val="24"/>
          <w:szCs w:val="24"/>
        </w:rPr>
        <w:t xml:space="preserve"> WMAS can </w:t>
      </w:r>
      <w:proofErr w:type="spellStart"/>
      <w:r w:rsidRPr="008C5342">
        <w:rPr>
          <w:sz w:val="24"/>
          <w:szCs w:val="24"/>
        </w:rPr>
        <w:t>also</w:t>
      </w:r>
      <w:proofErr w:type="spellEnd"/>
      <w:r w:rsidRPr="008C5342">
        <w:rPr>
          <w:sz w:val="24"/>
          <w:szCs w:val="24"/>
        </w:rPr>
        <w:t xml:space="preserve"> be </w:t>
      </w:r>
      <w:proofErr w:type="spellStart"/>
      <w:r w:rsidRPr="008C5342">
        <w:rPr>
          <w:sz w:val="24"/>
          <w:szCs w:val="24"/>
        </w:rPr>
        <w:t>used</w:t>
      </w:r>
      <w:proofErr w:type="spellEnd"/>
      <w:r w:rsidRPr="008C5342">
        <w:rPr>
          <w:sz w:val="24"/>
          <w:szCs w:val="24"/>
        </w:rPr>
        <w:t xml:space="preserve"> in </w:t>
      </w:r>
      <w:proofErr w:type="spellStart"/>
      <w:r w:rsidRPr="008C5342">
        <w:rPr>
          <w:sz w:val="24"/>
          <w:szCs w:val="24"/>
        </w:rPr>
        <w:t>different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sample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groups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to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evaluate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the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effectiveness</w:t>
      </w:r>
      <w:proofErr w:type="spellEnd"/>
      <w:r w:rsidRPr="008C5342">
        <w:rPr>
          <w:sz w:val="24"/>
          <w:szCs w:val="24"/>
        </w:rPr>
        <w:t xml:space="preserve"> of </w:t>
      </w:r>
      <w:proofErr w:type="spellStart"/>
      <w:r w:rsidRPr="008C5342">
        <w:rPr>
          <w:sz w:val="24"/>
          <w:szCs w:val="24"/>
        </w:rPr>
        <w:t>education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and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awareness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programmes</w:t>
      </w:r>
      <w:proofErr w:type="spellEnd"/>
      <w:r w:rsidRPr="008C5342">
        <w:rPr>
          <w:sz w:val="24"/>
          <w:szCs w:val="24"/>
        </w:rPr>
        <w:t>.</w:t>
      </w:r>
    </w:p>
    <w:p w:rsidR="00C84646" w:rsidRPr="008C5342" w:rsidRDefault="00C84646" w:rsidP="00C84646">
      <w:pPr>
        <w:spacing w:after="100" w:line="480" w:lineRule="auto"/>
        <w:ind w:left="426" w:right="673"/>
        <w:jc w:val="both"/>
        <w:rPr>
          <w:sz w:val="24"/>
          <w:szCs w:val="24"/>
        </w:rPr>
      </w:pPr>
      <w:proofErr w:type="spellStart"/>
      <w:r w:rsidRPr="008C5342">
        <w:rPr>
          <w:sz w:val="24"/>
          <w:szCs w:val="24"/>
        </w:rPr>
        <w:t>The</w:t>
      </w:r>
      <w:proofErr w:type="spellEnd"/>
      <w:r w:rsidRPr="008C5342">
        <w:rPr>
          <w:sz w:val="24"/>
          <w:szCs w:val="24"/>
        </w:rPr>
        <w:t xml:space="preserve"> final form of </w:t>
      </w:r>
      <w:proofErr w:type="spellStart"/>
      <w:r w:rsidRPr="008C5342">
        <w:rPr>
          <w:sz w:val="24"/>
          <w:szCs w:val="24"/>
        </w:rPr>
        <w:t>the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scale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consists</w:t>
      </w:r>
      <w:proofErr w:type="spellEnd"/>
      <w:r w:rsidRPr="008C5342">
        <w:rPr>
          <w:sz w:val="24"/>
          <w:szCs w:val="24"/>
        </w:rPr>
        <w:t xml:space="preserve"> of a total of nine </w:t>
      </w:r>
      <w:proofErr w:type="spellStart"/>
      <w:r w:rsidRPr="008C5342">
        <w:rPr>
          <w:sz w:val="24"/>
          <w:szCs w:val="24"/>
        </w:rPr>
        <w:t>items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and</w:t>
      </w:r>
      <w:proofErr w:type="spellEnd"/>
      <w:r w:rsidRPr="008C5342">
        <w:rPr>
          <w:sz w:val="24"/>
          <w:szCs w:val="24"/>
        </w:rPr>
        <w:t xml:space="preserve"> has a </w:t>
      </w:r>
      <w:proofErr w:type="spellStart"/>
      <w:r w:rsidRPr="008C5342">
        <w:rPr>
          <w:sz w:val="24"/>
          <w:szCs w:val="24"/>
        </w:rPr>
        <w:t>two-subscale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structure</w:t>
      </w:r>
      <w:proofErr w:type="spellEnd"/>
      <w:r w:rsidRPr="008C5342">
        <w:rPr>
          <w:sz w:val="24"/>
          <w:szCs w:val="24"/>
        </w:rPr>
        <w:t xml:space="preserve">. </w:t>
      </w:r>
      <w:proofErr w:type="spellStart"/>
      <w:r w:rsidRPr="008C5342">
        <w:rPr>
          <w:sz w:val="24"/>
          <w:szCs w:val="24"/>
        </w:rPr>
        <w:t>The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scale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items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cover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the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behaviours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individuals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exhibit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towards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waste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management</w:t>
      </w:r>
      <w:proofErr w:type="spellEnd"/>
      <w:r w:rsidRPr="008C5342">
        <w:rPr>
          <w:sz w:val="24"/>
          <w:szCs w:val="24"/>
        </w:rPr>
        <w:t xml:space="preserve"> in </w:t>
      </w:r>
      <w:proofErr w:type="spellStart"/>
      <w:r w:rsidRPr="008C5342">
        <w:rPr>
          <w:sz w:val="24"/>
          <w:szCs w:val="24"/>
        </w:rPr>
        <w:t>their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daily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lives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and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during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the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provision</w:t>
      </w:r>
      <w:proofErr w:type="spellEnd"/>
      <w:r w:rsidRPr="008C5342">
        <w:rPr>
          <w:sz w:val="24"/>
          <w:szCs w:val="24"/>
        </w:rPr>
        <w:t xml:space="preserve"> of </w:t>
      </w:r>
      <w:proofErr w:type="spellStart"/>
      <w:r w:rsidRPr="008C5342">
        <w:rPr>
          <w:sz w:val="24"/>
          <w:szCs w:val="24"/>
        </w:rPr>
        <w:t>health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services</w:t>
      </w:r>
      <w:proofErr w:type="spellEnd"/>
      <w:r w:rsidRPr="008C5342">
        <w:rPr>
          <w:sz w:val="24"/>
          <w:szCs w:val="24"/>
        </w:rPr>
        <w:t xml:space="preserve">, as </w:t>
      </w:r>
      <w:proofErr w:type="spellStart"/>
      <w:r w:rsidRPr="008C5342">
        <w:rPr>
          <w:sz w:val="24"/>
          <w:szCs w:val="24"/>
        </w:rPr>
        <w:t>well</w:t>
      </w:r>
      <w:proofErr w:type="spellEnd"/>
      <w:r w:rsidRPr="008C5342">
        <w:rPr>
          <w:sz w:val="24"/>
          <w:szCs w:val="24"/>
        </w:rPr>
        <w:t xml:space="preserve"> as </w:t>
      </w:r>
      <w:proofErr w:type="spellStart"/>
      <w:r w:rsidRPr="008C5342">
        <w:rPr>
          <w:sz w:val="24"/>
          <w:szCs w:val="24"/>
        </w:rPr>
        <w:t>their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attitudes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towards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recycling</w:t>
      </w:r>
      <w:proofErr w:type="spellEnd"/>
      <w:r w:rsidRPr="008C5342">
        <w:rPr>
          <w:sz w:val="24"/>
          <w:szCs w:val="24"/>
        </w:rPr>
        <w:t xml:space="preserve">. </w:t>
      </w:r>
      <w:proofErr w:type="spellStart"/>
      <w:r w:rsidRPr="0060336A">
        <w:rPr>
          <w:b/>
          <w:sz w:val="24"/>
          <w:szCs w:val="24"/>
        </w:rPr>
        <w:t>The</w:t>
      </w:r>
      <w:proofErr w:type="spellEnd"/>
      <w:r w:rsidRPr="0060336A">
        <w:rPr>
          <w:b/>
          <w:sz w:val="24"/>
          <w:szCs w:val="24"/>
        </w:rPr>
        <w:t xml:space="preserve"> WMAS</w:t>
      </w:r>
      <w:r w:rsidRPr="008C5342">
        <w:rPr>
          <w:sz w:val="24"/>
          <w:szCs w:val="24"/>
        </w:rPr>
        <w:t xml:space="preserve"> is </w:t>
      </w:r>
      <w:proofErr w:type="spellStart"/>
      <w:r w:rsidRPr="008C5342">
        <w:rPr>
          <w:sz w:val="24"/>
          <w:szCs w:val="24"/>
        </w:rPr>
        <w:t>rated</w:t>
      </w:r>
      <w:proofErr w:type="spellEnd"/>
      <w:r w:rsidRPr="008C5342">
        <w:rPr>
          <w:sz w:val="24"/>
          <w:szCs w:val="24"/>
        </w:rPr>
        <w:t xml:space="preserve"> on a 5-point </w:t>
      </w:r>
      <w:proofErr w:type="spellStart"/>
      <w:r w:rsidRPr="008C5342">
        <w:rPr>
          <w:sz w:val="24"/>
          <w:szCs w:val="24"/>
        </w:rPr>
        <w:t>Likert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scale</w:t>
      </w:r>
      <w:proofErr w:type="spellEnd"/>
      <w:r w:rsidRPr="008C5342">
        <w:rPr>
          <w:sz w:val="24"/>
          <w:szCs w:val="24"/>
        </w:rPr>
        <w:t xml:space="preserve"> (5=</w:t>
      </w:r>
      <w:proofErr w:type="spellStart"/>
      <w:r w:rsidRPr="008C5342">
        <w:rPr>
          <w:sz w:val="24"/>
          <w:szCs w:val="24"/>
        </w:rPr>
        <w:t>Always</w:t>
      </w:r>
      <w:proofErr w:type="spellEnd"/>
      <w:r w:rsidRPr="008C5342">
        <w:rPr>
          <w:sz w:val="24"/>
          <w:szCs w:val="24"/>
        </w:rPr>
        <w:t>, 4=</w:t>
      </w:r>
      <w:proofErr w:type="spellStart"/>
      <w:r w:rsidRPr="008C5342">
        <w:rPr>
          <w:sz w:val="24"/>
          <w:szCs w:val="24"/>
        </w:rPr>
        <w:t>Most</w:t>
      </w:r>
      <w:proofErr w:type="spellEnd"/>
      <w:r w:rsidRPr="008C5342">
        <w:rPr>
          <w:sz w:val="24"/>
          <w:szCs w:val="24"/>
        </w:rPr>
        <w:t xml:space="preserve"> of </w:t>
      </w:r>
      <w:proofErr w:type="spellStart"/>
      <w:r w:rsidRPr="008C5342">
        <w:rPr>
          <w:sz w:val="24"/>
          <w:szCs w:val="24"/>
        </w:rPr>
        <w:t>the</w:t>
      </w:r>
      <w:proofErr w:type="spellEnd"/>
      <w:r w:rsidRPr="008C5342">
        <w:rPr>
          <w:sz w:val="24"/>
          <w:szCs w:val="24"/>
        </w:rPr>
        <w:t xml:space="preserve"> time, 3=</w:t>
      </w:r>
      <w:proofErr w:type="spellStart"/>
      <w:r w:rsidRPr="008C5342">
        <w:rPr>
          <w:sz w:val="24"/>
          <w:szCs w:val="24"/>
        </w:rPr>
        <w:t>Sometimes</w:t>
      </w:r>
      <w:proofErr w:type="spellEnd"/>
      <w:r w:rsidRPr="008C5342">
        <w:rPr>
          <w:sz w:val="24"/>
          <w:szCs w:val="24"/>
        </w:rPr>
        <w:t>, 2=</w:t>
      </w:r>
      <w:proofErr w:type="spellStart"/>
      <w:r w:rsidRPr="008C5342">
        <w:rPr>
          <w:sz w:val="24"/>
          <w:szCs w:val="24"/>
        </w:rPr>
        <w:t>Rarely</w:t>
      </w:r>
      <w:proofErr w:type="spellEnd"/>
      <w:r w:rsidRPr="008C5342">
        <w:rPr>
          <w:sz w:val="24"/>
          <w:szCs w:val="24"/>
        </w:rPr>
        <w:t>, 1=</w:t>
      </w:r>
      <w:proofErr w:type="spellStart"/>
      <w:r w:rsidRPr="008C5342">
        <w:rPr>
          <w:sz w:val="24"/>
          <w:szCs w:val="24"/>
        </w:rPr>
        <w:t>Never</w:t>
      </w:r>
      <w:proofErr w:type="spellEnd"/>
      <w:r w:rsidRPr="008C5342">
        <w:rPr>
          <w:sz w:val="24"/>
          <w:szCs w:val="24"/>
        </w:rPr>
        <w:t xml:space="preserve">). </w:t>
      </w:r>
      <w:proofErr w:type="spellStart"/>
      <w:r w:rsidRPr="008C5342">
        <w:rPr>
          <w:sz w:val="24"/>
          <w:szCs w:val="24"/>
        </w:rPr>
        <w:t>The</w:t>
      </w:r>
      <w:proofErr w:type="spellEnd"/>
      <w:r w:rsidRPr="008C5342">
        <w:rPr>
          <w:sz w:val="24"/>
          <w:szCs w:val="24"/>
        </w:rPr>
        <w:t xml:space="preserve"> total </w:t>
      </w:r>
      <w:proofErr w:type="spellStart"/>
      <w:r w:rsidRPr="008C5342">
        <w:rPr>
          <w:sz w:val="24"/>
          <w:szCs w:val="24"/>
        </w:rPr>
        <w:t>score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that</w:t>
      </w:r>
      <w:proofErr w:type="spellEnd"/>
      <w:r w:rsidRPr="008C5342">
        <w:rPr>
          <w:sz w:val="24"/>
          <w:szCs w:val="24"/>
        </w:rPr>
        <w:t xml:space="preserve"> can be </w:t>
      </w:r>
      <w:proofErr w:type="spellStart"/>
      <w:r w:rsidRPr="008C5342">
        <w:rPr>
          <w:sz w:val="24"/>
          <w:szCs w:val="24"/>
        </w:rPr>
        <w:t>obtained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from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the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scale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ranges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from</w:t>
      </w:r>
      <w:proofErr w:type="spellEnd"/>
      <w:r w:rsidRPr="008C5342">
        <w:rPr>
          <w:sz w:val="24"/>
          <w:szCs w:val="24"/>
        </w:rPr>
        <w:t xml:space="preserve"> 9 </w:t>
      </w:r>
      <w:proofErr w:type="spellStart"/>
      <w:r w:rsidRPr="008C5342">
        <w:rPr>
          <w:sz w:val="24"/>
          <w:szCs w:val="24"/>
        </w:rPr>
        <w:t>to</w:t>
      </w:r>
      <w:proofErr w:type="spellEnd"/>
      <w:r w:rsidRPr="008C5342">
        <w:rPr>
          <w:sz w:val="24"/>
          <w:szCs w:val="24"/>
        </w:rPr>
        <w:t xml:space="preserve"> 45. An </w:t>
      </w:r>
      <w:proofErr w:type="spellStart"/>
      <w:r w:rsidRPr="008C5342">
        <w:rPr>
          <w:sz w:val="24"/>
          <w:szCs w:val="24"/>
        </w:rPr>
        <w:t>increase</w:t>
      </w:r>
      <w:proofErr w:type="spellEnd"/>
      <w:r w:rsidRPr="008C5342">
        <w:rPr>
          <w:sz w:val="24"/>
          <w:szCs w:val="24"/>
        </w:rPr>
        <w:t xml:space="preserve"> in </w:t>
      </w:r>
      <w:proofErr w:type="spellStart"/>
      <w:r w:rsidRPr="008C5342">
        <w:rPr>
          <w:sz w:val="24"/>
          <w:szCs w:val="24"/>
        </w:rPr>
        <w:t>the</w:t>
      </w:r>
      <w:proofErr w:type="spellEnd"/>
      <w:r w:rsidRPr="008C5342">
        <w:rPr>
          <w:sz w:val="24"/>
          <w:szCs w:val="24"/>
        </w:rPr>
        <w:t xml:space="preserve"> total </w:t>
      </w:r>
      <w:proofErr w:type="spellStart"/>
      <w:r w:rsidRPr="008C5342">
        <w:rPr>
          <w:sz w:val="24"/>
          <w:szCs w:val="24"/>
        </w:rPr>
        <w:t>score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obtained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from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the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scale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indicates</w:t>
      </w:r>
      <w:proofErr w:type="spellEnd"/>
      <w:r w:rsidRPr="008C5342">
        <w:rPr>
          <w:sz w:val="24"/>
          <w:szCs w:val="24"/>
        </w:rPr>
        <w:t xml:space="preserve"> an </w:t>
      </w:r>
      <w:proofErr w:type="spellStart"/>
      <w:r w:rsidRPr="008C5342">
        <w:rPr>
          <w:sz w:val="24"/>
          <w:szCs w:val="24"/>
        </w:rPr>
        <w:t>increase</w:t>
      </w:r>
      <w:proofErr w:type="spellEnd"/>
      <w:r w:rsidRPr="008C5342">
        <w:rPr>
          <w:sz w:val="24"/>
          <w:szCs w:val="24"/>
        </w:rPr>
        <w:t xml:space="preserve"> in </w:t>
      </w:r>
      <w:proofErr w:type="spellStart"/>
      <w:r w:rsidRPr="008C5342">
        <w:rPr>
          <w:sz w:val="24"/>
          <w:szCs w:val="24"/>
        </w:rPr>
        <w:t>individuals</w:t>
      </w:r>
      <w:proofErr w:type="spellEnd"/>
      <w:r w:rsidRPr="008C5342">
        <w:rPr>
          <w:sz w:val="24"/>
          <w:szCs w:val="24"/>
        </w:rPr>
        <w:t xml:space="preserve">’ </w:t>
      </w:r>
      <w:proofErr w:type="spellStart"/>
      <w:r w:rsidRPr="008C5342">
        <w:rPr>
          <w:sz w:val="24"/>
          <w:szCs w:val="24"/>
        </w:rPr>
        <w:t>awareness</w:t>
      </w:r>
      <w:proofErr w:type="spellEnd"/>
      <w:r w:rsidRPr="008C5342">
        <w:rPr>
          <w:sz w:val="24"/>
          <w:szCs w:val="24"/>
        </w:rPr>
        <w:t xml:space="preserve"> of </w:t>
      </w:r>
      <w:proofErr w:type="spellStart"/>
      <w:r w:rsidRPr="008C5342">
        <w:rPr>
          <w:sz w:val="24"/>
          <w:szCs w:val="24"/>
        </w:rPr>
        <w:t>waste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management</w:t>
      </w:r>
      <w:proofErr w:type="spellEnd"/>
      <w:r w:rsidRPr="008C5342">
        <w:rPr>
          <w:sz w:val="24"/>
          <w:szCs w:val="24"/>
        </w:rPr>
        <w:t>.</w:t>
      </w:r>
    </w:p>
    <w:p w:rsidR="00C84646" w:rsidRPr="008C5342" w:rsidRDefault="00C84646" w:rsidP="00C84646">
      <w:pPr>
        <w:spacing w:after="100" w:line="480" w:lineRule="auto"/>
        <w:ind w:left="426" w:right="673"/>
        <w:jc w:val="both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Subscale</w:t>
      </w:r>
      <w:proofErr w:type="spellEnd"/>
      <w:r>
        <w:rPr>
          <w:b/>
          <w:sz w:val="24"/>
          <w:szCs w:val="24"/>
        </w:rPr>
        <w:t xml:space="preserve"> 1. </w:t>
      </w:r>
      <w:proofErr w:type="spellStart"/>
      <w:r w:rsidRPr="0060336A">
        <w:rPr>
          <w:b/>
          <w:sz w:val="24"/>
          <w:szCs w:val="24"/>
        </w:rPr>
        <w:t>Waste</w:t>
      </w:r>
      <w:proofErr w:type="spellEnd"/>
      <w:r w:rsidRPr="0060336A">
        <w:rPr>
          <w:b/>
          <w:sz w:val="24"/>
          <w:szCs w:val="24"/>
        </w:rPr>
        <w:t xml:space="preserve"> </w:t>
      </w:r>
      <w:proofErr w:type="spellStart"/>
      <w:r w:rsidRPr="0060336A">
        <w:rPr>
          <w:b/>
          <w:sz w:val="24"/>
          <w:szCs w:val="24"/>
        </w:rPr>
        <w:t>Separation</w:t>
      </w:r>
      <w:proofErr w:type="spellEnd"/>
      <w:r w:rsidRPr="0060336A">
        <w:rPr>
          <w:b/>
          <w:sz w:val="24"/>
          <w:szCs w:val="24"/>
        </w:rPr>
        <w:t xml:space="preserve"> </w:t>
      </w:r>
      <w:proofErr w:type="spellStart"/>
      <w:r w:rsidRPr="0060336A">
        <w:rPr>
          <w:b/>
          <w:sz w:val="24"/>
          <w:szCs w:val="24"/>
        </w:rPr>
        <w:t>and</w:t>
      </w:r>
      <w:proofErr w:type="spellEnd"/>
      <w:r w:rsidRPr="0060336A">
        <w:rPr>
          <w:b/>
          <w:sz w:val="24"/>
          <w:szCs w:val="24"/>
        </w:rPr>
        <w:t xml:space="preserve"> </w:t>
      </w:r>
      <w:proofErr w:type="spellStart"/>
      <w:r w:rsidRPr="0060336A">
        <w:rPr>
          <w:b/>
          <w:sz w:val="24"/>
          <w:szCs w:val="24"/>
        </w:rPr>
        <w:t>Recycling</w:t>
      </w:r>
      <w:proofErr w:type="spellEnd"/>
      <w:r w:rsidRPr="0060336A">
        <w:rPr>
          <w:b/>
          <w:sz w:val="24"/>
          <w:szCs w:val="24"/>
        </w:rPr>
        <w:t xml:space="preserve"> </w:t>
      </w:r>
      <w:proofErr w:type="spellStart"/>
      <w:r w:rsidRPr="0060336A">
        <w:rPr>
          <w:b/>
          <w:sz w:val="24"/>
          <w:szCs w:val="24"/>
        </w:rPr>
        <w:t>Behaviour</w:t>
      </w:r>
      <w:proofErr w:type="spellEnd"/>
      <w:r w:rsidRPr="0060336A">
        <w:rPr>
          <w:b/>
          <w:sz w:val="24"/>
          <w:szCs w:val="24"/>
        </w:rPr>
        <w:t xml:space="preserve"> (WSRB):</w:t>
      </w:r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This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first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subdimension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evaluates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individuals</w:t>
      </w:r>
      <w:proofErr w:type="spellEnd"/>
      <w:r w:rsidRPr="008C5342">
        <w:rPr>
          <w:sz w:val="24"/>
          <w:szCs w:val="24"/>
        </w:rPr>
        <w:t xml:space="preserve">’ </w:t>
      </w:r>
      <w:proofErr w:type="spellStart"/>
      <w:r w:rsidRPr="008C5342">
        <w:rPr>
          <w:sz w:val="24"/>
          <w:szCs w:val="24"/>
        </w:rPr>
        <w:t>daily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behaviours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regarding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waste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separation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and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recycling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practices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for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glass</w:t>
      </w:r>
      <w:proofErr w:type="spellEnd"/>
      <w:r w:rsidRPr="008C5342">
        <w:rPr>
          <w:sz w:val="24"/>
          <w:szCs w:val="24"/>
        </w:rPr>
        <w:t xml:space="preserve">, </w:t>
      </w:r>
      <w:proofErr w:type="spellStart"/>
      <w:r w:rsidRPr="008C5342">
        <w:rPr>
          <w:sz w:val="24"/>
          <w:szCs w:val="24"/>
        </w:rPr>
        <w:t>paper</w:t>
      </w:r>
      <w:proofErr w:type="spellEnd"/>
      <w:r w:rsidRPr="008C5342">
        <w:rPr>
          <w:sz w:val="24"/>
          <w:szCs w:val="24"/>
        </w:rPr>
        <w:t xml:space="preserve">, </w:t>
      </w:r>
      <w:proofErr w:type="spellStart"/>
      <w:r w:rsidRPr="008C5342">
        <w:rPr>
          <w:sz w:val="24"/>
          <w:szCs w:val="24"/>
        </w:rPr>
        <w:t>packaging</w:t>
      </w:r>
      <w:proofErr w:type="spellEnd"/>
      <w:r w:rsidRPr="008C5342">
        <w:rPr>
          <w:sz w:val="24"/>
          <w:szCs w:val="24"/>
        </w:rPr>
        <w:t xml:space="preserve">, </w:t>
      </w:r>
      <w:proofErr w:type="spellStart"/>
      <w:r w:rsidRPr="008C5342">
        <w:rPr>
          <w:sz w:val="24"/>
          <w:szCs w:val="24"/>
        </w:rPr>
        <w:t>plant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waste</w:t>
      </w:r>
      <w:proofErr w:type="spellEnd"/>
      <w:r w:rsidRPr="008C5342">
        <w:rPr>
          <w:sz w:val="24"/>
          <w:szCs w:val="24"/>
        </w:rPr>
        <w:t xml:space="preserve">, </w:t>
      </w:r>
      <w:proofErr w:type="spellStart"/>
      <w:r w:rsidRPr="008C5342">
        <w:rPr>
          <w:sz w:val="24"/>
          <w:szCs w:val="24"/>
        </w:rPr>
        <w:t>batteries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and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similar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waste</w:t>
      </w:r>
      <w:proofErr w:type="spellEnd"/>
      <w:r w:rsidRPr="008C5342">
        <w:rPr>
          <w:sz w:val="24"/>
          <w:szCs w:val="24"/>
        </w:rPr>
        <w:t xml:space="preserve">. </w:t>
      </w:r>
      <w:proofErr w:type="spellStart"/>
      <w:r w:rsidRPr="008C5342">
        <w:rPr>
          <w:sz w:val="24"/>
          <w:szCs w:val="24"/>
        </w:rPr>
        <w:t>This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subdimension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contains</w:t>
      </w:r>
      <w:proofErr w:type="spellEnd"/>
      <w:r w:rsidRPr="008C5342">
        <w:rPr>
          <w:sz w:val="24"/>
          <w:szCs w:val="24"/>
        </w:rPr>
        <w:t xml:space="preserve"> a total of </w:t>
      </w:r>
      <w:proofErr w:type="spellStart"/>
      <w:r w:rsidRPr="008C5342">
        <w:rPr>
          <w:sz w:val="24"/>
          <w:szCs w:val="24"/>
        </w:rPr>
        <w:t>five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items</w:t>
      </w:r>
      <w:proofErr w:type="spellEnd"/>
      <w:r w:rsidRPr="008C5342">
        <w:rPr>
          <w:sz w:val="24"/>
          <w:szCs w:val="24"/>
        </w:rPr>
        <w:t xml:space="preserve">, </w:t>
      </w:r>
      <w:proofErr w:type="spellStart"/>
      <w:r w:rsidRPr="008C5342">
        <w:rPr>
          <w:sz w:val="24"/>
          <w:szCs w:val="24"/>
        </w:rPr>
        <w:t>ranging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from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one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to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five</w:t>
      </w:r>
      <w:proofErr w:type="spellEnd"/>
      <w:r w:rsidRPr="008C5342">
        <w:rPr>
          <w:sz w:val="24"/>
          <w:szCs w:val="24"/>
        </w:rPr>
        <w:t xml:space="preserve">. </w:t>
      </w:r>
      <w:proofErr w:type="spellStart"/>
      <w:r w:rsidRPr="008C5342">
        <w:rPr>
          <w:sz w:val="24"/>
          <w:szCs w:val="24"/>
        </w:rPr>
        <w:t>The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score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that</w:t>
      </w:r>
      <w:proofErr w:type="spellEnd"/>
      <w:r w:rsidRPr="008C5342">
        <w:rPr>
          <w:sz w:val="24"/>
          <w:szCs w:val="24"/>
        </w:rPr>
        <w:t xml:space="preserve"> can be </w:t>
      </w:r>
      <w:proofErr w:type="spellStart"/>
      <w:r w:rsidRPr="008C5342">
        <w:rPr>
          <w:sz w:val="24"/>
          <w:szCs w:val="24"/>
        </w:rPr>
        <w:t>obtained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from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the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subdimension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varies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between</w:t>
      </w:r>
      <w:proofErr w:type="spellEnd"/>
      <w:r w:rsidRPr="008C5342">
        <w:rPr>
          <w:sz w:val="24"/>
          <w:szCs w:val="24"/>
        </w:rPr>
        <w:t xml:space="preserve"> 5 </w:t>
      </w:r>
      <w:proofErr w:type="spellStart"/>
      <w:r w:rsidRPr="008C5342">
        <w:rPr>
          <w:sz w:val="24"/>
          <w:szCs w:val="24"/>
        </w:rPr>
        <w:t>and</w:t>
      </w:r>
      <w:proofErr w:type="spellEnd"/>
      <w:r w:rsidRPr="008C5342">
        <w:rPr>
          <w:sz w:val="24"/>
          <w:szCs w:val="24"/>
        </w:rPr>
        <w:t xml:space="preserve"> 25. A </w:t>
      </w:r>
      <w:proofErr w:type="spellStart"/>
      <w:r w:rsidRPr="008C5342">
        <w:rPr>
          <w:sz w:val="24"/>
          <w:szCs w:val="24"/>
        </w:rPr>
        <w:t>high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score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indicates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that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individuals</w:t>
      </w:r>
      <w:proofErr w:type="spellEnd"/>
      <w:r w:rsidRPr="008C5342">
        <w:rPr>
          <w:sz w:val="24"/>
          <w:szCs w:val="24"/>
        </w:rPr>
        <w:t xml:space="preserve">’ </w:t>
      </w:r>
      <w:proofErr w:type="spellStart"/>
      <w:r w:rsidRPr="008C5342">
        <w:rPr>
          <w:sz w:val="24"/>
          <w:szCs w:val="24"/>
        </w:rPr>
        <w:t>WSRBs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are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positive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and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adequate</w:t>
      </w:r>
      <w:proofErr w:type="spellEnd"/>
      <w:r w:rsidRPr="008C5342">
        <w:rPr>
          <w:sz w:val="24"/>
          <w:szCs w:val="24"/>
        </w:rPr>
        <w:t>.</w:t>
      </w:r>
    </w:p>
    <w:p w:rsidR="00C84646" w:rsidRPr="008C5342" w:rsidRDefault="00C84646" w:rsidP="00C84646">
      <w:pPr>
        <w:spacing w:after="100" w:line="480" w:lineRule="auto"/>
        <w:ind w:left="426" w:right="673"/>
        <w:jc w:val="both"/>
        <w:rPr>
          <w:sz w:val="24"/>
          <w:szCs w:val="24"/>
        </w:rPr>
      </w:pPr>
      <w:proofErr w:type="spellStart"/>
      <w:r w:rsidRPr="0060336A">
        <w:rPr>
          <w:b/>
          <w:sz w:val="24"/>
          <w:szCs w:val="24"/>
        </w:rPr>
        <w:t>Subscale</w:t>
      </w:r>
      <w:proofErr w:type="spellEnd"/>
      <w:r w:rsidRPr="0060336A">
        <w:rPr>
          <w:b/>
          <w:sz w:val="24"/>
          <w:szCs w:val="24"/>
        </w:rPr>
        <w:t xml:space="preserve"> 2. </w:t>
      </w:r>
      <w:proofErr w:type="spellStart"/>
      <w:r w:rsidRPr="0060336A">
        <w:rPr>
          <w:b/>
          <w:sz w:val="24"/>
          <w:szCs w:val="24"/>
        </w:rPr>
        <w:t>Attitude</w:t>
      </w:r>
      <w:proofErr w:type="spellEnd"/>
      <w:r w:rsidRPr="0060336A">
        <w:rPr>
          <w:b/>
          <w:sz w:val="24"/>
          <w:szCs w:val="24"/>
        </w:rPr>
        <w:t xml:space="preserve"> </w:t>
      </w:r>
      <w:proofErr w:type="spellStart"/>
      <w:r w:rsidRPr="0060336A">
        <w:rPr>
          <w:b/>
          <w:sz w:val="24"/>
          <w:szCs w:val="24"/>
        </w:rPr>
        <w:t>Towards</w:t>
      </w:r>
      <w:proofErr w:type="spellEnd"/>
      <w:r w:rsidRPr="0060336A">
        <w:rPr>
          <w:b/>
          <w:sz w:val="24"/>
          <w:szCs w:val="24"/>
        </w:rPr>
        <w:t xml:space="preserve"> </w:t>
      </w:r>
      <w:proofErr w:type="spellStart"/>
      <w:r w:rsidRPr="0060336A">
        <w:rPr>
          <w:b/>
          <w:sz w:val="24"/>
          <w:szCs w:val="24"/>
        </w:rPr>
        <w:t>Recycling</w:t>
      </w:r>
      <w:proofErr w:type="spellEnd"/>
      <w:r w:rsidRPr="0060336A">
        <w:rPr>
          <w:b/>
          <w:sz w:val="24"/>
          <w:szCs w:val="24"/>
        </w:rPr>
        <w:t xml:space="preserve"> (ATC):</w:t>
      </w:r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This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second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subdimension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evaluates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individuals</w:t>
      </w:r>
      <w:proofErr w:type="spellEnd"/>
      <w:r w:rsidRPr="008C5342">
        <w:rPr>
          <w:sz w:val="24"/>
          <w:szCs w:val="24"/>
        </w:rPr>
        <w:t xml:space="preserve">’ </w:t>
      </w:r>
      <w:proofErr w:type="spellStart"/>
      <w:r w:rsidRPr="008C5342">
        <w:rPr>
          <w:sz w:val="24"/>
          <w:szCs w:val="24"/>
        </w:rPr>
        <w:t>attitudes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and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beliefs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regarding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the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usefulness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and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environmental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effects</w:t>
      </w:r>
      <w:proofErr w:type="spellEnd"/>
      <w:r w:rsidRPr="008C5342">
        <w:rPr>
          <w:sz w:val="24"/>
          <w:szCs w:val="24"/>
        </w:rPr>
        <w:t xml:space="preserve"> of </w:t>
      </w:r>
      <w:proofErr w:type="spellStart"/>
      <w:r w:rsidRPr="008C5342">
        <w:rPr>
          <w:sz w:val="24"/>
          <w:szCs w:val="24"/>
        </w:rPr>
        <w:t>recycling</w:t>
      </w:r>
      <w:proofErr w:type="spellEnd"/>
      <w:r w:rsidRPr="008C5342">
        <w:rPr>
          <w:sz w:val="24"/>
          <w:szCs w:val="24"/>
        </w:rPr>
        <w:t xml:space="preserve">. </w:t>
      </w:r>
      <w:proofErr w:type="spellStart"/>
      <w:r w:rsidRPr="008C5342">
        <w:rPr>
          <w:sz w:val="24"/>
          <w:szCs w:val="24"/>
        </w:rPr>
        <w:t>The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subdimension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contains</w:t>
      </w:r>
      <w:proofErr w:type="spellEnd"/>
      <w:r w:rsidRPr="008C5342">
        <w:rPr>
          <w:sz w:val="24"/>
          <w:szCs w:val="24"/>
        </w:rPr>
        <w:t xml:space="preserve"> a total of </w:t>
      </w:r>
      <w:proofErr w:type="spellStart"/>
      <w:r w:rsidRPr="008C5342">
        <w:rPr>
          <w:sz w:val="24"/>
          <w:szCs w:val="24"/>
        </w:rPr>
        <w:t>four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items</w:t>
      </w:r>
      <w:proofErr w:type="spellEnd"/>
      <w:r w:rsidRPr="008C5342">
        <w:rPr>
          <w:sz w:val="24"/>
          <w:szCs w:val="24"/>
        </w:rPr>
        <w:t xml:space="preserve">, </w:t>
      </w:r>
      <w:proofErr w:type="spellStart"/>
      <w:r w:rsidRPr="008C5342">
        <w:rPr>
          <w:sz w:val="24"/>
          <w:szCs w:val="24"/>
        </w:rPr>
        <w:t>ranging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from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six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to</w:t>
      </w:r>
      <w:proofErr w:type="spellEnd"/>
      <w:r w:rsidRPr="008C5342">
        <w:rPr>
          <w:sz w:val="24"/>
          <w:szCs w:val="24"/>
        </w:rPr>
        <w:t xml:space="preserve"> nine. </w:t>
      </w:r>
      <w:proofErr w:type="spellStart"/>
      <w:r w:rsidRPr="008C5342">
        <w:rPr>
          <w:sz w:val="24"/>
          <w:szCs w:val="24"/>
        </w:rPr>
        <w:t>The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score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that</w:t>
      </w:r>
      <w:proofErr w:type="spellEnd"/>
      <w:r w:rsidRPr="008C5342">
        <w:rPr>
          <w:sz w:val="24"/>
          <w:szCs w:val="24"/>
        </w:rPr>
        <w:t xml:space="preserve"> can be </w:t>
      </w:r>
      <w:proofErr w:type="spellStart"/>
      <w:r w:rsidRPr="008C5342">
        <w:rPr>
          <w:sz w:val="24"/>
          <w:szCs w:val="24"/>
        </w:rPr>
        <w:t>obtained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from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the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subdimension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varies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between</w:t>
      </w:r>
      <w:proofErr w:type="spellEnd"/>
      <w:r w:rsidRPr="008C5342">
        <w:rPr>
          <w:sz w:val="24"/>
          <w:szCs w:val="24"/>
        </w:rPr>
        <w:t xml:space="preserve"> 4 </w:t>
      </w:r>
      <w:proofErr w:type="spellStart"/>
      <w:r w:rsidRPr="008C5342">
        <w:rPr>
          <w:sz w:val="24"/>
          <w:szCs w:val="24"/>
        </w:rPr>
        <w:t>and</w:t>
      </w:r>
      <w:proofErr w:type="spellEnd"/>
      <w:r w:rsidRPr="008C5342">
        <w:rPr>
          <w:sz w:val="24"/>
          <w:szCs w:val="24"/>
        </w:rPr>
        <w:t xml:space="preserve"> 20. High </w:t>
      </w:r>
      <w:proofErr w:type="spellStart"/>
      <w:r w:rsidRPr="008C5342">
        <w:rPr>
          <w:sz w:val="24"/>
          <w:szCs w:val="24"/>
        </w:rPr>
        <w:t>scores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obtained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from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this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subdimension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indicate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that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individuals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have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positive</w:t>
      </w:r>
      <w:proofErr w:type="spellEnd"/>
      <w:r w:rsidRPr="008C5342">
        <w:rPr>
          <w:sz w:val="24"/>
          <w:szCs w:val="24"/>
        </w:rPr>
        <w:t xml:space="preserve"> ATC.</w:t>
      </w:r>
    </w:p>
    <w:p w:rsidR="00C84646" w:rsidRPr="008C5342" w:rsidRDefault="00C84646" w:rsidP="00C84646">
      <w:pPr>
        <w:spacing w:after="100" w:line="480" w:lineRule="auto"/>
        <w:ind w:left="426" w:right="673"/>
        <w:jc w:val="both"/>
        <w:rPr>
          <w:sz w:val="24"/>
          <w:szCs w:val="24"/>
        </w:rPr>
      </w:pPr>
      <w:r w:rsidRPr="008C5342">
        <w:rPr>
          <w:sz w:val="24"/>
          <w:szCs w:val="24"/>
        </w:rPr>
        <w:t xml:space="preserve">No </w:t>
      </w:r>
      <w:proofErr w:type="spellStart"/>
      <w:r w:rsidRPr="008C5342">
        <w:rPr>
          <w:sz w:val="24"/>
          <w:szCs w:val="24"/>
        </w:rPr>
        <w:t>cut-off</w:t>
      </w:r>
      <w:proofErr w:type="spellEnd"/>
      <w:r w:rsidRPr="008C5342">
        <w:rPr>
          <w:sz w:val="24"/>
          <w:szCs w:val="24"/>
        </w:rPr>
        <w:t xml:space="preserve"> has </w:t>
      </w:r>
      <w:proofErr w:type="spellStart"/>
      <w:r w:rsidRPr="008C5342">
        <w:rPr>
          <w:sz w:val="24"/>
          <w:szCs w:val="24"/>
        </w:rPr>
        <w:t>been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determined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for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the</w:t>
      </w:r>
      <w:proofErr w:type="spellEnd"/>
      <w:r w:rsidRPr="008C5342">
        <w:rPr>
          <w:sz w:val="24"/>
          <w:szCs w:val="24"/>
        </w:rPr>
        <w:t xml:space="preserve"> WMAS. </w:t>
      </w:r>
      <w:proofErr w:type="spellStart"/>
      <w:r w:rsidRPr="008C5342">
        <w:rPr>
          <w:sz w:val="24"/>
          <w:szCs w:val="24"/>
        </w:rPr>
        <w:t>There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are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no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items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that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need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to</w:t>
      </w:r>
      <w:proofErr w:type="spellEnd"/>
      <w:r w:rsidRPr="008C5342">
        <w:rPr>
          <w:sz w:val="24"/>
          <w:szCs w:val="24"/>
        </w:rPr>
        <w:t xml:space="preserve"> be </w:t>
      </w:r>
      <w:proofErr w:type="spellStart"/>
      <w:r w:rsidRPr="008C5342">
        <w:rPr>
          <w:sz w:val="24"/>
          <w:szCs w:val="24"/>
        </w:rPr>
        <w:t>reversed</w:t>
      </w:r>
      <w:proofErr w:type="spellEnd"/>
      <w:r w:rsidRPr="008C5342">
        <w:rPr>
          <w:sz w:val="24"/>
          <w:szCs w:val="24"/>
        </w:rPr>
        <w:t xml:space="preserve">. </w:t>
      </w:r>
      <w:proofErr w:type="spellStart"/>
      <w:r w:rsidRPr="008C5342">
        <w:rPr>
          <w:sz w:val="24"/>
          <w:szCs w:val="24"/>
        </w:rPr>
        <w:t>The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scale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was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developed</w:t>
      </w:r>
      <w:proofErr w:type="spellEnd"/>
      <w:r w:rsidRPr="008C5342">
        <w:rPr>
          <w:sz w:val="24"/>
          <w:szCs w:val="24"/>
        </w:rPr>
        <w:t xml:space="preserve"> not </w:t>
      </w:r>
      <w:proofErr w:type="spellStart"/>
      <w:r w:rsidRPr="008C5342">
        <w:rPr>
          <w:sz w:val="24"/>
          <w:szCs w:val="24"/>
        </w:rPr>
        <w:t>for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diagnostic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purposes</w:t>
      </w:r>
      <w:proofErr w:type="spellEnd"/>
      <w:r w:rsidRPr="008C5342">
        <w:rPr>
          <w:sz w:val="24"/>
          <w:szCs w:val="24"/>
        </w:rPr>
        <w:t xml:space="preserve"> but </w:t>
      </w:r>
      <w:proofErr w:type="spellStart"/>
      <w:r w:rsidRPr="008C5342">
        <w:rPr>
          <w:sz w:val="24"/>
          <w:szCs w:val="24"/>
        </w:rPr>
        <w:t>to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assess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individuals</w:t>
      </w:r>
      <w:proofErr w:type="spellEnd"/>
      <w:r w:rsidRPr="008C5342">
        <w:rPr>
          <w:sz w:val="24"/>
          <w:szCs w:val="24"/>
        </w:rPr>
        <w:t xml:space="preserve">’ </w:t>
      </w:r>
      <w:proofErr w:type="spellStart"/>
      <w:r w:rsidRPr="008C5342">
        <w:rPr>
          <w:sz w:val="24"/>
          <w:szCs w:val="24"/>
        </w:rPr>
        <w:t>waste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management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awareness</w:t>
      </w:r>
      <w:proofErr w:type="spellEnd"/>
      <w:r w:rsidRPr="008C5342">
        <w:rPr>
          <w:sz w:val="24"/>
          <w:szCs w:val="24"/>
        </w:rPr>
        <w:t xml:space="preserve"> as a </w:t>
      </w:r>
      <w:proofErr w:type="spellStart"/>
      <w:r w:rsidRPr="008C5342">
        <w:rPr>
          <w:sz w:val="24"/>
          <w:szCs w:val="24"/>
        </w:rPr>
        <w:t>continuous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variable</w:t>
      </w:r>
      <w:proofErr w:type="spellEnd"/>
      <w:r w:rsidRPr="008C5342">
        <w:rPr>
          <w:sz w:val="24"/>
          <w:szCs w:val="24"/>
        </w:rPr>
        <w:t xml:space="preserve">. </w:t>
      </w:r>
      <w:proofErr w:type="spellStart"/>
      <w:r w:rsidRPr="008C5342">
        <w:rPr>
          <w:sz w:val="24"/>
          <w:szCs w:val="24"/>
        </w:rPr>
        <w:t>The</w:t>
      </w:r>
      <w:proofErr w:type="spellEnd"/>
      <w:r w:rsidRPr="008C5342">
        <w:rPr>
          <w:sz w:val="24"/>
          <w:szCs w:val="24"/>
        </w:rPr>
        <w:t xml:space="preserve"> total </w:t>
      </w:r>
      <w:proofErr w:type="spellStart"/>
      <w:r w:rsidRPr="008C5342">
        <w:rPr>
          <w:sz w:val="24"/>
          <w:szCs w:val="24"/>
        </w:rPr>
        <w:t>score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that</w:t>
      </w:r>
      <w:proofErr w:type="spellEnd"/>
      <w:r w:rsidRPr="008C5342">
        <w:rPr>
          <w:sz w:val="24"/>
          <w:szCs w:val="24"/>
        </w:rPr>
        <w:t xml:space="preserve"> can be </w:t>
      </w:r>
      <w:proofErr w:type="spellStart"/>
      <w:r w:rsidRPr="008C5342">
        <w:rPr>
          <w:sz w:val="24"/>
          <w:szCs w:val="24"/>
        </w:rPr>
        <w:t>obtained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from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the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scale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ranges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from</w:t>
      </w:r>
      <w:proofErr w:type="spellEnd"/>
      <w:r w:rsidRPr="008C5342">
        <w:rPr>
          <w:sz w:val="24"/>
          <w:szCs w:val="24"/>
        </w:rPr>
        <w:t xml:space="preserve"> 9 </w:t>
      </w:r>
      <w:proofErr w:type="spellStart"/>
      <w:r w:rsidRPr="008C5342">
        <w:rPr>
          <w:sz w:val="24"/>
          <w:szCs w:val="24"/>
        </w:rPr>
        <w:t>to</w:t>
      </w:r>
      <w:proofErr w:type="spellEnd"/>
      <w:r w:rsidRPr="008C5342">
        <w:rPr>
          <w:sz w:val="24"/>
          <w:szCs w:val="24"/>
        </w:rPr>
        <w:t xml:space="preserve"> 45 </w:t>
      </w:r>
      <w:proofErr w:type="spellStart"/>
      <w:r w:rsidRPr="008C5342">
        <w:rPr>
          <w:sz w:val="24"/>
          <w:szCs w:val="24"/>
        </w:rPr>
        <w:t>points</w:t>
      </w:r>
      <w:proofErr w:type="spellEnd"/>
      <w:r w:rsidRPr="008C5342">
        <w:rPr>
          <w:sz w:val="24"/>
          <w:szCs w:val="24"/>
        </w:rPr>
        <w:t xml:space="preserve">. As </w:t>
      </w:r>
      <w:proofErr w:type="spellStart"/>
      <w:r w:rsidRPr="008C5342">
        <w:rPr>
          <w:sz w:val="24"/>
          <w:szCs w:val="24"/>
        </w:rPr>
        <w:t>the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scores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obtained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from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the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scale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and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its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subscales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increase</w:t>
      </w:r>
      <w:proofErr w:type="spellEnd"/>
      <w:r w:rsidRPr="008C5342">
        <w:rPr>
          <w:sz w:val="24"/>
          <w:szCs w:val="24"/>
        </w:rPr>
        <w:t xml:space="preserve">, it is </w:t>
      </w:r>
      <w:proofErr w:type="spellStart"/>
      <w:r w:rsidRPr="008C5342">
        <w:rPr>
          <w:sz w:val="24"/>
          <w:szCs w:val="24"/>
        </w:rPr>
        <w:t>assumed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that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individuals</w:t>
      </w:r>
      <w:proofErr w:type="spellEnd"/>
      <w:r w:rsidRPr="008C5342">
        <w:rPr>
          <w:sz w:val="24"/>
          <w:szCs w:val="24"/>
        </w:rPr>
        <w:t xml:space="preserve">’ </w:t>
      </w:r>
      <w:proofErr w:type="spellStart"/>
      <w:r w:rsidRPr="008C5342">
        <w:rPr>
          <w:sz w:val="24"/>
          <w:szCs w:val="24"/>
        </w:rPr>
        <w:t>behaviours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and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attitudes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towards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waste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management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are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more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positive</w:t>
      </w:r>
      <w:proofErr w:type="spellEnd"/>
      <w:r w:rsidRPr="008C5342">
        <w:rPr>
          <w:sz w:val="24"/>
          <w:szCs w:val="24"/>
        </w:rPr>
        <w:t>.</w:t>
      </w:r>
    </w:p>
    <w:p w:rsidR="00C84646" w:rsidRPr="008C5342" w:rsidRDefault="00C84646" w:rsidP="00C84646">
      <w:pPr>
        <w:spacing w:line="480" w:lineRule="auto"/>
        <w:ind w:left="426" w:right="673"/>
        <w:jc w:val="both"/>
        <w:rPr>
          <w:sz w:val="24"/>
          <w:szCs w:val="24"/>
        </w:rPr>
      </w:pPr>
      <w:proofErr w:type="spellStart"/>
      <w:r w:rsidRPr="008C5342">
        <w:rPr>
          <w:b/>
          <w:sz w:val="24"/>
          <w:szCs w:val="24"/>
        </w:rPr>
        <w:t>Cite</w:t>
      </w:r>
      <w:proofErr w:type="spellEnd"/>
      <w:r w:rsidRPr="008C5342">
        <w:rPr>
          <w:b/>
          <w:sz w:val="24"/>
          <w:szCs w:val="24"/>
        </w:rPr>
        <w:t xml:space="preserve">: </w:t>
      </w:r>
      <w:proofErr w:type="spellStart"/>
      <w:r w:rsidRPr="008C5342">
        <w:rPr>
          <w:sz w:val="24"/>
          <w:szCs w:val="24"/>
        </w:rPr>
        <w:t>Soylemez</w:t>
      </w:r>
      <w:proofErr w:type="spellEnd"/>
      <w:r w:rsidRPr="008C5342">
        <w:rPr>
          <w:sz w:val="24"/>
          <w:szCs w:val="24"/>
        </w:rPr>
        <w:t>, N</w:t>
      </w:r>
      <w:proofErr w:type="gramStart"/>
      <w:r w:rsidRPr="008C5342">
        <w:rPr>
          <w:sz w:val="24"/>
          <w:szCs w:val="24"/>
        </w:rPr>
        <w:t>.,</w:t>
      </w:r>
      <w:proofErr w:type="gramEnd"/>
      <w:r w:rsidRPr="008C5342">
        <w:rPr>
          <w:sz w:val="24"/>
          <w:szCs w:val="24"/>
        </w:rPr>
        <w:t xml:space="preserve"> &amp; Yıldırım, H. (2026). </w:t>
      </w:r>
      <w:proofErr w:type="spellStart"/>
      <w:r w:rsidRPr="008C5342">
        <w:rPr>
          <w:sz w:val="24"/>
          <w:szCs w:val="24"/>
        </w:rPr>
        <w:t>Enhancing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waste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management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awareness</w:t>
      </w:r>
      <w:proofErr w:type="spellEnd"/>
      <w:r w:rsidRPr="008C5342">
        <w:rPr>
          <w:sz w:val="24"/>
          <w:szCs w:val="24"/>
        </w:rPr>
        <w:t xml:space="preserve"> in </w:t>
      </w:r>
      <w:proofErr w:type="spellStart"/>
      <w:r w:rsidRPr="008C5342">
        <w:rPr>
          <w:sz w:val="24"/>
          <w:szCs w:val="24"/>
        </w:rPr>
        <w:t>future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nurses</w:t>
      </w:r>
      <w:proofErr w:type="spellEnd"/>
      <w:r w:rsidRPr="008C5342">
        <w:rPr>
          <w:sz w:val="24"/>
          <w:szCs w:val="24"/>
        </w:rPr>
        <w:t xml:space="preserve">: a </w:t>
      </w:r>
      <w:proofErr w:type="spellStart"/>
      <w:r w:rsidRPr="008C5342">
        <w:rPr>
          <w:sz w:val="24"/>
          <w:szCs w:val="24"/>
        </w:rPr>
        <w:t>theory-based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educational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intervention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and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psychometric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evaluation</w:t>
      </w:r>
      <w:proofErr w:type="spellEnd"/>
      <w:r w:rsidRPr="008C5342">
        <w:rPr>
          <w:sz w:val="24"/>
          <w:szCs w:val="24"/>
        </w:rPr>
        <w:t xml:space="preserve"> of a </w:t>
      </w:r>
      <w:proofErr w:type="spellStart"/>
      <w:r w:rsidRPr="008C5342">
        <w:rPr>
          <w:sz w:val="24"/>
          <w:szCs w:val="24"/>
        </w:rPr>
        <w:t>measurement</w:t>
      </w:r>
      <w:proofErr w:type="spellEnd"/>
      <w:r w:rsidRPr="008C5342">
        <w:rPr>
          <w:sz w:val="24"/>
          <w:szCs w:val="24"/>
        </w:rPr>
        <w:t xml:space="preserve"> </w:t>
      </w:r>
      <w:proofErr w:type="spellStart"/>
      <w:r w:rsidRPr="008C5342">
        <w:rPr>
          <w:sz w:val="24"/>
          <w:szCs w:val="24"/>
        </w:rPr>
        <w:t>tool</w:t>
      </w:r>
      <w:proofErr w:type="spellEnd"/>
      <w:r w:rsidRPr="008C5342">
        <w:rPr>
          <w:sz w:val="24"/>
          <w:szCs w:val="24"/>
        </w:rPr>
        <w:t>. BMJ Open, 16, e116465. https://doi.org/10.1136/bmjopen-2026-116465</w:t>
      </w:r>
    </w:p>
    <w:p w:rsidR="00C84646" w:rsidRPr="00FB7C42" w:rsidRDefault="00C84646" w:rsidP="00FB7C42">
      <w:pPr>
        <w:spacing w:line="480" w:lineRule="auto"/>
        <w:jc w:val="both"/>
        <w:rPr>
          <w:sz w:val="24"/>
          <w:szCs w:val="24"/>
        </w:rPr>
      </w:pPr>
      <w:bookmarkStart w:id="0" w:name="_GoBack"/>
      <w:bookmarkEnd w:id="0"/>
    </w:p>
    <w:sectPr w:rsidR="00C84646" w:rsidRPr="00FB7C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EF4AFC"/>
    <w:multiLevelType w:val="hybridMultilevel"/>
    <w:tmpl w:val="B65C86D8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33D3730"/>
    <w:multiLevelType w:val="hybridMultilevel"/>
    <w:tmpl w:val="DA547592"/>
    <w:lvl w:ilvl="0" w:tplc="47E4514A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749"/>
    <w:rsid w:val="00267687"/>
    <w:rsid w:val="003E436E"/>
    <w:rsid w:val="00530033"/>
    <w:rsid w:val="005D407B"/>
    <w:rsid w:val="007A5868"/>
    <w:rsid w:val="00C70C77"/>
    <w:rsid w:val="00C84646"/>
    <w:rsid w:val="00D33EAD"/>
    <w:rsid w:val="00F267AF"/>
    <w:rsid w:val="00F43749"/>
    <w:rsid w:val="00FB7C42"/>
    <w:rsid w:val="00FB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BDACC"/>
  <w15:chartTrackingRefBased/>
  <w15:docId w15:val="{D3FBEFBA-1029-4FBB-B98B-05F446955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67AF"/>
    <w:pPr>
      <w:spacing w:before="100" w:beforeAutospacing="1" w:after="100" w:afterAutospacing="1"/>
    </w:pPr>
    <w:rPr>
      <w:sz w:val="24"/>
      <w:szCs w:val="24"/>
    </w:rPr>
  </w:style>
  <w:style w:type="paragraph" w:styleId="ListeParagraf">
    <w:name w:val="List Paragraph"/>
    <w:basedOn w:val="Normal"/>
    <w:uiPriority w:val="34"/>
    <w:qFormat/>
    <w:rsid w:val="00F267AF"/>
    <w:pPr>
      <w:ind w:left="720"/>
      <w:contextualSpacing/>
    </w:pPr>
  </w:style>
  <w:style w:type="table" w:styleId="TabloKlavuzu">
    <w:name w:val="Table Grid"/>
    <w:basedOn w:val="NormalTablo"/>
    <w:uiPriority w:val="59"/>
    <w:rsid w:val="00F267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7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1077</Words>
  <Characters>6142</Characters>
  <Application>Microsoft Office Word</Application>
  <DocSecurity>0</DocSecurity>
  <Lines>51</Lines>
  <Paragraphs>14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Başlıklar</vt:lpstr>
      </vt:variant>
      <vt:variant>
        <vt:i4>1</vt:i4>
      </vt:variant>
    </vt:vector>
  </HeadingPairs>
  <TitlesOfParts>
    <vt:vector size="2" baseType="lpstr">
      <vt:lpstr/>
      <vt:lpstr>    Atık Yönetimi Bilinci Ölçeği (Waste Management Awareness Scale: WMAS) </vt:lpstr>
    </vt:vector>
  </TitlesOfParts>
  <Company/>
  <LinksUpToDate>false</LinksUpToDate>
  <CharactersWithSpaces>7205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2026-09-29T04:43:00Z</dcterms:created>
  <dcterms:modified xsi:type="dcterms:W3CDTF">2026-09-29T04:43:00Z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03237d83-1674-4251-a85b-8b31ffecee96</vt:lpwstr>
  </property>
</Properties>
</file>