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6F7" w:rsidRPr="00F04592" w:rsidRDefault="00520436">
      <w:pPr>
        <w:spacing w:after="60"/>
        <w:jc w:val="center"/>
        <w:rPr>
          <w:color w:val="000000" w:themeColor="text1"/>
          <w:sz w:val="24"/>
          <w:szCs w:val="24"/>
        </w:rPr>
      </w:pPr>
      <w:r w:rsidRPr="00F04592">
        <w:rPr>
          <w:b/>
          <w:bCs/>
          <w:color w:val="000000" w:themeColor="text1"/>
          <w:sz w:val="24"/>
          <w:szCs w:val="24"/>
        </w:rPr>
        <w:t>Üniversiteye Bağlılık Ölçeği Kısa Formu</w:t>
      </w:r>
    </w:p>
    <w:p w:rsidR="006406F7" w:rsidRPr="00F04592" w:rsidRDefault="00520436">
      <w:pPr>
        <w:spacing w:after="60"/>
        <w:jc w:val="center"/>
        <w:rPr>
          <w:color w:val="000000" w:themeColor="text1"/>
          <w:sz w:val="24"/>
          <w:szCs w:val="24"/>
        </w:rPr>
      </w:pPr>
      <w:r w:rsidRPr="00F04592">
        <w:rPr>
          <w:i/>
          <w:iCs/>
          <w:color w:val="000000" w:themeColor="text1"/>
          <w:sz w:val="24"/>
          <w:szCs w:val="24"/>
        </w:rPr>
        <w:t>(</w:t>
      </w:r>
      <w:proofErr w:type="spellStart"/>
      <w:r w:rsidRPr="00F04592">
        <w:rPr>
          <w:i/>
          <w:iCs/>
          <w:color w:val="000000" w:themeColor="text1"/>
          <w:sz w:val="24"/>
          <w:szCs w:val="24"/>
        </w:rPr>
        <w:t>The</w:t>
      </w:r>
      <w:proofErr w:type="spellEnd"/>
      <w:r w:rsidRPr="00F04592">
        <w:rPr>
          <w:i/>
          <w:iCs/>
          <w:color w:val="000000" w:themeColor="text1"/>
          <w:sz w:val="24"/>
          <w:szCs w:val="24"/>
        </w:rPr>
        <w:t xml:space="preserve"> </w:t>
      </w:r>
      <w:proofErr w:type="spellStart"/>
      <w:r w:rsidRPr="00F04592">
        <w:rPr>
          <w:i/>
          <w:iCs/>
          <w:color w:val="000000" w:themeColor="text1"/>
          <w:sz w:val="24"/>
          <w:szCs w:val="24"/>
        </w:rPr>
        <w:t>Brief</w:t>
      </w:r>
      <w:proofErr w:type="spellEnd"/>
      <w:r w:rsidRPr="00F04592">
        <w:rPr>
          <w:i/>
          <w:iCs/>
          <w:color w:val="000000" w:themeColor="text1"/>
          <w:sz w:val="24"/>
          <w:szCs w:val="24"/>
        </w:rPr>
        <w:t xml:space="preserve"> </w:t>
      </w:r>
      <w:proofErr w:type="spellStart"/>
      <w:r w:rsidRPr="00F04592">
        <w:rPr>
          <w:i/>
          <w:iCs/>
          <w:color w:val="000000" w:themeColor="text1"/>
          <w:sz w:val="24"/>
          <w:szCs w:val="24"/>
        </w:rPr>
        <w:t>College</w:t>
      </w:r>
      <w:proofErr w:type="spellEnd"/>
      <w:r w:rsidRPr="00F04592">
        <w:rPr>
          <w:i/>
          <w:iCs/>
          <w:color w:val="000000" w:themeColor="text1"/>
          <w:sz w:val="24"/>
          <w:szCs w:val="24"/>
        </w:rPr>
        <w:t xml:space="preserve"> </w:t>
      </w:r>
      <w:proofErr w:type="spellStart"/>
      <w:r w:rsidRPr="00F04592">
        <w:rPr>
          <w:i/>
          <w:iCs/>
          <w:color w:val="000000" w:themeColor="text1"/>
          <w:sz w:val="24"/>
          <w:szCs w:val="24"/>
        </w:rPr>
        <w:t>Embeddedness</w:t>
      </w:r>
      <w:proofErr w:type="spellEnd"/>
      <w:r w:rsidRPr="00F04592">
        <w:rPr>
          <w:i/>
          <w:iCs/>
          <w:color w:val="000000" w:themeColor="text1"/>
          <w:sz w:val="24"/>
          <w:szCs w:val="24"/>
        </w:rPr>
        <w:t xml:space="preserve"> </w:t>
      </w:r>
      <w:proofErr w:type="spellStart"/>
      <w:r w:rsidRPr="00F04592">
        <w:rPr>
          <w:i/>
          <w:iCs/>
          <w:color w:val="000000" w:themeColor="text1"/>
          <w:sz w:val="24"/>
          <w:szCs w:val="24"/>
        </w:rPr>
        <w:t>Scale</w:t>
      </w:r>
      <w:proofErr w:type="spellEnd"/>
      <w:r w:rsidRPr="00F04592">
        <w:rPr>
          <w:i/>
          <w:iCs/>
          <w:color w:val="000000" w:themeColor="text1"/>
          <w:sz w:val="24"/>
          <w:szCs w:val="24"/>
        </w:rPr>
        <w:t>)</w:t>
      </w:r>
    </w:p>
    <w:p w:rsidR="00520436" w:rsidRPr="00F04592" w:rsidRDefault="00520436" w:rsidP="00520436">
      <w:pPr>
        <w:spacing w:after="200"/>
        <w:rPr>
          <w:color w:val="000000" w:themeColor="text1"/>
          <w:sz w:val="24"/>
          <w:szCs w:val="24"/>
        </w:rPr>
      </w:pPr>
      <w:r w:rsidRPr="00F04592">
        <w:rPr>
          <w:color w:val="000000" w:themeColor="text1"/>
          <w:sz w:val="24"/>
          <w:szCs w:val="24"/>
        </w:rPr>
        <w:t>Lütfen aşağıdaki ifadelere ne derecede katıldığınızı değerlendirip sizin için en uygun seçeneğin üzerine çarpı (X) işareti koyunuz.</w:t>
      </w:r>
    </w:p>
    <w:p w:rsidR="006406F7" w:rsidRPr="00F04592" w:rsidRDefault="00520436" w:rsidP="00520436">
      <w:pPr>
        <w:spacing w:after="200"/>
        <w:rPr>
          <w:color w:val="000000" w:themeColor="text1"/>
          <w:sz w:val="24"/>
          <w:szCs w:val="24"/>
        </w:rPr>
      </w:pPr>
      <w:r w:rsidRPr="00F04592">
        <w:rPr>
          <w:color w:val="000000" w:themeColor="text1"/>
          <w:sz w:val="24"/>
          <w:szCs w:val="24"/>
        </w:rPr>
        <w:t xml:space="preserve">1 = Kesinlikle </w:t>
      </w:r>
      <w:proofErr w:type="gramStart"/>
      <w:r w:rsidRPr="00F04592">
        <w:rPr>
          <w:color w:val="000000" w:themeColor="text1"/>
          <w:sz w:val="24"/>
          <w:szCs w:val="24"/>
        </w:rPr>
        <w:t>Katılmıyorum   2</w:t>
      </w:r>
      <w:proofErr w:type="gramEnd"/>
      <w:r w:rsidRPr="00F04592">
        <w:rPr>
          <w:color w:val="000000" w:themeColor="text1"/>
          <w:sz w:val="24"/>
          <w:szCs w:val="24"/>
        </w:rPr>
        <w:t xml:space="preserve"> = Katılmıyorum   3 = Kararsızım   4 = Katılıyorum   5 = Kesinlikle Katılıyorum</w:t>
      </w:r>
    </w:p>
    <w:tbl>
      <w:tblP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0"/>
        <w:gridCol w:w="5300"/>
        <w:gridCol w:w="615"/>
        <w:gridCol w:w="615"/>
        <w:gridCol w:w="615"/>
        <w:gridCol w:w="615"/>
        <w:gridCol w:w="615"/>
      </w:tblGrid>
      <w:tr w:rsidR="002C07D4" w:rsidRPr="00F04592">
        <w:trPr>
          <w:tblHeader/>
        </w:trPr>
        <w:tc>
          <w:tcPr>
            <w:tcW w:w="650" w:type="dxa"/>
            <w:tcBorders>
              <w:top w:val="single" w:sz="2" w:space="0" w:color="999999"/>
              <w:left w:val="single" w:sz="2" w:space="0" w:color="999999"/>
              <w:bottom w:val="single" w:sz="2" w:space="0" w:color="999999"/>
              <w:right w:val="single" w:sz="2" w:space="0" w:color="999999"/>
            </w:tcBorders>
            <w:shd w:val="clear" w:color="auto" w:fill="6A3D2E"/>
            <w:tcMar>
              <w:top w:w="60" w:type="dxa"/>
              <w:left w:w="60" w:type="dxa"/>
              <w:bottom w:w="60" w:type="dxa"/>
              <w:right w:w="60" w:type="dxa"/>
            </w:tcMar>
            <w:vAlign w:val="center"/>
          </w:tcPr>
          <w:p w:rsidR="006406F7" w:rsidRPr="00F04592" w:rsidRDefault="00520436">
            <w:pPr>
              <w:jc w:val="center"/>
              <w:rPr>
                <w:color w:val="000000" w:themeColor="text1"/>
                <w:sz w:val="24"/>
                <w:szCs w:val="24"/>
              </w:rPr>
            </w:pPr>
            <w:r w:rsidRPr="00F04592">
              <w:rPr>
                <w:b/>
                <w:bCs/>
                <w:color w:val="000000" w:themeColor="text1"/>
                <w:sz w:val="24"/>
                <w:szCs w:val="24"/>
              </w:rPr>
              <w:t>No</w:t>
            </w:r>
          </w:p>
        </w:tc>
        <w:tc>
          <w:tcPr>
            <w:tcW w:w="5300" w:type="dxa"/>
            <w:tcBorders>
              <w:top w:val="single" w:sz="2" w:space="0" w:color="999999"/>
              <w:left w:val="single" w:sz="2" w:space="0" w:color="999999"/>
              <w:bottom w:val="single" w:sz="2" w:space="0" w:color="999999"/>
              <w:right w:val="single" w:sz="2" w:space="0" w:color="999999"/>
            </w:tcBorders>
            <w:shd w:val="clear" w:color="auto" w:fill="6A3D2E"/>
            <w:tcMar>
              <w:top w:w="60" w:type="dxa"/>
              <w:left w:w="60" w:type="dxa"/>
              <w:bottom w:w="60" w:type="dxa"/>
              <w:right w:w="60" w:type="dxa"/>
            </w:tcMar>
            <w:vAlign w:val="center"/>
          </w:tcPr>
          <w:p w:rsidR="006406F7" w:rsidRPr="00F04592" w:rsidRDefault="00520436">
            <w:pPr>
              <w:jc w:val="center"/>
              <w:rPr>
                <w:color w:val="000000" w:themeColor="text1"/>
                <w:sz w:val="24"/>
                <w:szCs w:val="24"/>
              </w:rPr>
            </w:pPr>
            <w:r w:rsidRPr="00F04592">
              <w:rPr>
                <w:b/>
                <w:bCs/>
                <w:color w:val="000000" w:themeColor="text1"/>
                <w:sz w:val="24"/>
                <w:szCs w:val="24"/>
              </w:rPr>
              <w:t>Madde</w:t>
            </w:r>
          </w:p>
        </w:tc>
        <w:tc>
          <w:tcPr>
            <w:tcW w:w="615" w:type="dxa"/>
            <w:tcBorders>
              <w:top w:val="single" w:sz="2" w:space="0" w:color="999999"/>
              <w:left w:val="single" w:sz="2" w:space="0" w:color="999999"/>
              <w:bottom w:val="single" w:sz="2" w:space="0" w:color="999999"/>
              <w:right w:val="single" w:sz="2" w:space="0" w:color="999999"/>
            </w:tcBorders>
            <w:shd w:val="clear" w:color="auto" w:fill="6A3D2E"/>
            <w:tcMar>
              <w:top w:w="60" w:type="dxa"/>
              <w:left w:w="60" w:type="dxa"/>
              <w:bottom w:w="60" w:type="dxa"/>
              <w:right w:w="60" w:type="dxa"/>
            </w:tcMar>
            <w:vAlign w:val="center"/>
          </w:tcPr>
          <w:p w:rsidR="006406F7" w:rsidRPr="00F04592" w:rsidRDefault="00520436">
            <w:pPr>
              <w:jc w:val="center"/>
              <w:rPr>
                <w:color w:val="000000" w:themeColor="text1"/>
                <w:sz w:val="24"/>
                <w:szCs w:val="24"/>
              </w:rPr>
            </w:pPr>
            <w:r w:rsidRPr="00F04592">
              <w:rPr>
                <w:b/>
                <w:bCs/>
                <w:color w:val="000000" w:themeColor="text1"/>
                <w:sz w:val="24"/>
                <w:szCs w:val="24"/>
              </w:rPr>
              <w:t>1</w:t>
            </w:r>
          </w:p>
        </w:tc>
        <w:tc>
          <w:tcPr>
            <w:tcW w:w="615" w:type="dxa"/>
            <w:tcBorders>
              <w:top w:val="single" w:sz="2" w:space="0" w:color="999999"/>
              <w:left w:val="single" w:sz="2" w:space="0" w:color="999999"/>
              <w:bottom w:val="single" w:sz="2" w:space="0" w:color="999999"/>
              <w:right w:val="single" w:sz="2" w:space="0" w:color="999999"/>
            </w:tcBorders>
            <w:shd w:val="clear" w:color="auto" w:fill="6A3D2E"/>
            <w:tcMar>
              <w:top w:w="60" w:type="dxa"/>
              <w:left w:w="60" w:type="dxa"/>
              <w:bottom w:w="60" w:type="dxa"/>
              <w:right w:w="60" w:type="dxa"/>
            </w:tcMar>
            <w:vAlign w:val="center"/>
          </w:tcPr>
          <w:p w:rsidR="006406F7" w:rsidRPr="00F04592" w:rsidRDefault="00520436">
            <w:pPr>
              <w:jc w:val="center"/>
              <w:rPr>
                <w:color w:val="000000" w:themeColor="text1"/>
                <w:sz w:val="24"/>
                <w:szCs w:val="24"/>
              </w:rPr>
            </w:pPr>
            <w:r w:rsidRPr="00F04592">
              <w:rPr>
                <w:b/>
                <w:bCs/>
                <w:color w:val="000000" w:themeColor="text1"/>
                <w:sz w:val="24"/>
                <w:szCs w:val="24"/>
              </w:rPr>
              <w:t>2</w:t>
            </w:r>
          </w:p>
        </w:tc>
        <w:tc>
          <w:tcPr>
            <w:tcW w:w="615" w:type="dxa"/>
            <w:tcBorders>
              <w:top w:val="single" w:sz="2" w:space="0" w:color="999999"/>
              <w:left w:val="single" w:sz="2" w:space="0" w:color="999999"/>
              <w:bottom w:val="single" w:sz="2" w:space="0" w:color="999999"/>
              <w:right w:val="single" w:sz="2" w:space="0" w:color="999999"/>
            </w:tcBorders>
            <w:shd w:val="clear" w:color="auto" w:fill="6A3D2E"/>
            <w:tcMar>
              <w:top w:w="60" w:type="dxa"/>
              <w:left w:w="60" w:type="dxa"/>
              <w:bottom w:w="60" w:type="dxa"/>
              <w:right w:w="60" w:type="dxa"/>
            </w:tcMar>
            <w:vAlign w:val="center"/>
          </w:tcPr>
          <w:p w:rsidR="006406F7" w:rsidRPr="00F04592" w:rsidRDefault="00520436">
            <w:pPr>
              <w:jc w:val="center"/>
              <w:rPr>
                <w:color w:val="000000" w:themeColor="text1"/>
                <w:sz w:val="24"/>
                <w:szCs w:val="24"/>
              </w:rPr>
            </w:pPr>
            <w:r w:rsidRPr="00F04592">
              <w:rPr>
                <w:b/>
                <w:bCs/>
                <w:color w:val="000000" w:themeColor="text1"/>
                <w:sz w:val="24"/>
                <w:szCs w:val="24"/>
              </w:rPr>
              <w:t>3</w:t>
            </w:r>
          </w:p>
        </w:tc>
        <w:tc>
          <w:tcPr>
            <w:tcW w:w="615" w:type="dxa"/>
            <w:tcBorders>
              <w:top w:val="single" w:sz="2" w:space="0" w:color="999999"/>
              <w:left w:val="single" w:sz="2" w:space="0" w:color="999999"/>
              <w:bottom w:val="single" w:sz="2" w:space="0" w:color="999999"/>
              <w:right w:val="single" w:sz="2" w:space="0" w:color="999999"/>
            </w:tcBorders>
            <w:shd w:val="clear" w:color="auto" w:fill="6A3D2E"/>
            <w:tcMar>
              <w:top w:w="60" w:type="dxa"/>
              <w:left w:w="60" w:type="dxa"/>
              <w:bottom w:w="60" w:type="dxa"/>
              <w:right w:w="60" w:type="dxa"/>
            </w:tcMar>
            <w:vAlign w:val="center"/>
          </w:tcPr>
          <w:p w:rsidR="006406F7" w:rsidRPr="00F04592" w:rsidRDefault="00520436">
            <w:pPr>
              <w:jc w:val="center"/>
              <w:rPr>
                <w:color w:val="000000" w:themeColor="text1"/>
                <w:sz w:val="24"/>
                <w:szCs w:val="24"/>
              </w:rPr>
            </w:pPr>
            <w:r w:rsidRPr="00F04592">
              <w:rPr>
                <w:b/>
                <w:bCs/>
                <w:color w:val="000000" w:themeColor="text1"/>
                <w:sz w:val="24"/>
                <w:szCs w:val="24"/>
              </w:rPr>
              <w:t>4</w:t>
            </w:r>
          </w:p>
        </w:tc>
        <w:tc>
          <w:tcPr>
            <w:tcW w:w="615" w:type="dxa"/>
            <w:tcBorders>
              <w:top w:val="single" w:sz="2" w:space="0" w:color="999999"/>
              <w:left w:val="single" w:sz="2" w:space="0" w:color="999999"/>
              <w:bottom w:val="single" w:sz="2" w:space="0" w:color="999999"/>
              <w:right w:val="single" w:sz="2" w:space="0" w:color="999999"/>
            </w:tcBorders>
            <w:shd w:val="clear" w:color="auto" w:fill="6A3D2E"/>
            <w:tcMar>
              <w:top w:w="60" w:type="dxa"/>
              <w:left w:w="60" w:type="dxa"/>
              <w:bottom w:w="60" w:type="dxa"/>
              <w:right w:w="60" w:type="dxa"/>
            </w:tcMar>
            <w:vAlign w:val="center"/>
          </w:tcPr>
          <w:p w:rsidR="006406F7" w:rsidRPr="00F04592" w:rsidRDefault="00520436">
            <w:pPr>
              <w:jc w:val="center"/>
              <w:rPr>
                <w:color w:val="000000" w:themeColor="text1"/>
                <w:sz w:val="24"/>
                <w:szCs w:val="24"/>
              </w:rPr>
            </w:pPr>
            <w:r w:rsidRPr="00F04592">
              <w:rPr>
                <w:b/>
                <w:bCs/>
                <w:color w:val="000000" w:themeColor="text1"/>
                <w:sz w:val="24"/>
                <w:szCs w:val="24"/>
              </w:rPr>
              <w:t>5</w:t>
            </w:r>
          </w:p>
        </w:tc>
      </w:tr>
      <w:tr w:rsidR="002C07D4" w:rsidRPr="00F04592">
        <w:tc>
          <w:tcPr>
            <w:tcW w:w="650"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520436">
            <w:pPr>
              <w:jc w:val="center"/>
              <w:rPr>
                <w:color w:val="000000" w:themeColor="text1"/>
                <w:sz w:val="24"/>
                <w:szCs w:val="24"/>
              </w:rPr>
            </w:pPr>
            <w:r w:rsidRPr="00F04592">
              <w:rPr>
                <w:color w:val="000000" w:themeColor="text1"/>
                <w:sz w:val="24"/>
                <w:szCs w:val="24"/>
              </w:rPr>
              <w:t>1</w:t>
            </w:r>
          </w:p>
        </w:tc>
        <w:tc>
          <w:tcPr>
            <w:tcW w:w="5300"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520436">
            <w:pPr>
              <w:rPr>
                <w:color w:val="000000" w:themeColor="text1"/>
                <w:sz w:val="24"/>
                <w:szCs w:val="24"/>
              </w:rPr>
            </w:pPr>
            <w:r w:rsidRPr="00F04592">
              <w:rPr>
                <w:color w:val="000000" w:themeColor="text1"/>
                <w:sz w:val="24"/>
                <w:szCs w:val="24"/>
              </w:rPr>
              <w:t>Hayalim, bölümümle doğrudan ilişkili bir kariyer sürdürmektir.</w:t>
            </w: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r>
      <w:tr w:rsidR="002C07D4" w:rsidRPr="00F04592">
        <w:tc>
          <w:tcPr>
            <w:tcW w:w="650"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520436">
            <w:pPr>
              <w:jc w:val="center"/>
              <w:rPr>
                <w:color w:val="000000" w:themeColor="text1"/>
                <w:sz w:val="24"/>
                <w:szCs w:val="24"/>
              </w:rPr>
            </w:pPr>
            <w:r w:rsidRPr="00F04592">
              <w:rPr>
                <w:color w:val="000000" w:themeColor="text1"/>
                <w:sz w:val="24"/>
                <w:szCs w:val="24"/>
              </w:rPr>
              <w:t>2</w:t>
            </w:r>
          </w:p>
        </w:tc>
        <w:tc>
          <w:tcPr>
            <w:tcW w:w="5300"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520436">
            <w:pPr>
              <w:rPr>
                <w:color w:val="000000" w:themeColor="text1"/>
                <w:sz w:val="24"/>
                <w:szCs w:val="24"/>
              </w:rPr>
            </w:pPr>
            <w:r w:rsidRPr="00F04592">
              <w:rPr>
                <w:color w:val="000000" w:themeColor="text1"/>
                <w:sz w:val="24"/>
                <w:szCs w:val="24"/>
              </w:rPr>
              <w:t>Bölümüm, benim gibi düşünen insanlar için en uygun olandır.</w:t>
            </w: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r>
      <w:tr w:rsidR="002C07D4" w:rsidRPr="00F04592">
        <w:tc>
          <w:tcPr>
            <w:tcW w:w="650"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520436">
            <w:pPr>
              <w:jc w:val="center"/>
              <w:rPr>
                <w:color w:val="000000" w:themeColor="text1"/>
                <w:sz w:val="24"/>
                <w:szCs w:val="24"/>
              </w:rPr>
            </w:pPr>
            <w:r w:rsidRPr="00F04592">
              <w:rPr>
                <w:color w:val="000000" w:themeColor="text1"/>
                <w:sz w:val="24"/>
                <w:szCs w:val="24"/>
              </w:rPr>
              <w:t>3</w:t>
            </w:r>
          </w:p>
        </w:tc>
        <w:tc>
          <w:tcPr>
            <w:tcW w:w="5300"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520436">
            <w:pPr>
              <w:rPr>
                <w:color w:val="000000" w:themeColor="text1"/>
                <w:sz w:val="24"/>
                <w:szCs w:val="24"/>
              </w:rPr>
            </w:pPr>
            <w:r w:rsidRPr="00F04592">
              <w:rPr>
                <w:color w:val="000000" w:themeColor="text1"/>
                <w:sz w:val="24"/>
                <w:szCs w:val="24"/>
              </w:rPr>
              <w:t>Bölümümdeki diğer öğrenciler bana benzerdir.</w:t>
            </w: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r>
      <w:tr w:rsidR="002C07D4" w:rsidRPr="00F04592">
        <w:tc>
          <w:tcPr>
            <w:tcW w:w="650"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520436">
            <w:pPr>
              <w:jc w:val="center"/>
              <w:rPr>
                <w:color w:val="000000" w:themeColor="text1"/>
                <w:sz w:val="24"/>
                <w:szCs w:val="24"/>
              </w:rPr>
            </w:pPr>
            <w:r w:rsidRPr="00F04592">
              <w:rPr>
                <w:color w:val="000000" w:themeColor="text1"/>
                <w:sz w:val="24"/>
                <w:szCs w:val="24"/>
              </w:rPr>
              <w:t>4</w:t>
            </w:r>
          </w:p>
        </w:tc>
        <w:tc>
          <w:tcPr>
            <w:tcW w:w="5300"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520436">
            <w:pPr>
              <w:rPr>
                <w:color w:val="000000" w:themeColor="text1"/>
                <w:sz w:val="24"/>
                <w:szCs w:val="24"/>
              </w:rPr>
            </w:pPr>
            <w:r w:rsidRPr="00F04592">
              <w:rPr>
                <w:color w:val="000000" w:themeColor="text1"/>
                <w:sz w:val="24"/>
                <w:szCs w:val="24"/>
              </w:rPr>
              <w:t>Bölümümdeki öğretim elemanları, bölümüme devam etmem konusunda bana ilham verir.</w:t>
            </w: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r>
      <w:tr w:rsidR="002C07D4" w:rsidRPr="00F04592">
        <w:tc>
          <w:tcPr>
            <w:tcW w:w="650"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520436">
            <w:pPr>
              <w:jc w:val="center"/>
              <w:rPr>
                <w:color w:val="000000" w:themeColor="text1"/>
                <w:sz w:val="24"/>
                <w:szCs w:val="24"/>
              </w:rPr>
            </w:pPr>
            <w:r w:rsidRPr="00F04592">
              <w:rPr>
                <w:color w:val="000000" w:themeColor="text1"/>
                <w:sz w:val="24"/>
                <w:szCs w:val="24"/>
              </w:rPr>
              <w:t>5</w:t>
            </w:r>
          </w:p>
        </w:tc>
        <w:tc>
          <w:tcPr>
            <w:tcW w:w="5300"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520436">
            <w:pPr>
              <w:rPr>
                <w:color w:val="000000" w:themeColor="text1"/>
                <w:sz w:val="24"/>
                <w:szCs w:val="24"/>
              </w:rPr>
            </w:pPr>
            <w:r w:rsidRPr="00F04592">
              <w:rPr>
                <w:color w:val="000000" w:themeColor="text1"/>
                <w:sz w:val="24"/>
                <w:szCs w:val="24"/>
              </w:rPr>
              <w:t>Bölümümün iş olanakları iyidir.</w:t>
            </w: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r>
      <w:tr w:rsidR="002C07D4" w:rsidRPr="00F04592">
        <w:tc>
          <w:tcPr>
            <w:tcW w:w="650"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520436">
            <w:pPr>
              <w:jc w:val="center"/>
              <w:rPr>
                <w:color w:val="000000" w:themeColor="text1"/>
                <w:sz w:val="24"/>
                <w:szCs w:val="24"/>
              </w:rPr>
            </w:pPr>
            <w:r w:rsidRPr="00F04592">
              <w:rPr>
                <w:color w:val="000000" w:themeColor="text1"/>
                <w:sz w:val="24"/>
                <w:szCs w:val="24"/>
              </w:rPr>
              <w:t>6</w:t>
            </w:r>
          </w:p>
        </w:tc>
        <w:tc>
          <w:tcPr>
            <w:tcW w:w="5300"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520436">
            <w:pPr>
              <w:rPr>
                <w:color w:val="000000" w:themeColor="text1"/>
                <w:sz w:val="24"/>
                <w:szCs w:val="24"/>
              </w:rPr>
            </w:pPr>
            <w:r w:rsidRPr="00F04592">
              <w:rPr>
                <w:color w:val="000000" w:themeColor="text1"/>
                <w:sz w:val="24"/>
                <w:szCs w:val="24"/>
              </w:rPr>
              <w:t>Bu bölümde öğrenim görüyor olmak kendimi iyi hissettirir.</w:t>
            </w: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r>
      <w:tr w:rsidR="002C07D4" w:rsidRPr="00F04592">
        <w:tc>
          <w:tcPr>
            <w:tcW w:w="650"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520436">
            <w:pPr>
              <w:jc w:val="center"/>
              <w:rPr>
                <w:color w:val="000000" w:themeColor="text1"/>
                <w:sz w:val="24"/>
                <w:szCs w:val="24"/>
              </w:rPr>
            </w:pPr>
            <w:r w:rsidRPr="00F04592">
              <w:rPr>
                <w:color w:val="000000" w:themeColor="text1"/>
                <w:sz w:val="24"/>
                <w:szCs w:val="24"/>
              </w:rPr>
              <w:t>7</w:t>
            </w:r>
          </w:p>
        </w:tc>
        <w:tc>
          <w:tcPr>
            <w:tcW w:w="5300"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520436">
            <w:pPr>
              <w:rPr>
                <w:color w:val="000000" w:themeColor="text1"/>
                <w:sz w:val="24"/>
                <w:szCs w:val="24"/>
              </w:rPr>
            </w:pPr>
            <w:r w:rsidRPr="00F04592">
              <w:rPr>
                <w:color w:val="000000" w:themeColor="text1"/>
                <w:sz w:val="24"/>
                <w:szCs w:val="24"/>
              </w:rPr>
              <w:t>Kendimi bu üniversiteye bağlı hissediyorum.</w:t>
            </w: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r>
      <w:tr w:rsidR="002C07D4" w:rsidRPr="00F04592">
        <w:tc>
          <w:tcPr>
            <w:tcW w:w="650"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520436">
            <w:pPr>
              <w:jc w:val="center"/>
              <w:rPr>
                <w:color w:val="000000" w:themeColor="text1"/>
                <w:sz w:val="24"/>
                <w:szCs w:val="24"/>
              </w:rPr>
            </w:pPr>
            <w:r w:rsidRPr="00F04592">
              <w:rPr>
                <w:color w:val="000000" w:themeColor="text1"/>
                <w:sz w:val="24"/>
                <w:szCs w:val="24"/>
              </w:rPr>
              <w:t>8</w:t>
            </w:r>
          </w:p>
        </w:tc>
        <w:tc>
          <w:tcPr>
            <w:tcW w:w="5300"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520436">
            <w:pPr>
              <w:rPr>
                <w:color w:val="000000" w:themeColor="text1"/>
                <w:sz w:val="24"/>
                <w:szCs w:val="24"/>
              </w:rPr>
            </w:pPr>
            <w:r w:rsidRPr="00F04592">
              <w:rPr>
                <w:color w:val="000000" w:themeColor="text1"/>
                <w:sz w:val="24"/>
                <w:szCs w:val="24"/>
              </w:rPr>
              <w:t>Bu üniversiteye uyum sağladığımı hissediyorum.</w:t>
            </w: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r>
      <w:tr w:rsidR="002C07D4" w:rsidRPr="00F04592">
        <w:tc>
          <w:tcPr>
            <w:tcW w:w="650"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520436">
            <w:pPr>
              <w:jc w:val="center"/>
              <w:rPr>
                <w:color w:val="000000" w:themeColor="text1"/>
                <w:sz w:val="24"/>
                <w:szCs w:val="24"/>
              </w:rPr>
            </w:pPr>
            <w:r w:rsidRPr="00F04592">
              <w:rPr>
                <w:color w:val="000000" w:themeColor="text1"/>
                <w:sz w:val="24"/>
                <w:szCs w:val="24"/>
              </w:rPr>
              <w:t>9</w:t>
            </w:r>
          </w:p>
        </w:tc>
        <w:tc>
          <w:tcPr>
            <w:tcW w:w="5300"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520436">
            <w:pPr>
              <w:rPr>
                <w:color w:val="000000" w:themeColor="text1"/>
                <w:sz w:val="24"/>
                <w:szCs w:val="24"/>
              </w:rPr>
            </w:pPr>
            <w:r w:rsidRPr="00F04592">
              <w:rPr>
                <w:color w:val="000000" w:themeColor="text1"/>
                <w:sz w:val="24"/>
                <w:szCs w:val="24"/>
              </w:rPr>
              <w:t>Bu üniversitedeki öğrenci hayatının içindeyim.</w:t>
            </w: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r>
      <w:tr w:rsidR="002C07D4" w:rsidRPr="00F04592">
        <w:tc>
          <w:tcPr>
            <w:tcW w:w="650"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520436">
            <w:pPr>
              <w:jc w:val="center"/>
              <w:rPr>
                <w:color w:val="000000" w:themeColor="text1"/>
                <w:sz w:val="24"/>
                <w:szCs w:val="24"/>
              </w:rPr>
            </w:pPr>
            <w:r w:rsidRPr="00F04592">
              <w:rPr>
                <w:color w:val="000000" w:themeColor="text1"/>
                <w:sz w:val="24"/>
                <w:szCs w:val="24"/>
              </w:rPr>
              <w:t>10</w:t>
            </w:r>
          </w:p>
        </w:tc>
        <w:tc>
          <w:tcPr>
            <w:tcW w:w="5300"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520436">
            <w:pPr>
              <w:rPr>
                <w:color w:val="000000" w:themeColor="text1"/>
                <w:sz w:val="24"/>
                <w:szCs w:val="24"/>
              </w:rPr>
            </w:pPr>
            <w:r w:rsidRPr="00F04592">
              <w:rPr>
                <w:color w:val="000000" w:themeColor="text1"/>
                <w:sz w:val="24"/>
                <w:szCs w:val="24"/>
              </w:rPr>
              <w:t>Kendimi bu üniversite topluluğun bir parçası olarak hissediyorum.</w:t>
            </w: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r>
      <w:tr w:rsidR="002C07D4" w:rsidRPr="00F04592">
        <w:tc>
          <w:tcPr>
            <w:tcW w:w="650"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520436">
            <w:pPr>
              <w:jc w:val="center"/>
              <w:rPr>
                <w:color w:val="000000" w:themeColor="text1"/>
                <w:sz w:val="24"/>
                <w:szCs w:val="24"/>
              </w:rPr>
            </w:pPr>
            <w:r w:rsidRPr="00F04592">
              <w:rPr>
                <w:color w:val="000000" w:themeColor="text1"/>
                <w:sz w:val="24"/>
                <w:szCs w:val="24"/>
              </w:rPr>
              <w:t>11</w:t>
            </w:r>
          </w:p>
        </w:tc>
        <w:tc>
          <w:tcPr>
            <w:tcW w:w="5300"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520436">
            <w:pPr>
              <w:rPr>
                <w:color w:val="000000" w:themeColor="text1"/>
                <w:sz w:val="24"/>
                <w:szCs w:val="24"/>
              </w:rPr>
            </w:pPr>
            <w:r w:rsidRPr="00F04592">
              <w:rPr>
                <w:color w:val="000000" w:themeColor="text1"/>
                <w:sz w:val="24"/>
                <w:szCs w:val="24"/>
              </w:rPr>
              <w:t>Bu üniversiteden ayrılırsam çok şey kaybedeceğimi düşünürüm.</w:t>
            </w: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r>
      <w:tr w:rsidR="002C07D4" w:rsidRPr="00F04592">
        <w:tc>
          <w:tcPr>
            <w:tcW w:w="650"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520436">
            <w:pPr>
              <w:jc w:val="center"/>
              <w:rPr>
                <w:color w:val="000000" w:themeColor="text1"/>
                <w:sz w:val="24"/>
                <w:szCs w:val="24"/>
              </w:rPr>
            </w:pPr>
            <w:r w:rsidRPr="00F04592">
              <w:rPr>
                <w:color w:val="000000" w:themeColor="text1"/>
                <w:sz w:val="24"/>
                <w:szCs w:val="24"/>
              </w:rPr>
              <w:t>12</w:t>
            </w:r>
          </w:p>
        </w:tc>
        <w:tc>
          <w:tcPr>
            <w:tcW w:w="5300"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520436">
            <w:pPr>
              <w:rPr>
                <w:color w:val="000000" w:themeColor="text1"/>
                <w:sz w:val="24"/>
                <w:szCs w:val="24"/>
              </w:rPr>
            </w:pPr>
            <w:r w:rsidRPr="00F04592">
              <w:rPr>
                <w:color w:val="000000" w:themeColor="text1"/>
                <w:sz w:val="24"/>
                <w:szCs w:val="24"/>
              </w:rPr>
              <w:t>Bu üniversiteden ayrılmak benim için zor olurdu.</w:t>
            </w: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c>
          <w:tcPr>
            <w:tcW w:w="615"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vAlign w:val="center"/>
          </w:tcPr>
          <w:p w:rsidR="006406F7" w:rsidRPr="00F04592" w:rsidRDefault="006406F7">
            <w:pPr>
              <w:jc w:val="center"/>
              <w:rPr>
                <w:color w:val="000000" w:themeColor="text1"/>
                <w:sz w:val="24"/>
                <w:szCs w:val="24"/>
              </w:rPr>
            </w:pPr>
          </w:p>
        </w:tc>
      </w:tr>
    </w:tbl>
    <w:p w:rsidR="002F6B88" w:rsidRPr="00F04592" w:rsidRDefault="002F6B88" w:rsidP="002F6B88">
      <w:pPr>
        <w:spacing w:after="160" w:line="256" w:lineRule="auto"/>
        <w:rPr>
          <w:rFonts w:eastAsia="Calibri"/>
          <w:b/>
          <w:color w:val="000000" w:themeColor="text1"/>
          <w:sz w:val="24"/>
          <w:szCs w:val="24"/>
          <w:lang w:eastAsia="en-US"/>
        </w:rPr>
      </w:pPr>
    </w:p>
    <w:p w:rsidR="002F6B88" w:rsidRPr="00F04592" w:rsidRDefault="002F6B88" w:rsidP="002F6B88">
      <w:pPr>
        <w:spacing w:after="160" w:line="256" w:lineRule="auto"/>
        <w:rPr>
          <w:rFonts w:eastAsia="Calibri"/>
          <w:color w:val="000000" w:themeColor="text1"/>
          <w:sz w:val="24"/>
          <w:szCs w:val="24"/>
          <w:lang w:eastAsia="en-US"/>
        </w:rPr>
      </w:pPr>
      <w:r w:rsidRPr="00F04592">
        <w:rPr>
          <w:rFonts w:eastAsia="Calibri"/>
          <w:b/>
          <w:color w:val="000000" w:themeColor="text1"/>
          <w:sz w:val="24"/>
          <w:szCs w:val="24"/>
          <w:lang w:eastAsia="en-US"/>
        </w:rPr>
        <w:t>Türkçe Form:</w:t>
      </w:r>
      <w:r w:rsidRPr="00F04592">
        <w:rPr>
          <w:rFonts w:eastAsia="Calibri"/>
          <w:color w:val="000000" w:themeColor="text1"/>
          <w:sz w:val="24"/>
          <w:szCs w:val="24"/>
          <w:lang w:eastAsia="en-US"/>
        </w:rPr>
        <w:t xml:space="preserve"> </w:t>
      </w:r>
    </w:p>
    <w:p w:rsidR="00F04592" w:rsidRPr="00F04592" w:rsidRDefault="00F04592" w:rsidP="002F6B88">
      <w:pPr>
        <w:spacing w:after="160" w:line="256" w:lineRule="auto"/>
        <w:rPr>
          <w:sz w:val="24"/>
          <w:szCs w:val="24"/>
        </w:rPr>
      </w:pPr>
      <w:r w:rsidRPr="00F04592">
        <w:rPr>
          <w:sz w:val="24"/>
          <w:szCs w:val="24"/>
        </w:rPr>
        <w:t>Battal, E. S</w:t>
      </w:r>
      <w:proofErr w:type="gramStart"/>
      <w:r w:rsidRPr="00F04592">
        <w:rPr>
          <w:sz w:val="24"/>
          <w:szCs w:val="24"/>
        </w:rPr>
        <w:t>.,</w:t>
      </w:r>
      <w:proofErr w:type="gramEnd"/>
      <w:r w:rsidRPr="00F04592">
        <w:rPr>
          <w:sz w:val="24"/>
          <w:szCs w:val="24"/>
        </w:rPr>
        <w:t xml:space="preserve"> ve Ekşi, H. (2026). Üniversiteye bağlılık ölçeği kısa </w:t>
      </w:r>
      <w:proofErr w:type="spellStart"/>
      <w:r w:rsidRPr="00F04592">
        <w:rPr>
          <w:sz w:val="24"/>
          <w:szCs w:val="24"/>
        </w:rPr>
        <w:t>formu'nun</w:t>
      </w:r>
      <w:proofErr w:type="spellEnd"/>
      <w:r w:rsidRPr="00F04592">
        <w:rPr>
          <w:sz w:val="24"/>
          <w:szCs w:val="24"/>
        </w:rPr>
        <w:t xml:space="preserve"> Türk kültürüne uyarlanması: Geçerlik ve güvenirlik çalışması. G. Gürçay (Ed.), </w:t>
      </w:r>
      <w:r w:rsidRPr="00F04592">
        <w:rPr>
          <w:rStyle w:val="Vurgu"/>
          <w:sz w:val="24"/>
          <w:szCs w:val="24"/>
        </w:rPr>
        <w:t>EGE 15. Uluslararası Sosyal Bilimler Kongresi bildiri kitabı</w:t>
      </w:r>
      <w:r w:rsidRPr="00F04592">
        <w:rPr>
          <w:sz w:val="24"/>
          <w:szCs w:val="24"/>
        </w:rPr>
        <w:t xml:space="preserve"> içinde (Cilt 4, s. 504-522). Academy Global Publishing </w:t>
      </w:r>
      <w:proofErr w:type="spellStart"/>
      <w:r w:rsidRPr="00F04592">
        <w:rPr>
          <w:sz w:val="24"/>
          <w:szCs w:val="24"/>
        </w:rPr>
        <w:t>House.</w:t>
      </w:r>
      <w:proofErr w:type="spellEnd"/>
    </w:p>
    <w:p w:rsidR="002F6B88" w:rsidRPr="00F04592" w:rsidRDefault="002F6B88" w:rsidP="002F6B88">
      <w:pPr>
        <w:spacing w:after="160" w:line="256" w:lineRule="auto"/>
        <w:rPr>
          <w:rFonts w:eastAsia="Calibri"/>
          <w:color w:val="000000" w:themeColor="text1"/>
          <w:sz w:val="24"/>
          <w:szCs w:val="24"/>
          <w:lang w:eastAsia="en-US"/>
        </w:rPr>
      </w:pPr>
      <w:r w:rsidRPr="00F04592">
        <w:rPr>
          <w:rFonts w:eastAsia="Calibri"/>
          <w:b/>
          <w:color w:val="000000" w:themeColor="text1"/>
          <w:sz w:val="24"/>
          <w:szCs w:val="24"/>
          <w:lang w:eastAsia="en-US"/>
        </w:rPr>
        <w:t>Orijinal Form:</w:t>
      </w:r>
      <w:r w:rsidRPr="00F04592">
        <w:rPr>
          <w:rFonts w:eastAsia="Calibri"/>
          <w:color w:val="000000" w:themeColor="text1"/>
          <w:sz w:val="24"/>
          <w:szCs w:val="24"/>
          <w:lang w:eastAsia="en-US"/>
        </w:rPr>
        <w:t xml:space="preserve"> </w:t>
      </w:r>
    </w:p>
    <w:p w:rsidR="002C07D4" w:rsidRPr="00F04592" w:rsidRDefault="002C07D4" w:rsidP="002C07D4">
      <w:pPr>
        <w:spacing w:after="160" w:line="256" w:lineRule="auto"/>
        <w:rPr>
          <w:b/>
          <w:bCs/>
          <w:color w:val="000000" w:themeColor="text1"/>
          <w:sz w:val="24"/>
          <w:szCs w:val="24"/>
        </w:rPr>
      </w:pPr>
      <w:proofErr w:type="spellStart"/>
      <w:r w:rsidRPr="00F04592">
        <w:rPr>
          <w:color w:val="000000" w:themeColor="text1"/>
          <w:sz w:val="24"/>
          <w:szCs w:val="24"/>
        </w:rPr>
        <w:t>Donnelly</w:t>
      </w:r>
      <w:proofErr w:type="spellEnd"/>
      <w:r w:rsidRPr="00F04592">
        <w:rPr>
          <w:color w:val="000000" w:themeColor="text1"/>
          <w:sz w:val="24"/>
          <w:szCs w:val="24"/>
        </w:rPr>
        <w:t>, M. G</w:t>
      </w:r>
      <w:proofErr w:type="gramStart"/>
      <w:r w:rsidRPr="00F04592">
        <w:rPr>
          <w:color w:val="000000" w:themeColor="text1"/>
          <w:sz w:val="24"/>
          <w:szCs w:val="24"/>
        </w:rPr>
        <w:t>.,</w:t>
      </w:r>
      <w:proofErr w:type="gramEnd"/>
      <w:r w:rsidRPr="00F04592">
        <w:rPr>
          <w:color w:val="000000" w:themeColor="text1"/>
          <w:sz w:val="24"/>
          <w:szCs w:val="24"/>
        </w:rPr>
        <w:t xml:space="preserve"> </w:t>
      </w:r>
      <w:proofErr w:type="spellStart"/>
      <w:r w:rsidRPr="00F04592">
        <w:rPr>
          <w:color w:val="000000" w:themeColor="text1"/>
          <w:sz w:val="24"/>
          <w:szCs w:val="24"/>
        </w:rPr>
        <w:t>Gabriel</w:t>
      </w:r>
      <w:proofErr w:type="spellEnd"/>
      <w:r w:rsidRPr="00F04592">
        <w:rPr>
          <w:color w:val="000000" w:themeColor="text1"/>
          <w:sz w:val="24"/>
          <w:szCs w:val="24"/>
        </w:rPr>
        <w:t xml:space="preserve">, S. A., &amp; </w:t>
      </w:r>
      <w:proofErr w:type="spellStart"/>
      <w:r w:rsidRPr="00F04592">
        <w:rPr>
          <w:color w:val="000000" w:themeColor="text1"/>
          <w:sz w:val="24"/>
          <w:szCs w:val="24"/>
        </w:rPr>
        <w:t>O'Connell</w:t>
      </w:r>
      <w:proofErr w:type="spellEnd"/>
      <w:r w:rsidRPr="00F04592">
        <w:rPr>
          <w:color w:val="000000" w:themeColor="text1"/>
          <w:sz w:val="24"/>
          <w:szCs w:val="24"/>
        </w:rPr>
        <w:t xml:space="preserve">, D. J. (2023). </w:t>
      </w:r>
      <w:proofErr w:type="spellStart"/>
      <w:r w:rsidRPr="00F04592">
        <w:rPr>
          <w:color w:val="000000" w:themeColor="text1"/>
          <w:sz w:val="24"/>
          <w:szCs w:val="24"/>
        </w:rPr>
        <w:t>Measuring</w:t>
      </w:r>
      <w:proofErr w:type="spellEnd"/>
      <w:r w:rsidRPr="00F04592">
        <w:rPr>
          <w:color w:val="000000" w:themeColor="text1"/>
          <w:sz w:val="24"/>
          <w:szCs w:val="24"/>
        </w:rPr>
        <w:t xml:space="preserve"> </w:t>
      </w:r>
      <w:proofErr w:type="spellStart"/>
      <w:r w:rsidRPr="00F04592">
        <w:rPr>
          <w:color w:val="000000" w:themeColor="text1"/>
          <w:sz w:val="24"/>
          <w:szCs w:val="24"/>
        </w:rPr>
        <w:t>student</w:t>
      </w:r>
      <w:proofErr w:type="spellEnd"/>
      <w:r w:rsidRPr="00F04592">
        <w:rPr>
          <w:color w:val="000000" w:themeColor="text1"/>
          <w:sz w:val="24"/>
          <w:szCs w:val="24"/>
        </w:rPr>
        <w:t xml:space="preserve"> </w:t>
      </w:r>
      <w:proofErr w:type="spellStart"/>
      <w:r w:rsidRPr="00F04592">
        <w:rPr>
          <w:color w:val="000000" w:themeColor="text1"/>
          <w:sz w:val="24"/>
          <w:szCs w:val="24"/>
        </w:rPr>
        <w:t>embeddedness</w:t>
      </w:r>
      <w:proofErr w:type="spellEnd"/>
      <w:r w:rsidRPr="00F04592">
        <w:rPr>
          <w:color w:val="000000" w:themeColor="text1"/>
          <w:sz w:val="24"/>
          <w:szCs w:val="24"/>
        </w:rPr>
        <w:t xml:space="preserve">: </w:t>
      </w:r>
      <w:proofErr w:type="spellStart"/>
      <w:r w:rsidRPr="00F04592">
        <w:rPr>
          <w:color w:val="000000" w:themeColor="text1"/>
          <w:sz w:val="24"/>
          <w:szCs w:val="24"/>
        </w:rPr>
        <w:t>development</w:t>
      </w:r>
      <w:proofErr w:type="spellEnd"/>
      <w:r w:rsidRPr="00F04592">
        <w:rPr>
          <w:color w:val="000000" w:themeColor="text1"/>
          <w:sz w:val="24"/>
          <w:szCs w:val="24"/>
        </w:rPr>
        <w:t xml:space="preserve"> </w:t>
      </w:r>
      <w:proofErr w:type="spellStart"/>
      <w:r w:rsidRPr="00F04592">
        <w:rPr>
          <w:color w:val="000000" w:themeColor="text1"/>
          <w:sz w:val="24"/>
          <w:szCs w:val="24"/>
        </w:rPr>
        <w:t>and</w:t>
      </w:r>
      <w:proofErr w:type="spellEnd"/>
      <w:r w:rsidRPr="00F04592">
        <w:rPr>
          <w:color w:val="000000" w:themeColor="text1"/>
          <w:sz w:val="24"/>
          <w:szCs w:val="24"/>
        </w:rPr>
        <w:t xml:space="preserve"> </w:t>
      </w:r>
      <w:proofErr w:type="spellStart"/>
      <w:r w:rsidRPr="00F04592">
        <w:rPr>
          <w:color w:val="000000" w:themeColor="text1"/>
          <w:sz w:val="24"/>
          <w:szCs w:val="24"/>
        </w:rPr>
        <w:t>validation</w:t>
      </w:r>
      <w:proofErr w:type="spellEnd"/>
      <w:r w:rsidRPr="00F04592">
        <w:rPr>
          <w:color w:val="000000" w:themeColor="text1"/>
          <w:sz w:val="24"/>
          <w:szCs w:val="24"/>
        </w:rPr>
        <w:t xml:space="preserve"> of </w:t>
      </w:r>
      <w:proofErr w:type="spellStart"/>
      <w:r w:rsidRPr="00F04592">
        <w:rPr>
          <w:color w:val="000000" w:themeColor="text1"/>
          <w:sz w:val="24"/>
          <w:szCs w:val="24"/>
        </w:rPr>
        <w:t>the</w:t>
      </w:r>
      <w:proofErr w:type="spellEnd"/>
      <w:r w:rsidRPr="00F04592">
        <w:rPr>
          <w:color w:val="000000" w:themeColor="text1"/>
          <w:sz w:val="24"/>
          <w:szCs w:val="24"/>
        </w:rPr>
        <w:t xml:space="preserve"> </w:t>
      </w:r>
      <w:proofErr w:type="spellStart"/>
      <w:r w:rsidRPr="00F04592">
        <w:rPr>
          <w:color w:val="000000" w:themeColor="text1"/>
          <w:sz w:val="24"/>
          <w:szCs w:val="24"/>
        </w:rPr>
        <w:t>Brief</w:t>
      </w:r>
      <w:proofErr w:type="spellEnd"/>
      <w:r w:rsidRPr="00F04592">
        <w:rPr>
          <w:color w:val="000000" w:themeColor="text1"/>
          <w:sz w:val="24"/>
          <w:szCs w:val="24"/>
        </w:rPr>
        <w:t xml:space="preserve"> </w:t>
      </w:r>
      <w:proofErr w:type="spellStart"/>
      <w:r w:rsidRPr="00F04592">
        <w:rPr>
          <w:color w:val="000000" w:themeColor="text1"/>
          <w:sz w:val="24"/>
          <w:szCs w:val="24"/>
        </w:rPr>
        <w:t>College</w:t>
      </w:r>
      <w:proofErr w:type="spellEnd"/>
      <w:r w:rsidRPr="00F04592">
        <w:rPr>
          <w:color w:val="000000" w:themeColor="text1"/>
          <w:sz w:val="24"/>
          <w:szCs w:val="24"/>
        </w:rPr>
        <w:t xml:space="preserve"> </w:t>
      </w:r>
      <w:proofErr w:type="spellStart"/>
      <w:r w:rsidRPr="00F04592">
        <w:rPr>
          <w:color w:val="000000" w:themeColor="text1"/>
          <w:sz w:val="24"/>
          <w:szCs w:val="24"/>
        </w:rPr>
        <w:t>Embeddedness</w:t>
      </w:r>
      <w:proofErr w:type="spellEnd"/>
      <w:r w:rsidRPr="00F04592">
        <w:rPr>
          <w:color w:val="000000" w:themeColor="text1"/>
          <w:sz w:val="24"/>
          <w:szCs w:val="24"/>
        </w:rPr>
        <w:t xml:space="preserve"> </w:t>
      </w:r>
      <w:proofErr w:type="spellStart"/>
      <w:r w:rsidRPr="00F04592">
        <w:rPr>
          <w:color w:val="000000" w:themeColor="text1"/>
          <w:sz w:val="24"/>
          <w:szCs w:val="24"/>
        </w:rPr>
        <w:t>Scale</w:t>
      </w:r>
      <w:proofErr w:type="spellEnd"/>
      <w:r w:rsidRPr="00F04592">
        <w:rPr>
          <w:color w:val="000000" w:themeColor="text1"/>
          <w:sz w:val="24"/>
          <w:szCs w:val="24"/>
        </w:rPr>
        <w:t xml:space="preserve">. </w:t>
      </w:r>
      <w:proofErr w:type="spellStart"/>
      <w:r w:rsidRPr="00F04592">
        <w:rPr>
          <w:i/>
          <w:color w:val="000000" w:themeColor="text1"/>
          <w:sz w:val="24"/>
          <w:szCs w:val="24"/>
        </w:rPr>
        <w:t>Journal</w:t>
      </w:r>
      <w:proofErr w:type="spellEnd"/>
      <w:r w:rsidRPr="00F04592">
        <w:rPr>
          <w:i/>
          <w:color w:val="000000" w:themeColor="text1"/>
          <w:sz w:val="24"/>
          <w:szCs w:val="24"/>
        </w:rPr>
        <w:t xml:space="preserve"> of </w:t>
      </w:r>
      <w:proofErr w:type="spellStart"/>
      <w:r w:rsidRPr="00F04592">
        <w:rPr>
          <w:i/>
          <w:color w:val="000000" w:themeColor="text1"/>
          <w:sz w:val="24"/>
          <w:szCs w:val="24"/>
        </w:rPr>
        <w:t>College</w:t>
      </w:r>
      <w:proofErr w:type="spellEnd"/>
      <w:r w:rsidRPr="00F04592">
        <w:rPr>
          <w:i/>
          <w:color w:val="000000" w:themeColor="text1"/>
          <w:sz w:val="24"/>
          <w:szCs w:val="24"/>
        </w:rPr>
        <w:t xml:space="preserve"> </w:t>
      </w:r>
      <w:proofErr w:type="spellStart"/>
      <w:r w:rsidRPr="00F04592">
        <w:rPr>
          <w:i/>
          <w:color w:val="000000" w:themeColor="text1"/>
          <w:sz w:val="24"/>
          <w:szCs w:val="24"/>
        </w:rPr>
        <w:t>Student</w:t>
      </w:r>
      <w:proofErr w:type="spellEnd"/>
      <w:r w:rsidRPr="00F04592">
        <w:rPr>
          <w:i/>
          <w:color w:val="000000" w:themeColor="text1"/>
          <w:sz w:val="24"/>
          <w:szCs w:val="24"/>
        </w:rPr>
        <w:t xml:space="preserve"> </w:t>
      </w:r>
      <w:proofErr w:type="spellStart"/>
      <w:r w:rsidRPr="00F04592">
        <w:rPr>
          <w:i/>
          <w:color w:val="000000" w:themeColor="text1"/>
          <w:sz w:val="24"/>
          <w:szCs w:val="24"/>
        </w:rPr>
        <w:t>Retention</w:t>
      </w:r>
      <w:proofErr w:type="spellEnd"/>
      <w:r w:rsidRPr="00F04592">
        <w:rPr>
          <w:i/>
          <w:color w:val="000000" w:themeColor="text1"/>
          <w:sz w:val="24"/>
          <w:szCs w:val="24"/>
        </w:rPr>
        <w:t xml:space="preserve">: </w:t>
      </w:r>
      <w:proofErr w:type="spellStart"/>
      <w:r w:rsidRPr="00F04592">
        <w:rPr>
          <w:i/>
          <w:color w:val="000000" w:themeColor="text1"/>
          <w:sz w:val="24"/>
          <w:szCs w:val="24"/>
        </w:rPr>
        <w:t>Research</w:t>
      </w:r>
      <w:proofErr w:type="spellEnd"/>
      <w:r w:rsidRPr="00F04592">
        <w:rPr>
          <w:i/>
          <w:color w:val="000000" w:themeColor="text1"/>
          <w:sz w:val="24"/>
          <w:szCs w:val="24"/>
        </w:rPr>
        <w:t xml:space="preserve">, </w:t>
      </w:r>
      <w:proofErr w:type="spellStart"/>
      <w:r w:rsidRPr="00F04592">
        <w:rPr>
          <w:i/>
          <w:color w:val="000000" w:themeColor="text1"/>
          <w:sz w:val="24"/>
          <w:szCs w:val="24"/>
        </w:rPr>
        <w:t>Theory</w:t>
      </w:r>
      <w:proofErr w:type="spellEnd"/>
      <w:r w:rsidRPr="00F04592">
        <w:rPr>
          <w:i/>
          <w:color w:val="000000" w:themeColor="text1"/>
          <w:sz w:val="24"/>
          <w:szCs w:val="24"/>
        </w:rPr>
        <w:t xml:space="preserve"> &amp; </w:t>
      </w:r>
      <w:proofErr w:type="spellStart"/>
      <w:r w:rsidRPr="00F04592">
        <w:rPr>
          <w:i/>
          <w:color w:val="000000" w:themeColor="text1"/>
          <w:sz w:val="24"/>
          <w:szCs w:val="24"/>
        </w:rPr>
        <w:t>Practice</w:t>
      </w:r>
      <w:proofErr w:type="spellEnd"/>
      <w:r w:rsidRPr="00F04592">
        <w:rPr>
          <w:i/>
          <w:color w:val="000000" w:themeColor="text1"/>
          <w:sz w:val="24"/>
          <w:szCs w:val="24"/>
        </w:rPr>
        <w:t xml:space="preserve">. </w:t>
      </w:r>
      <w:proofErr w:type="spellStart"/>
      <w:r w:rsidRPr="00F04592">
        <w:rPr>
          <w:i/>
          <w:color w:val="000000" w:themeColor="text1"/>
          <w:sz w:val="24"/>
          <w:szCs w:val="24"/>
        </w:rPr>
        <w:t>Advance</w:t>
      </w:r>
      <w:proofErr w:type="spellEnd"/>
      <w:r w:rsidRPr="00F04592">
        <w:rPr>
          <w:i/>
          <w:color w:val="000000" w:themeColor="text1"/>
          <w:sz w:val="24"/>
          <w:szCs w:val="24"/>
        </w:rPr>
        <w:t xml:space="preserve"> </w:t>
      </w:r>
      <w:proofErr w:type="gramStart"/>
      <w:r w:rsidRPr="00F04592">
        <w:rPr>
          <w:i/>
          <w:color w:val="000000" w:themeColor="text1"/>
          <w:sz w:val="24"/>
          <w:szCs w:val="24"/>
        </w:rPr>
        <w:t>online</w:t>
      </w:r>
      <w:proofErr w:type="gramEnd"/>
      <w:r w:rsidRPr="00F04592">
        <w:rPr>
          <w:i/>
          <w:color w:val="000000" w:themeColor="text1"/>
          <w:sz w:val="24"/>
          <w:szCs w:val="24"/>
        </w:rPr>
        <w:t xml:space="preserve"> </w:t>
      </w:r>
      <w:proofErr w:type="spellStart"/>
      <w:r w:rsidRPr="00F04592">
        <w:rPr>
          <w:i/>
          <w:color w:val="000000" w:themeColor="text1"/>
          <w:sz w:val="24"/>
          <w:szCs w:val="24"/>
        </w:rPr>
        <w:t>publication</w:t>
      </w:r>
      <w:proofErr w:type="spellEnd"/>
      <w:r w:rsidRPr="00F04592">
        <w:rPr>
          <w:color w:val="000000" w:themeColor="text1"/>
          <w:sz w:val="24"/>
          <w:szCs w:val="24"/>
        </w:rPr>
        <w:t>. https://doi.org/10.1177/15210251231217094</w:t>
      </w:r>
    </w:p>
    <w:p w:rsidR="00F04592" w:rsidRDefault="00F04592">
      <w:pPr>
        <w:pStyle w:val="Balk1"/>
        <w:spacing w:before="400" w:after="160"/>
        <w:rPr>
          <w:b/>
          <w:bCs/>
          <w:color w:val="000000" w:themeColor="text1"/>
          <w:sz w:val="24"/>
          <w:szCs w:val="24"/>
        </w:rPr>
      </w:pPr>
    </w:p>
    <w:p w:rsidR="00F04592" w:rsidRDefault="00F04592">
      <w:pPr>
        <w:pStyle w:val="Balk1"/>
        <w:spacing w:before="400" w:after="160"/>
        <w:rPr>
          <w:b/>
          <w:bCs/>
          <w:color w:val="000000" w:themeColor="text1"/>
          <w:sz w:val="24"/>
          <w:szCs w:val="24"/>
        </w:rPr>
      </w:pPr>
    </w:p>
    <w:p w:rsidR="006406F7" w:rsidRPr="00F04592" w:rsidRDefault="00520436">
      <w:pPr>
        <w:pStyle w:val="Balk1"/>
        <w:spacing w:before="400" w:after="160"/>
        <w:rPr>
          <w:color w:val="000000" w:themeColor="text1"/>
          <w:sz w:val="24"/>
          <w:szCs w:val="24"/>
        </w:rPr>
      </w:pPr>
      <w:r w:rsidRPr="00F04592">
        <w:rPr>
          <w:b/>
          <w:bCs/>
          <w:color w:val="000000" w:themeColor="text1"/>
          <w:sz w:val="24"/>
          <w:szCs w:val="24"/>
        </w:rPr>
        <w:lastRenderedPageBreak/>
        <w:t>Puanlama Yönergesi</w:t>
      </w:r>
    </w:p>
    <w:p w:rsidR="006406F7" w:rsidRPr="00F04592" w:rsidRDefault="00520436">
      <w:pPr>
        <w:spacing w:after="160"/>
        <w:rPr>
          <w:color w:val="000000" w:themeColor="text1"/>
          <w:sz w:val="24"/>
          <w:szCs w:val="24"/>
        </w:rPr>
      </w:pPr>
      <w:r w:rsidRPr="00F04592">
        <w:rPr>
          <w:color w:val="000000" w:themeColor="text1"/>
          <w:sz w:val="24"/>
          <w:szCs w:val="24"/>
        </w:rPr>
        <w:t>Ölçek, 2 alt boyut ve toplam 12 maddeden oluşmaktadır:</w:t>
      </w:r>
    </w:p>
    <w:tbl>
      <w:tblPr>
        <w:tblW w:w="8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88"/>
        <w:gridCol w:w="3682"/>
      </w:tblGrid>
      <w:tr w:rsidR="002C07D4" w:rsidRPr="00F04592" w:rsidTr="002C07D4">
        <w:trPr>
          <w:trHeight w:val="206"/>
          <w:tblHeader/>
        </w:trPr>
        <w:tc>
          <w:tcPr>
            <w:tcW w:w="4888" w:type="dxa"/>
            <w:tcBorders>
              <w:top w:val="single" w:sz="2" w:space="0" w:color="999999"/>
              <w:left w:val="single" w:sz="2" w:space="0" w:color="999999"/>
              <w:bottom w:val="single" w:sz="2" w:space="0" w:color="999999"/>
              <w:right w:val="single" w:sz="2" w:space="0" w:color="999999"/>
            </w:tcBorders>
            <w:shd w:val="clear" w:color="auto" w:fill="6A3D2E"/>
            <w:tcMar>
              <w:top w:w="60" w:type="dxa"/>
              <w:left w:w="60" w:type="dxa"/>
              <w:bottom w:w="60" w:type="dxa"/>
              <w:right w:w="60" w:type="dxa"/>
            </w:tcMar>
            <w:vAlign w:val="center"/>
          </w:tcPr>
          <w:p w:rsidR="002C07D4" w:rsidRPr="00F04592" w:rsidRDefault="002C07D4">
            <w:pPr>
              <w:jc w:val="center"/>
              <w:rPr>
                <w:color w:val="000000" w:themeColor="text1"/>
                <w:sz w:val="24"/>
                <w:szCs w:val="24"/>
              </w:rPr>
            </w:pPr>
            <w:r w:rsidRPr="00F04592">
              <w:rPr>
                <w:b/>
                <w:bCs/>
                <w:color w:val="000000" w:themeColor="text1"/>
                <w:sz w:val="24"/>
                <w:szCs w:val="24"/>
              </w:rPr>
              <w:t>Alt Boyut</w:t>
            </w:r>
          </w:p>
        </w:tc>
        <w:tc>
          <w:tcPr>
            <w:tcW w:w="3682" w:type="dxa"/>
            <w:tcBorders>
              <w:top w:val="single" w:sz="2" w:space="0" w:color="999999"/>
              <w:left w:val="single" w:sz="2" w:space="0" w:color="999999"/>
              <w:bottom w:val="single" w:sz="2" w:space="0" w:color="999999"/>
              <w:right w:val="single" w:sz="2" w:space="0" w:color="999999"/>
            </w:tcBorders>
            <w:shd w:val="clear" w:color="auto" w:fill="6A3D2E"/>
            <w:tcMar>
              <w:top w:w="60" w:type="dxa"/>
              <w:left w:w="60" w:type="dxa"/>
              <w:bottom w:w="60" w:type="dxa"/>
              <w:right w:w="60" w:type="dxa"/>
            </w:tcMar>
            <w:vAlign w:val="center"/>
          </w:tcPr>
          <w:p w:rsidR="002C07D4" w:rsidRPr="00F04592" w:rsidRDefault="002C07D4">
            <w:pPr>
              <w:jc w:val="center"/>
              <w:rPr>
                <w:color w:val="000000" w:themeColor="text1"/>
                <w:sz w:val="24"/>
                <w:szCs w:val="24"/>
              </w:rPr>
            </w:pPr>
            <w:r w:rsidRPr="00F04592">
              <w:rPr>
                <w:b/>
                <w:bCs/>
                <w:color w:val="000000" w:themeColor="text1"/>
                <w:sz w:val="24"/>
                <w:szCs w:val="24"/>
              </w:rPr>
              <w:t>Madde Aralığı</w:t>
            </w:r>
          </w:p>
        </w:tc>
      </w:tr>
      <w:tr w:rsidR="002C07D4" w:rsidRPr="00F04592" w:rsidTr="002C07D4">
        <w:trPr>
          <w:trHeight w:val="238"/>
        </w:trPr>
        <w:tc>
          <w:tcPr>
            <w:tcW w:w="4888"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tcPr>
          <w:p w:rsidR="002C07D4" w:rsidRPr="00F04592" w:rsidRDefault="002C07D4">
            <w:pPr>
              <w:rPr>
                <w:color w:val="000000" w:themeColor="text1"/>
                <w:sz w:val="24"/>
                <w:szCs w:val="24"/>
              </w:rPr>
            </w:pPr>
            <w:r w:rsidRPr="00F04592">
              <w:rPr>
                <w:color w:val="000000" w:themeColor="text1"/>
                <w:sz w:val="24"/>
                <w:szCs w:val="24"/>
              </w:rPr>
              <w:t>Bölüm Aidiyeti</w:t>
            </w:r>
          </w:p>
        </w:tc>
        <w:tc>
          <w:tcPr>
            <w:tcW w:w="3682" w:type="dxa"/>
            <w:tcBorders>
              <w:top w:val="single" w:sz="2" w:space="0" w:color="999999"/>
              <w:left w:val="single" w:sz="2" w:space="0" w:color="999999"/>
              <w:bottom w:val="single" w:sz="2" w:space="0" w:color="999999"/>
              <w:right w:val="single" w:sz="2" w:space="0" w:color="999999"/>
            </w:tcBorders>
            <w:tcMar>
              <w:top w:w="60" w:type="dxa"/>
              <w:left w:w="90" w:type="dxa"/>
              <w:bottom w:w="60" w:type="dxa"/>
              <w:right w:w="90" w:type="dxa"/>
            </w:tcMar>
          </w:tcPr>
          <w:p w:rsidR="002C07D4" w:rsidRPr="00F04592" w:rsidRDefault="002C07D4">
            <w:pPr>
              <w:jc w:val="center"/>
              <w:rPr>
                <w:color w:val="000000" w:themeColor="text1"/>
                <w:sz w:val="24"/>
                <w:szCs w:val="24"/>
              </w:rPr>
            </w:pPr>
            <w:r w:rsidRPr="00F04592">
              <w:rPr>
                <w:color w:val="000000" w:themeColor="text1"/>
                <w:sz w:val="24"/>
                <w:szCs w:val="24"/>
              </w:rPr>
              <w:t>Madde 1–6</w:t>
            </w:r>
          </w:p>
        </w:tc>
      </w:tr>
      <w:tr w:rsidR="002C07D4" w:rsidRPr="00F04592" w:rsidTr="002C07D4">
        <w:trPr>
          <w:trHeight w:val="254"/>
        </w:trPr>
        <w:tc>
          <w:tcPr>
            <w:tcW w:w="4888"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tcPr>
          <w:p w:rsidR="002C07D4" w:rsidRPr="00F04592" w:rsidRDefault="002C07D4">
            <w:pPr>
              <w:rPr>
                <w:color w:val="000000" w:themeColor="text1"/>
                <w:sz w:val="24"/>
                <w:szCs w:val="24"/>
              </w:rPr>
            </w:pPr>
            <w:r w:rsidRPr="00F04592">
              <w:rPr>
                <w:color w:val="000000" w:themeColor="text1"/>
                <w:sz w:val="24"/>
                <w:szCs w:val="24"/>
              </w:rPr>
              <w:t>Üniversite Aidiyeti</w:t>
            </w:r>
          </w:p>
        </w:tc>
        <w:tc>
          <w:tcPr>
            <w:tcW w:w="3682" w:type="dxa"/>
            <w:tcBorders>
              <w:top w:val="single" w:sz="2" w:space="0" w:color="999999"/>
              <w:left w:val="single" w:sz="2" w:space="0" w:color="999999"/>
              <w:bottom w:val="single" w:sz="2" w:space="0" w:color="999999"/>
              <w:right w:val="single" w:sz="2" w:space="0" w:color="999999"/>
            </w:tcBorders>
            <w:shd w:val="clear" w:color="auto" w:fill="F2ECE9"/>
            <w:tcMar>
              <w:top w:w="60" w:type="dxa"/>
              <w:left w:w="90" w:type="dxa"/>
              <w:bottom w:w="60" w:type="dxa"/>
              <w:right w:w="90" w:type="dxa"/>
            </w:tcMar>
          </w:tcPr>
          <w:p w:rsidR="002C07D4" w:rsidRPr="00F04592" w:rsidRDefault="002C07D4">
            <w:pPr>
              <w:jc w:val="center"/>
              <w:rPr>
                <w:color w:val="000000" w:themeColor="text1"/>
                <w:sz w:val="24"/>
                <w:szCs w:val="24"/>
              </w:rPr>
            </w:pPr>
            <w:r w:rsidRPr="00F04592">
              <w:rPr>
                <w:color w:val="000000" w:themeColor="text1"/>
                <w:sz w:val="24"/>
                <w:szCs w:val="24"/>
              </w:rPr>
              <w:t>Madde 7–12</w:t>
            </w:r>
          </w:p>
        </w:tc>
      </w:tr>
    </w:tbl>
    <w:p w:rsidR="002F6B88" w:rsidRPr="00F04592" w:rsidRDefault="00520436" w:rsidP="002C07D4">
      <w:pPr>
        <w:spacing w:before="240" w:after="120"/>
        <w:rPr>
          <w:color w:val="000000" w:themeColor="text1"/>
          <w:sz w:val="24"/>
          <w:szCs w:val="24"/>
        </w:rPr>
      </w:pPr>
      <w:r w:rsidRPr="00F04592">
        <w:rPr>
          <w:color w:val="000000" w:themeColor="text1"/>
          <w:sz w:val="24"/>
          <w:szCs w:val="24"/>
        </w:rPr>
        <w:t xml:space="preserve">Ölçek 5'li </w:t>
      </w:r>
      <w:proofErr w:type="spellStart"/>
      <w:r w:rsidRPr="00F04592">
        <w:rPr>
          <w:color w:val="000000" w:themeColor="text1"/>
          <w:sz w:val="24"/>
          <w:szCs w:val="24"/>
        </w:rPr>
        <w:t>Likert</w:t>
      </w:r>
      <w:proofErr w:type="spellEnd"/>
      <w:r w:rsidRPr="00F04592">
        <w:rPr>
          <w:color w:val="000000" w:themeColor="text1"/>
          <w:sz w:val="24"/>
          <w:szCs w:val="24"/>
        </w:rPr>
        <w:t xml:space="preserve"> tipinde derecelendirilmektedir (1: Kesinlikle Katılmıyorum – 5: Kesinlikle Katılıyorum). Ölçekte ters puanlanan madde bulunmamaktadır. Ölçek, bölüm aidiyeti ve üniversite aidiyeti alt boyutları için ayrı ayrı puanlanabileceği gibi, tüm maddelerin toplanmasıyla üniversiteye bağlılığı bütüncül olarak temsil eden bir toplam puan üzerinden de değerlendirilebilir. </w:t>
      </w:r>
    </w:p>
    <w:p w:rsidR="002F6B88" w:rsidRPr="00F04592" w:rsidRDefault="002F6B88" w:rsidP="002C07D4">
      <w:pPr>
        <w:spacing w:before="240" w:after="120"/>
        <w:rPr>
          <w:color w:val="000000" w:themeColor="text1"/>
          <w:sz w:val="24"/>
          <w:szCs w:val="24"/>
        </w:rPr>
      </w:pPr>
      <w:r w:rsidRPr="00F04592">
        <w:rPr>
          <w:b/>
          <w:color w:val="000000" w:themeColor="text1"/>
          <w:sz w:val="24"/>
          <w:szCs w:val="24"/>
        </w:rPr>
        <w:t>Ölçeğin Değerlendirilmesi:</w:t>
      </w:r>
      <w:r w:rsidRPr="00F04592">
        <w:rPr>
          <w:color w:val="000000" w:themeColor="text1"/>
          <w:sz w:val="24"/>
          <w:szCs w:val="24"/>
        </w:rPr>
        <w:t xml:space="preserve"> </w:t>
      </w:r>
      <w:r w:rsidR="002C07D4" w:rsidRPr="00F04592">
        <w:rPr>
          <w:color w:val="000000" w:themeColor="text1"/>
          <w:sz w:val="24"/>
          <w:szCs w:val="24"/>
        </w:rPr>
        <w:t xml:space="preserve">Alt boyutlardan ve ölçeğin tamamından alınan yüksek puan, üniversiteye yüksek bağlılığa işaret ederken alınan düşük puan üniversite bağlılığının düşük olduğu anlamına gelir. </w:t>
      </w:r>
    </w:p>
    <w:p w:rsidR="002F6B88" w:rsidRPr="00F04592" w:rsidRDefault="002F6B88" w:rsidP="002F6B88">
      <w:pPr>
        <w:ind w:left="-426"/>
        <w:jc w:val="both"/>
        <w:rPr>
          <w:color w:val="000000" w:themeColor="text1"/>
          <w:sz w:val="24"/>
          <w:szCs w:val="24"/>
        </w:rPr>
      </w:pPr>
    </w:p>
    <w:p w:rsidR="002F6B88" w:rsidRPr="00F04592" w:rsidRDefault="002F6B88" w:rsidP="002C07D4">
      <w:pPr>
        <w:ind w:left="-426" w:firstLine="426"/>
        <w:jc w:val="both"/>
        <w:rPr>
          <w:color w:val="000000" w:themeColor="text1"/>
          <w:sz w:val="24"/>
          <w:szCs w:val="24"/>
        </w:rPr>
      </w:pPr>
      <w:r w:rsidRPr="00F04592">
        <w:rPr>
          <w:b/>
          <w:color w:val="000000" w:themeColor="text1"/>
          <w:sz w:val="24"/>
          <w:szCs w:val="24"/>
        </w:rPr>
        <w:t>İzin için iletişim adresi:</w:t>
      </w:r>
      <w:r w:rsidRPr="00F04592">
        <w:rPr>
          <w:color w:val="000000" w:themeColor="text1"/>
          <w:sz w:val="24"/>
          <w:szCs w:val="24"/>
        </w:rPr>
        <w:t xml:space="preserve"> </w:t>
      </w:r>
      <w:r w:rsidR="002C07D4" w:rsidRPr="00F04592">
        <w:rPr>
          <w:color w:val="000000" w:themeColor="text1"/>
          <w:sz w:val="24"/>
          <w:szCs w:val="24"/>
        </w:rPr>
        <w:t>suedaezgi@gmail.com</w:t>
      </w:r>
    </w:p>
    <w:p w:rsidR="002F6B88" w:rsidRPr="00F04592" w:rsidRDefault="002F6B88" w:rsidP="002F6B88">
      <w:pPr>
        <w:ind w:left="-426"/>
        <w:jc w:val="both"/>
        <w:rPr>
          <w:color w:val="000000" w:themeColor="text1"/>
          <w:sz w:val="24"/>
          <w:szCs w:val="24"/>
        </w:rPr>
      </w:pPr>
    </w:p>
    <w:p w:rsidR="002F6B88" w:rsidRPr="00F04592" w:rsidRDefault="002F6B88">
      <w:pPr>
        <w:spacing w:after="120"/>
        <w:rPr>
          <w:color w:val="000000" w:themeColor="text1"/>
          <w:sz w:val="24"/>
          <w:szCs w:val="24"/>
        </w:rPr>
      </w:pPr>
      <w:bookmarkStart w:id="0" w:name="_GoBack"/>
      <w:bookmarkEnd w:id="0"/>
    </w:p>
    <w:sectPr w:rsidR="002F6B88" w:rsidRPr="00F04592">
      <w:pgSz w:w="11906" w:h="16838"/>
      <w:pgMar w:top="1080" w:right="1440"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FB54E5"/>
    <w:multiLevelType w:val="hybridMultilevel"/>
    <w:tmpl w:val="2118F22E"/>
    <w:lvl w:ilvl="0" w:tplc="9614FCDA">
      <w:start w:val="1"/>
      <w:numFmt w:val="bullet"/>
      <w:lvlText w:val="●"/>
      <w:lvlJc w:val="left"/>
      <w:pPr>
        <w:ind w:left="720" w:hanging="360"/>
      </w:pPr>
    </w:lvl>
    <w:lvl w:ilvl="1" w:tplc="EE0245F6">
      <w:start w:val="1"/>
      <w:numFmt w:val="bullet"/>
      <w:lvlText w:val="○"/>
      <w:lvlJc w:val="left"/>
      <w:pPr>
        <w:ind w:left="1440" w:hanging="360"/>
      </w:pPr>
    </w:lvl>
    <w:lvl w:ilvl="2" w:tplc="5C80250E">
      <w:start w:val="1"/>
      <w:numFmt w:val="bullet"/>
      <w:lvlText w:val="■"/>
      <w:lvlJc w:val="left"/>
      <w:pPr>
        <w:ind w:left="2160" w:hanging="360"/>
      </w:pPr>
    </w:lvl>
    <w:lvl w:ilvl="3" w:tplc="03484E6C">
      <w:start w:val="1"/>
      <w:numFmt w:val="bullet"/>
      <w:lvlText w:val="●"/>
      <w:lvlJc w:val="left"/>
      <w:pPr>
        <w:ind w:left="2880" w:hanging="360"/>
      </w:pPr>
    </w:lvl>
    <w:lvl w:ilvl="4" w:tplc="1D14E77E">
      <w:start w:val="1"/>
      <w:numFmt w:val="bullet"/>
      <w:lvlText w:val="○"/>
      <w:lvlJc w:val="left"/>
      <w:pPr>
        <w:ind w:left="3600" w:hanging="360"/>
      </w:pPr>
    </w:lvl>
    <w:lvl w:ilvl="5" w:tplc="6700F9FA">
      <w:start w:val="1"/>
      <w:numFmt w:val="bullet"/>
      <w:lvlText w:val="■"/>
      <w:lvlJc w:val="left"/>
      <w:pPr>
        <w:ind w:left="4320" w:hanging="360"/>
      </w:pPr>
    </w:lvl>
    <w:lvl w:ilvl="6" w:tplc="9A66BC54">
      <w:start w:val="1"/>
      <w:numFmt w:val="bullet"/>
      <w:lvlText w:val="●"/>
      <w:lvlJc w:val="left"/>
      <w:pPr>
        <w:ind w:left="5040" w:hanging="360"/>
      </w:pPr>
    </w:lvl>
    <w:lvl w:ilvl="7" w:tplc="634E22EC">
      <w:start w:val="1"/>
      <w:numFmt w:val="bullet"/>
      <w:lvlText w:val="●"/>
      <w:lvlJc w:val="left"/>
      <w:pPr>
        <w:ind w:left="5760" w:hanging="360"/>
      </w:pPr>
    </w:lvl>
    <w:lvl w:ilvl="8" w:tplc="206E897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6F7"/>
    <w:rsid w:val="002C07D4"/>
    <w:rsid w:val="002F6B88"/>
    <w:rsid w:val="00520436"/>
    <w:rsid w:val="006406F7"/>
    <w:rsid w:val="00F045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09883"/>
  <w15:docId w15:val="{3BE7C0A9-52A2-4CB3-AC54-FEE649C7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qFormat/>
    <w:pPr>
      <w:outlineLvl w:val="0"/>
    </w:pPr>
    <w:rPr>
      <w:color w:val="2E74B5"/>
      <w:sz w:val="32"/>
      <w:szCs w:val="32"/>
    </w:rPr>
  </w:style>
  <w:style w:type="paragraph" w:styleId="Balk2">
    <w:name w:val="heading 2"/>
    <w:qFormat/>
    <w:pPr>
      <w:outlineLvl w:val="1"/>
    </w:pPr>
    <w:rPr>
      <w:color w:val="2E74B5"/>
      <w:sz w:val="26"/>
      <w:szCs w:val="26"/>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not Metni Char"/>
    <w:link w:val="SonnotMetni"/>
    <w:uiPriority w:val="99"/>
    <w:semiHidden/>
    <w:unhideWhenUsed/>
    <w:rPr>
      <w:sz w:val="20"/>
      <w:szCs w:val="20"/>
    </w:rPr>
  </w:style>
  <w:style w:type="character" w:styleId="Vurgu">
    <w:name w:val="Emphasis"/>
    <w:basedOn w:val="VarsaylanParagrafYazTipi"/>
    <w:uiPriority w:val="20"/>
    <w:qFormat/>
    <w:rsid w:val="00F045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372</Words>
  <Characters>2123</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Win10</cp:lastModifiedBy>
  <cp:revision>4</cp:revision>
  <dcterms:created xsi:type="dcterms:W3CDTF">2026-07-15T17:30:00Z</dcterms:created>
  <dcterms:modified xsi:type="dcterms:W3CDTF">2026-07-24T10:22:00Z</dcterms:modified>
</cp:coreProperties>
</file>