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20" w:rsidRDefault="003E3220"/>
    <w:p w:rsidR="000E2BF8" w:rsidRPr="000E2BF8" w:rsidRDefault="000E2BF8" w:rsidP="000E2BF8">
      <w:pPr>
        <w:jc w:val="center"/>
        <w:rPr>
          <w:b/>
        </w:rPr>
      </w:pPr>
      <w:r w:rsidRPr="000E2BF8">
        <w:rPr>
          <w:b/>
        </w:rPr>
        <w:t>Sorumluluk Bilinci Ölçeği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1"/>
        <w:gridCol w:w="6266"/>
        <w:gridCol w:w="613"/>
        <w:gridCol w:w="724"/>
        <w:gridCol w:w="589"/>
        <w:gridCol w:w="695"/>
      </w:tblGrid>
      <w:tr w:rsidR="000E2BF8" w:rsidRPr="008C1D61" w:rsidTr="000E2BF8">
        <w:trPr>
          <w:trHeight w:val="999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E2BF8" w:rsidRPr="008C1D61" w:rsidRDefault="000E2BF8" w:rsidP="005419D2">
            <w:pPr>
              <w:rPr>
                <w:rFonts w:ascii="Arial Black" w:hAnsi="Arial Black"/>
                <w:sz w:val="18"/>
              </w:rPr>
            </w:pPr>
          </w:p>
        </w:tc>
        <w:tc>
          <w:tcPr>
            <w:tcW w:w="3372" w:type="pct"/>
            <w:tcBorders>
              <w:top w:val="single" w:sz="4" w:space="0" w:color="auto"/>
              <w:bottom w:val="single" w:sz="4" w:space="0" w:color="auto"/>
            </w:tcBorders>
          </w:tcPr>
          <w:p w:rsidR="000E2BF8" w:rsidRPr="008C1D61" w:rsidRDefault="000E2BF8" w:rsidP="005419D2">
            <w:pPr>
              <w:pStyle w:val="NormalWeb"/>
              <w:spacing w:before="0" w:beforeAutospacing="0" w:after="0" w:afterAutospacing="0"/>
              <w:rPr>
                <w:rFonts w:ascii="Arial Black" w:hAnsi="Arial Black"/>
                <w:sz w:val="18"/>
              </w:rPr>
            </w:pPr>
            <w:r w:rsidRPr="008C1D61">
              <w:rPr>
                <w:rFonts w:ascii="Arial Black" w:hAnsi="Arial Black"/>
                <w:sz w:val="18"/>
                <w:szCs w:val="18"/>
              </w:rPr>
              <w:t>Aşağıda yer alan ifadelere ne kadar katılıyorsun?</w:t>
            </w:r>
            <w:r w:rsidRPr="008C1D61">
              <w:t xml:space="preserve"> </w:t>
            </w:r>
            <w:r w:rsidRPr="008C1D61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8C1D61">
              <w:rPr>
                <w:rFonts w:ascii="Arial" w:hAnsi="Arial"/>
                <w:sz w:val="18"/>
                <w:szCs w:val="18"/>
              </w:rPr>
              <w:t>Uygun kutuyu (X) ile işaretleyin.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E2BF8" w:rsidRPr="008C1D61" w:rsidRDefault="000E2BF8" w:rsidP="005419D2">
            <w:pPr>
              <w:ind w:left="113" w:right="113"/>
              <w:rPr>
                <w:rFonts w:ascii="Arial" w:hAnsi="Arial"/>
                <w:sz w:val="16"/>
              </w:rPr>
            </w:pPr>
          </w:p>
          <w:p w:rsidR="000E2BF8" w:rsidRPr="008C1D61" w:rsidRDefault="000E2BF8" w:rsidP="005419D2">
            <w:pPr>
              <w:rPr>
                <w:rFonts w:ascii="Arial" w:hAnsi="Arial"/>
                <w:sz w:val="16"/>
              </w:rPr>
            </w:pPr>
            <w:r w:rsidRPr="008C1D61">
              <w:rPr>
                <w:rFonts w:ascii="Arial" w:hAnsi="Arial"/>
                <w:sz w:val="16"/>
              </w:rPr>
              <w:t>Kesinlikle katılmıyorum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E2BF8" w:rsidRPr="008C1D61" w:rsidRDefault="000E2BF8" w:rsidP="005419D2">
            <w:pPr>
              <w:rPr>
                <w:rFonts w:ascii="Arial" w:hAnsi="Arial"/>
                <w:sz w:val="16"/>
              </w:rPr>
            </w:pPr>
            <w:r w:rsidRPr="008C1D61">
              <w:rPr>
                <w:rFonts w:ascii="Arial" w:hAnsi="Arial"/>
                <w:sz w:val="16"/>
              </w:rPr>
              <w:t>Katılmıyorum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E2BF8" w:rsidRPr="008C1D61" w:rsidRDefault="000E2BF8" w:rsidP="005419D2">
            <w:pPr>
              <w:rPr>
                <w:rFonts w:ascii="Arial" w:hAnsi="Arial"/>
                <w:sz w:val="16"/>
              </w:rPr>
            </w:pPr>
            <w:r w:rsidRPr="008C1D61">
              <w:rPr>
                <w:rFonts w:ascii="Arial" w:hAnsi="Arial"/>
                <w:sz w:val="16"/>
              </w:rPr>
              <w:t>Katılıyorum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E2BF8" w:rsidRPr="008C1D61" w:rsidRDefault="000E2BF8" w:rsidP="005419D2">
            <w:pPr>
              <w:rPr>
                <w:rFonts w:ascii="Arial" w:hAnsi="Arial"/>
                <w:sz w:val="16"/>
              </w:rPr>
            </w:pPr>
            <w:r w:rsidRPr="008C1D61">
              <w:rPr>
                <w:rFonts w:ascii="Arial" w:hAnsi="Arial"/>
                <w:sz w:val="16"/>
              </w:rPr>
              <w:t>Kesinlikle Katılıyorum</w:t>
            </w:r>
          </w:p>
        </w:tc>
      </w:tr>
      <w:tr w:rsidR="000E2BF8" w:rsidRPr="008C1D61" w:rsidTr="000E2BF8">
        <w:tc>
          <w:tcPr>
            <w:tcW w:w="216" w:type="pct"/>
            <w:tcBorders>
              <w:top w:val="single" w:sz="4" w:space="0" w:color="auto"/>
            </w:tcBorders>
            <w:vAlign w:val="center"/>
          </w:tcPr>
          <w:p w:rsidR="000E2BF8" w:rsidRPr="008C1D61" w:rsidRDefault="000E2BF8" w:rsidP="000E2BF8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a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372" w:type="pct"/>
            <w:tcBorders>
              <w:top w:val="single" w:sz="4" w:space="0" w:color="auto"/>
            </w:tcBorders>
          </w:tcPr>
          <w:p w:rsidR="000E2BF8" w:rsidRPr="008C1D61" w:rsidRDefault="000E2BF8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  <w:r w:rsidRPr="008C1D61">
              <w:rPr>
                <w:rFonts w:ascii="Arial" w:eastAsia="Times New Roman" w:hAnsi="Arial"/>
                <w:sz w:val="18"/>
                <w:szCs w:val="18"/>
                <w:lang w:eastAsia="tr-TR"/>
              </w:rPr>
              <w:t>Günlük görevlerimi planlar ve bu planlara bağlı kalırım.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0" w:type="pct"/>
            <w:tcBorders>
              <w:top w:val="single" w:sz="4" w:space="0" w:color="auto"/>
            </w:tcBorders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0E2BF8" w:rsidRPr="008C1D61" w:rsidTr="000E2BF8">
        <w:tc>
          <w:tcPr>
            <w:tcW w:w="216" w:type="pct"/>
            <w:vAlign w:val="center"/>
          </w:tcPr>
          <w:p w:rsidR="000E2BF8" w:rsidRPr="008C1D61" w:rsidRDefault="000E2BF8" w:rsidP="000E2BF8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b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372" w:type="pct"/>
          </w:tcPr>
          <w:p w:rsidR="000E2BF8" w:rsidRPr="008C1D61" w:rsidRDefault="000E2BF8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  <w:r w:rsidRPr="008C1D61">
              <w:rPr>
                <w:rFonts w:ascii="Arial" w:eastAsia="Times New Roman" w:hAnsi="Arial"/>
                <w:sz w:val="18"/>
                <w:szCs w:val="18"/>
                <w:lang w:eastAsia="tr-TR"/>
              </w:rPr>
              <w:t>Verdiğim sözleri tutarım.</w:t>
            </w:r>
          </w:p>
        </w:tc>
        <w:tc>
          <w:tcPr>
            <w:tcW w:w="330" w:type="pct"/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0" w:type="pct"/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7" w:type="pct"/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74" w:type="pct"/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0E2BF8" w:rsidRPr="008C1D61" w:rsidTr="000E2BF8"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0E2BF8" w:rsidRPr="008C1D61" w:rsidRDefault="000E2BF8" w:rsidP="000E2BF8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c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372" w:type="pct"/>
            <w:tcBorders>
              <w:bottom w:val="single" w:sz="4" w:space="0" w:color="auto"/>
            </w:tcBorders>
          </w:tcPr>
          <w:p w:rsidR="000E2BF8" w:rsidRPr="008C1D61" w:rsidRDefault="000E2BF8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  <w:r w:rsidRPr="008C1D61">
              <w:rPr>
                <w:rFonts w:ascii="Arial" w:eastAsia="Times New Roman" w:hAnsi="Arial"/>
                <w:sz w:val="18"/>
                <w:szCs w:val="18"/>
                <w:lang w:eastAsia="tr-TR"/>
              </w:rPr>
              <w:t>Görevlerimi dikkatli bir şekilde tamamlarım.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0E2BF8" w:rsidRPr="008C1D61" w:rsidTr="000E2BF8"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BF8" w:rsidRPr="008C1D61" w:rsidRDefault="000E2BF8" w:rsidP="000E2BF8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d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372" w:type="pct"/>
            <w:tcBorders>
              <w:top w:val="single" w:sz="4" w:space="0" w:color="auto"/>
              <w:bottom w:val="single" w:sz="4" w:space="0" w:color="auto"/>
            </w:tcBorders>
          </w:tcPr>
          <w:p w:rsidR="000E2BF8" w:rsidRPr="008C1D61" w:rsidRDefault="000E2BF8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  <w:r w:rsidRPr="008C1D61">
              <w:rPr>
                <w:rFonts w:ascii="Arial" w:eastAsia="Times New Roman" w:hAnsi="Arial"/>
                <w:sz w:val="18"/>
                <w:szCs w:val="18"/>
                <w:lang w:eastAsia="tr-TR"/>
              </w:rPr>
              <w:t>Hedeflerime ulaşmak için çabalarım ve kolayca pes etmem.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:rsidR="000E2BF8" w:rsidRPr="008C1D61" w:rsidRDefault="000E2BF8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</w:tbl>
    <w:p w:rsidR="000E2BF8" w:rsidRDefault="000E2BF8"/>
    <w:p w:rsidR="008A486B" w:rsidRPr="004C6E12" w:rsidRDefault="008A486B" w:rsidP="008A486B">
      <w:pPr>
        <w:rPr>
          <w:b/>
        </w:rPr>
      </w:pPr>
      <w:bookmarkStart w:id="0" w:name="_GoBack"/>
      <w:r w:rsidRPr="004C6E12">
        <w:rPr>
          <w:b/>
        </w:rPr>
        <w:t>Ölçeğin Türkiye örnekleminde kullanıldığı çalışmalar</w:t>
      </w:r>
    </w:p>
    <w:bookmarkEnd w:id="0"/>
    <w:p w:rsidR="00B95400" w:rsidRDefault="00B95400"/>
    <w:p w:rsidR="00B95400" w:rsidRDefault="00B95400">
      <w:r>
        <w:t>Avcı, S</w:t>
      </w:r>
      <w:proofErr w:type="gramStart"/>
      <w:r>
        <w:t>.,</w:t>
      </w:r>
      <w:proofErr w:type="gramEnd"/>
      <w:r>
        <w:t xml:space="preserve"> &amp; Özgenel, M. (2025).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: A </w:t>
      </w:r>
      <w:proofErr w:type="spellStart"/>
      <w:r>
        <w:t>multilevel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Research</w:t>
      </w:r>
      <w:proofErr w:type="spellEnd"/>
      <w:r>
        <w:t xml:space="preserve">, </w:t>
      </w:r>
      <w:r>
        <w:rPr>
          <w:i/>
          <w:iCs/>
        </w:rPr>
        <w:t>118</w:t>
      </w:r>
      <w:r>
        <w:t xml:space="preserve">(1), 1–18. </w:t>
      </w:r>
      <w:hyperlink r:id="rId5" w:history="1">
        <w:r w:rsidRPr="00C5157A">
          <w:rPr>
            <w:rStyle w:val="Kpr"/>
          </w:rPr>
          <w:t>https://doi.org/10.1080/00220671.2024.2431680</w:t>
        </w:r>
      </w:hyperlink>
    </w:p>
    <w:p w:rsidR="00B95400" w:rsidRDefault="00B95400"/>
    <w:p w:rsidR="00B95400" w:rsidRDefault="00B95400">
      <w:pPr>
        <w:rPr>
          <w:rFonts w:ascii="Times New Roman" w:hAnsi="Times New Roman"/>
        </w:rPr>
      </w:pPr>
      <w:r w:rsidRPr="002B7678">
        <w:rPr>
          <w:rFonts w:ascii="Times New Roman" w:hAnsi="Times New Roman"/>
        </w:rPr>
        <w:t>Avcı, S</w:t>
      </w:r>
      <w:proofErr w:type="gramStart"/>
      <w:r w:rsidRPr="002B7678">
        <w:rPr>
          <w:rFonts w:ascii="Times New Roman" w:hAnsi="Times New Roman"/>
        </w:rPr>
        <w:t>.,</w:t>
      </w:r>
      <w:proofErr w:type="gramEnd"/>
      <w:r w:rsidRPr="002B7678">
        <w:rPr>
          <w:rFonts w:ascii="Times New Roman" w:hAnsi="Times New Roman"/>
        </w:rPr>
        <w:t xml:space="preserve"> Özgenel, M.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Avcu, A. (2025), </w:t>
      </w:r>
      <w:proofErr w:type="spellStart"/>
      <w:r w:rsidRPr="002B7678">
        <w:rPr>
          <w:rFonts w:ascii="Times New Roman" w:hAnsi="Times New Roman"/>
        </w:rPr>
        <w:t>Individual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Environmental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Factors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Shaping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Homework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Behavior</w:t>
      </w:r>
      <w:proofErr w:type="spellEnd"/>
      <w:r w:rsidRPr="002B7678">
        <w:rPr>
          <w:rFonts w:ascii="Times New Roman" w:hAnsi="Times New Roman"/>
        </w:rPr>
        <w:t xml:space="preserve">: A Three-Level </w:t>
      </w:r>
      <w:proofErr w:type="spellStart"/>
      <w:r w:rsidRPr="002B7678">
        <w:rPr>
          <w:rFonts w:ascii="Times New Roman" w:hAnsi="Times New Roman"/>
        </w:rPr>
        <w:t>Investigation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With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Hierarchical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Linear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Modeling</w:t>
      </w:r>
      <w:proofErr w:type="spellEnd"/>
      <w:r w:rsidRPr="002B7678">
        <w:rPr>
          <w:rFonts w:ascii="Times New Roman" w:hAnsi="Times New Roman"/>
        </w:rPr>
        <w:t xml:space="preserve">. </w:t>
      </w:r>
      <w:proofErr w:type="spellStart"/>
      <w:r w:rsidRPr="002B7678">
        <w:rPr>
          <w:rFonts w:ascii="Times New Roman" w:hAnsi="Times New Roman"/>
        </w:rPr>
        <w:t>Psychology</w:t>
      </w:r>
      <w:proofErr w:type="spellEnd"/>
      <w:r w:rsidRPr="002B7678">
        <w:rPr>
          <w:rFonts w:ascii="Times New Roman" w:hAnsi="Times New Roman"/>
        </w:rPr>
        <w:t xml:space="preserve"> in </w:t>
      </w:r>
      <w:proofErr w:type="spellStart"/>
      <w:r w:rsidRPr="002B7678">
        <w:rPr>
          <w:rFonts w:ascii="Times New Roman" w:hAnsi="Times New Roman"/>
        </w:rPr>
        <w:t>the</w:t>
      </w:r>
      <w:proofErr w:type="spellEnd"/>
      <w:r w:rsidRPr="002B7678">
        <w:rPr>
          <w:rFonts w:ascii="Times New Roman" w:hAnsi="Times New Roman"/>
        </w:rPr>
        <w:t xml:space="preserve"> Schools, 62: 3654-3673. </w:t>
      </w:r>
      <w:hyperlink r:id="rId6" w:history="1">
        <w:r w:rsidRPr="00C5157A">
          <w:rPr>
            <w:rStyle w:val="Kpr"/>
            <w:rFonts w:ascii="Times New Roman" w:hAnsi="Times New Roman"/>
          </w:rPr>
          <w:t>https://doi.org/10.1002/pits.23567</w:t>
        </w:r>
      </w:hyperlink>
    </w:p>
    <w:p w:rsidR="00B95400" w:rsidRDefault="00B95400">
      <w:pPr>
        <w:rPr>
          <w:rFonts w:ascii="Times New Roman" w:hAnsi="Times New Roman"/>
        </w:rPr>
      </w:pPr>
    </w:p>
    <w:p w:rsidR="00B95400" w:rsidRDefault="00B95400">
      <w:pPr>
        <w:rPr>
          <w:rFonts w:ascii="Times New Roman" w:hAnsi="Times New Roman"/>
        </w:rPr>
      </w:pPr>
      <w:r>
        <w:t>Avcı, S</w:t>
      </w:r>
      <w:proofErr w:type="gramStart"/>
      <w:r>
        <w:t>.,</w:t>
      </w:r>
      <w:proofErr w:type="gramEnd"/>
      <w:r>
        <w:t xml:space="preserve"> Özgenel, M., Avcu, A. </w:t>
      </w:r>
      <w:r>
        <w:rPr>
          <w:i/>
          <w:iCs/>
        </w:rPr>
        <w:t>et al.</w:t>
      </w:r>
      <w:r>
        <w:t xml:space="preserve"> </w:t>
      </w:r>
      <w:proofErr w:type="spellStart"/>
      <w:r>
        <w:t>Personal</w:t>
      </w:r>
      <w:proofErr w:type="spellEnd"/>
      <w:r>
        <w:t xml:space="preserve">, </w:t>
      </w:r>
      <w:proofErr w:type="spellStart"/>
      <w:r>
        <w:t>motivational</w:t>
      </w:r>
      <w:proofErr w:type="spellEnd"/>
      <w:r>
        <w:t xml:space="preserve">, </w:t>
      </w:r>
      <w:proofErr w:type="spellStart"/>
      <w:r>
        <w:t>volitional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contextual</w:t>
      </w:r>
      <w:proofErr w:type="spellEnd"/>
      <w:r>
        <w:t xml:space="preserve"> </w:t>
      </w:r>
      <w:proofErr w:type="spellStart"/>
      <w:r>
        <w:t>antecedents</w:t>
      </w:r>
      <w:proofErr w:type="spellEnd"/>
      <w:r>
        <w:t xml:space="preserve"> of </w:t>
      </w:r>
      <w:proofErr w:type="spellStart"/>
      <w:r>
        <w:t>procrastination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. </w:t>
      </w:r>
      <w:proofErr w:type="spellStart"/>
      <w:r>
        <w:rPr>
          <w:i/>
          <w:iCs/>
        </w:rPr>
        <w:t>Soc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</w:t>
      </w:r>
      <w:proofErr w:type="spellEnd"/>
      <w:r>
        <w:t xml:space="preserve"> </w:t>
      </w:r>
      <w:r>
        <w:rPr>
          <w:b/>
          <w:bCs/>
        </w:rPr>
        <w:t>28</w:t>
      </w:r>
      <w:r>
        <w:t>, 170 (2025). https://doi.org/</w:t>
      </w:r>
      <w:proofErr w:type="gramStart"/>
      <w:r>
        <w:t>10.1007</w:t>
      </w:r>
      <w:proofErr w:type="gramEnd"/>
      <w:r>
        <w:t>/s11218-025-10128-3</w:t>
      </w:r>
    </w:p>
    <w:p w:rsidR="00B95400" w:rsidRDefault="00B95400">
      <w:pPr>
        <w:rPr>
          <w:rFonts w:ascii="Times New Roman" w:hAnsi="Times New Roman"/>
        </w:rPr>
      </w:pPr>
    </w:p>
    <w:p w:rsidR="00B95400" w:rsidRDefault="00B95400">
      <w:proofErr w:type="spellStart"/>
      <w:r>
        <w:t>Xu</w:t>
      </w:r>
      <w:proofErr w:type="spellEnd"/>
      <w:r>
        <w:t>, J</w:t>
      </w:r>
      <w:proofErr w:type="gramStart"/>
      <w:r>
        <w:t>.,</w:t>
      </w:r>
      <w:proofErr w:type="gramEnd"/>
      <w:r>
        <w:t xml:space="preserve"> Avcı, S., Özgenel, M., &amp; </w:t>
      </w:r>
      <w:proofErr w:type="spellStart"/>
      <w:r>
        <w:t>Xie</w:t>
      </w:r>
      <w:proofErr w:type="spellEnd"/>
      <w:r>
        <w:t xml:space="preserve">, J. (2025).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puts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homework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multidimensionality</w:t>
      </w:r>
      <w:proofErr w:type="spellEnd"/>
      <w:r>
        <w:t xml:space="preserve"> of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parent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. </w:t>
      </w:r>
      <w:proofErr w:type="spellStart"/>
      <w:r>
        <w:rPr>
          <w:i/>
          <w:iCs/>
        </w:rPr>
        <w:t>European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40</w:t>
      </w:r>
      <w:r>
        <w:t>(4), 139.</w:t>
      </w:r>
    </w:p>
    <w:sectPr w:rsidR="00B95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A4"/>
    <w:rsid w:val="000E2BF8"/>
    <w:rsid w:val="003E3220"/>
    <w:rsid w:val="008A486B"/>
    <w:rsid w:val="008D49E9"/>
    <w:rsid w:val="00B95400"/>
    <w:rsid w:val="00C05EE2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BF8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BF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954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BF8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BF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95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002/pits.23567" TargetMode="External"/><Relationship Id="rId5" Type="http://schemas.openxmlformats.org/officeDocument/2006/relationships/hyperlink" Target="https://doi.org/10.1080/00220671.2024.24316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2026-06-06T18:16:00Z</dcterms:created>
  <dcterms:modified xsi:type="dcterms:W3CDTF">2026-06-06T18:24:00Z</dcterms:modified>
</cp:coreProperties>
</file>