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41" w:rightFromText="141" w:vertAnchor="page" w:horzAnchor="margin" w:tblpY="2248"/>
        <w:tblOverlap w:val="never"/>
        <w:tblW w:w="9400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5"/>
        <w:gridCol w:w="601"/>
        <w:gridCol w:w="601"/>
        <w:gridCol w:w="601"/>
        <w:gridCol w:w="601"/>
        <w:gridCol w:w="751"/>
      </w:tblGrid>
      <w:tr w:rsidR="00FA72B7" w:rsidRPr="00946857" w14:paraId="0632EF6C" w14:textId="77777777" w:rsidTr="002B3F05">
        <w:trPr>
          <w:cantSplit/>
          <w:trHeight w:val="2463"/>
        </w:trPr>
        <w:tc>
          <w:tcPr>
            <w:tcW w:w="6245" w:type="dxa"/>
            <w:tcBorders>
              <w:right w:val="single" w:sz="4" w:space="0" w:color="auto"/>
            </w:tcBorders>
            <w:vAlign w:val="center"/>
          </w:tcPr>
          <w:p w14:paraId="023B4772" w14:textId="4418933A" w:rsidR="00FA72B7" w:rsidRDefault="00FA72B7" w:rsidP="002B3F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bookmarkStart w:id="0" w:name="_Hlk221955119"/>
            <w:r w:rsidRPr="00FA72B7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Pediatrik Klinik Ortamında Ebeveyn Çevresel Uyaran Stresi Ölçeği</w:t>
            </w:r>
          </w:p>
          <w:p w14:paraId="018687DE" w14:textId="77777777" w:rsidR="001C6232" w:rsidRPr="00946857" w:rsidRDefault="001C6232" w:rsidP="002B3F05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3730A247" w14:textId="51717C1A" w:rsidR="00FA72B7" w:rsidRPr="00946857" w:rsidRDefault="00FA72B7" w:rsidP="002B3F05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46857">
              <w:rPr>
                <w:rFonts w:ascii="Times New Roman" w:eastAsia="Times New Roman" w:hAnsi="Times New Roman" w:cs="Times New Roman"/>
                <w:lang w:eastAsia="tr-TR"/>
              </w:rPr>
              <w:t>Aşağıdaki ifadeleri, çocuğunuzun hastanede kaldığı süre boyunca yaşadıklarınızı düşünerek işaretleyiniz.</w:t>
            </w:r>
          </w:p>
          <w:p w14:paraId="5FCE4AAC" w14:textId="77777777" w:rsidR="00FA72B7" w:rsidRPr="00946857" w:rsidRDefault="00FA72B7" w:rsidP="002B3F05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46857">
              <w:rPr>
                <w:rFonts w:ascii="Times New Roman" w:eastAsia="Times New Roman" w:hAnsi="Times New Roman" w:cs="Times New Roman"/>
                <w:lang w:eastAsia="tr-TR"/>
              </w:rPr>
              <w:t>Bu formda çevresel uyaranlar; hastanedeki sesler/alarmlar, ışık, kalabalık, oda koşulları, sık giriş-çıkışlar ve tıbbi işlemler gibi ortamla ilgili durumları ifade eder.</w:t>
            </w:r>
          </w:p>
          <w:p w14:paraId="081380E7" w14:textId="77777777" w:rsidR="00FA72B7" w:rsidRPr="00946857" w:rsidRDefault="00FA72B7" w:rsidP="002B3F05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46857">
              <w:rPr>
                <w:rFonts w:ascii="Times New Roman" w:eastAsia="Times New Roman" w:hAnsi="Times New Roman" w:cs="Times New Roman"/>
                <w:lang w:eastAsia="tr-TR"/>
              </w:rPr>
              <w:t>Doğru ya da yanlış cevap yoktur; size en uygun seçeneği belirtmeniz yeterlidir.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44DE47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46857">
              <w:rPr>
                <w:b/>
                <w:bCs/>
                <w:sz w:val="28"/>
                <w:szCs w:val="28"/>
              </w:rPr>
              <w:t>Çok sık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104B1F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46857">
              <w:rPr>
                <w:b/>
                <w:bCs/>
                <w:sz w:val="28"/>
                <w:szCs w:val="28"/>
              </w:rPr>
              <w:t>Sık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1EAB5E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46857">
              <w:rPr>
                <w:b/>
                <w:bCs/>
                <w:sz w:val="28"/>
                <w:szCs w:val="28"/>
              </w:rPr>
              <w:t>Bazen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A11D73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46857">
              <w:rPr>
                <w:b/>
                <w:bCs/>
                <w:sz w:val="28"/>
                <w:szCs w:val="28"/>
              </w:rPr>
              <w:t>Nadiren</w:t>
            </w:r>
          </w:p>
        </w:tc>
        <w:tc>
          <w:tcPr>
            <w:tcW w:w="751" w:type="dxa"/>
            <w:tcBorders>
              <w:left w:val="single" w:sz="4" w:space="0" w:color="auto"/>
            </w:tcBorders>
            <w:textDirection w:val="btLr"/>
            <w:vAlign w:val="center"/>
          </w:tcPr>
          <w:p w14:paraId="72F3989F" w14:textId="77777777" w:rsidR="00FA72B7" w:rsidRPr="00946857" w:rsidRDefault="00FA72B7" w:rsidP="002B3F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  <w:r w:rsidRPr="00946857">
              <w:rPr>
                <w:b/>
                <w:bCs/>
                <w:sz w:val="28"/>
                <w:szCs w:val="28"/>
              </w:rPr>
              <w:t>Hiçbir zaman</w:t>
            </w:r>
          </w:p>
        </w:tc>
      </w:tr>
      <w:tr w:rsidR="00FA72B7" w:rsidRPr="00946857" w14:paraId="70FFE5D5" w14:textId="77777777" w:rsidTr="002B3F05">
        <w:trPr>
          <w:trHeight w:val="282"/>
        </w:trPr>
        <w:tc>
          <w:tcPr>
            <w:tcW w:w="6245" w:type="dxa"/>
            <w:tcBorders>
              <w:right w:val="single" w:sz="4" w:space="0" w:color="auto"/>
            </w:tcBorders>
          </w:tcPr>
          <w:p w14:paraId="6B17A5AC" w14:textId="7D83D11C" w:rsidR="00FA72B7" w:rsidRPr="00946857" w:rsidRDefault="00FA72B7" w:rsidP="002B3F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 w:firstLine="0"/>
              <w:rPr>
                <w:sz w:val="28"/>
                <w:szCs w:val="28"/>
              </w:rPr>
            </w:pPr>
            <w:r w:rsidRPr="00946857">
              <w:rPr>
                <w:sz w:val="28"/>
                <w:szCs w:val="28"/>
              </w:rPr>
              <w:t xml:space="preserve">Çocuk servisindeki </w:t>
            </w:r>
            <w:r w:rsidRPr="00946857">
              <w:rPr>
                <w:color w:val="000000" w:themeColor="text1"/>
                <w:sz w:val="28"/>
                <w:szCs w:val="28"/>
              </w:rPr>
              <w:t xml:space="preserve">kalabalık </w:t>
            </w:r>
            <w:r w:rsidRPr="00946857">
              <w:rPr>
                <w:sz w:val="28"/>
                <w:szCs w:val="28"/>
              </w:rPr>
              <w:t>stresimi arttırır.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BB478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5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7122B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0ECC2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3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7D952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</w:tcBorders>
            <w:vAlign w:val="center"/>
          </w:tcPr>
          <w:p w14:paraId="1DF8E899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1</w:t>
            </w:r>
          </w:p>
        </w:tc>
      </w:tr>
      <w:tr w:rsidR="00FA72B7" w:rsidRPr="00946857" w14:paraId="331E23ED" w14:textId="77777777" w:rsidTr="002B3F05">
        <w:trPr>
          <w:trHeight w:val="282"/>
        </w:trPr>
        <w:tc>
          <w:tcPr>
            <w:tcW w:w="6245" w:type="dxa"/>
            <w:tcBorders>
              <w:right w:val="single" w:sz="4" w:space="0" w:color="auto"/>
            </w:tcBorders>
          </w:tcPr>
          <w:p w14:paraId="24211BAF" w14:textId="77777777" w:rsidR="00FA72B7" w:rsidRPr="00946857" w:rsidRDefault="00FA72B7" w:rsidP="002B3F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946857">
              <w:rPr>
                <w:color w:val="000000" w:themeColor="text1"/>
                <w:sz w:val="28"/>
                <w:szCs w:val="28"/>
              </w:rPr>
              <w:t xml:space="preserve">Sağlık personelinin hızlı hareket etmesi beni huzursuz eder. 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FD36E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5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EE80C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8D9F8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3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ECF1D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</w:tcBorders>
            <w:vAlign w:val="center"/>
          </w:tcPr>
          <w:p w14:paraId="051C8B71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1</w:t>
            </w:r>
          </w:p>
        </w:tc>
      </w:tr>
      <w:tr w:rsidR="00FA72B7" w:rsidRPr="00946857" w14:paraId="1C373419" w14:textId="77777777" w:rsidTr="002B3F05">
        <w:trPr>
          <w:trHeight w:val="282"/>
        </w:trPr>
        <w:tc>
          <w:tcPr>
            <w:tcW w:w="6245" w:type="dxa"/>
            <w:tcBorders>
              <w:right w:val="single" w:sz="4" w:space="0" w:color="auto"/>
            </w:tcBorders>
          </w:tcPr>
          <w:p w14:paraId="26550594" w14:textId="77777777" w:rsidR="00FA72B7" w:rsidRPr="00946857" w:rsidRDefault="00FA72B7" w:rsidP="002B3F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b/>
                <w:bCs/>
                <w:sz w:val="28"/>
                <w:szCs w:val="28"/>
              </w:rPr>
            </w:pPr>
            <w:r w:rsidRPr="00946857">
              <w:rPr>
                <w:sz w:val="28"/>
                <w:szCs w:val="28"/>
              </w:rPr>
              <w:t>Hastane ortamındaki kokular stres düzeyimi arttırmaktadır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3C75F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5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461BA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5EAB8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3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A7FFD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</w:tcBorders>
            <w:vAlign w:val="center"/>
          </w:tcPr>
          <w:p w14:paraId="06BD0360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1</w:t>
            </w:r>
          </w:p>
        </w:tc>
      </w:tr>
      <w:tr w:rsidR="00FA72B7" w:rsidRPr="00946857" w14:paraId="2BF876DF" w14:textId="77777777" w:rsidTr="002B3F05">
        <w:trPr>
          <w:trHeight w:val="582"/>
        </w:trPr>
        <w:tc>
          <w:tcPr>
            <w:tcW w:w="6245" w:type="dxa"/>
            <w:tcBorders>
              <w:right w:val="single" w:sz="4" w:space="0" w:color="auto"/>
            </w:tcBorders>
          </w:tcPr>
          <w:p w14:paraId="0CD65BBB" w14:textId="19B09220" w:rsidR="00FA72B7" w:rsidRPr="00946857" w:rsidRDefault="00FA72B7" w:rsidP="002B3F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946857">
              <w:rPr>
                <w:sz w:val="28"/>
                <w:szCs w:val="28"/>
              </w:rPr>
              <w:t xml:space="preserve">Hasta odasına farklı </w:t>
            </w:r>
            <w:r w:rsidR="000A2015" w:rsidRPr="00946857">
              <w:rPr>
                <w:sz w:val="28"/>
                <w:szCs w:val="28"/>
              </w:rPr>
              <w:t>sağlıkçıların girip</w:t>
            </w:r>
            <w:r w:rsidRPr="00946857">
              <w:rPr>
                <w:sz w:val="28"/>
                <w:szCs w:val="28"/>
              </w:rPr>
              <w:t xml:space="preserve"> çıkması stresimi arttırır.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9D4B3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5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1A09B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B4261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3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E8EE8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</w:tcBorders>
            <w:vAlign w:val="center"/>
          </w:tcPr>
          <w:p w14:paraId="4F1D23EF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1</w:t>
            </w:r>
          </w:p>
        </w:tc>
      </w:tr>
      <w:tr w:rsidR="00FA72B7" w:rsidRPr="00946857" w14:paraId="24C7CF97" w14:textId="77777777" w:rsidTr="002B3F05">
        <w:trPr>
          <w:trHeight w:val="543"/>
        </w:trPr>
        <w:tc>
          <w:tcPr>
            <w:tcW w:w="6245" w:type="dxa"/>
            <w:tcBorders>
              <w:right w:val="single" w:sz="4" w:space="0" w:color="auto"/>
            </w:tcBorders>
          </w:tcPr>
          <w:p w14:paraId="75F503D4" w14:textId="77777777" w:rsidR="00FA72B7" w:rsidRPr="00946857" w:rsidRDefault="00FA72B7" w:rsidP="002B3F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b/>
                <w:bCs/>
                <w:sz w:val="28"/>
                <w:szCs w:val="28"/>
              </w:rPr>
            </w:pPr>
            <w:r w:rsidRPr="00946857">
              <w:rPr>
                <w:sz w:val="28"/>
                <w:szCs w:val="28"/>
              </w:rPr>
              <w:t>Servis ortamındaki parlak ve ani ışık değişimleri beni rahatsız eder.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0CC68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5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E9D4D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85EA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3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F2DEA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</w:tcBorders>
            <w:vAlign w:val="center"/>
          </w:tcPr>
          <w:p w14:paraId="0BB11D90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1</w:t>
            </w:r>
          </w:p>
        </w:tc>
      </w:tr>
      <w:tr w:rsidR="00FA72B7" w:rsidRPr="00946857" w14:paraId="193A4D82" w14:textId="77777777" w:rsidTr="002B3F05">
        <w:trPr>
          <w:cantSplit/>
          <w:trHeight w:val="582"/>
        </w:trPr>
        <w:tc>
          <w:tcPr>
            <w:tcW w:w="6245" w:type="dxa"/>
            <w:tcBorders>
              <w:right w:val="single" w:sz="4" w:space="0" w:color="auto"/>
            </w:tcBorders>
          </w:tcPr>
          <w:p w14:paraId="2073A920" w14:textId="032A88A6" w:rsidR="00FA72B7" w:rsidRPr="00946857" w:rsidRDefault="00FA72B7" w:rsidP="002B3F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946857">
              <w:rPr>
                <w:sz w:val="28"/>
                <w:szCs w:val="28"/>
              </w:rPr>
              <w:t xml:space="preserve">Hastane ortamında tedaviyle </w:t>
            </w:r>
            <w:r w:rsidR="000A2015" w:rsidRPr="00946857">
              <w:rPr>
                <w:sz w:val="28"/>
                <w:szCs w:val="28"/>
              </w:rPr>
              <w:t>ilgili duyduğum</w:t>
            </w:r>
            <w:r w:rsidRPr="00946857">
              <w:rPr>
                <w:sz w:val="28"/>
                <w:szCs w:val="28"/>
              </w:rPr>
              <w:t xml:space="preserve"> konuşmalar kaygımı arttırır.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BFF3A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5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B1C4E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93B6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3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46983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</w:tcBorders>
            <w:vAlign w:val="center"/>
          </w:tcPr>
          <w:p w14:paraId="5CA0A081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1</w:t>
            </w:r>
          </w:p>
        </w:tc>
      </w:tr>
      <w:tr w:rsidR="00FA72B7" w:rsidRPr="00946857" w14:paraId="6DA836C5" w14:textId="77777777" w:rsidTr="002B3F05">
        <w:trPr>
          <w:cantSplit/>
          <w:trHeight w:val="374"/>
        </w:trPr>
        <w:tc>
          <w:tcPr>
            <w:tcW w:w="6245" w:type="dxa"/>
            <w:tcBorders>
              <w:right w:val="single" w:sz="4" w:space="0" w:color="auto"/>
            </w:tcBorders>
          </w:tcPr>
          <w:p w14:paraId="6CBC2321" w14:textId="77777777" w:rsidR="00FA72B7" w:rsidRPr="00946857" w:rsidRDefault="00FA72B7" w:rsidP="002B3F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b/>
                <w:bCs/>
                <w:sz w:val="28"/>
                <w:szCs w:val="28"/>
              </w:rPr>
            </w:pPr>
            <w:r w:rsidRPr="00946857">
              <w:rPr>
                <w:sz w:val="28"/>
                <w:szCs w:val="28"/>
              </w:rPr>
              <w:t>Hastaneye ait cihazların gürültüsü beni kaygımı arttırır.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C9DF4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5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461F1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E659E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3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D3D09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</w:tcBorders>
            <w:vAlign w:val="center"/>
          </w:tcPr>
          <w:p w14:paraId="27FB458F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1</w:t>
            </w:r>
          </w:p>
        </w:tc>
      </w:tr>
      <w:tr w:rsidR="00FA72B7" w:rsidRPr="00946857" w14:paraId="6D5920E3" w14:textId="77777777" w:rsidTr="002B3F05">
        <w:trPr>
          <w:trHeight w:val="471"/>
        </w:trPr>
        <w:tc>
          <w:tcPr>
            <w:tcW w:w="6245" w:type="dxa"/>
            <w:tcBorders>
              <w:right w:val="single" w:sz="4" w:space="0" w:color="auto"/>
            </w:tcBorders>
          </w:tcPr>
          <w:p w14:paraId="694A09C4" w14:textId="77777777" w:rsidR="00FA72B7" w:rsidRPr="00946857" w:rsidRDefault="00FA72B7" w:rsidP="002B3F0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b/>
                <w:bCs/>
                <w:sz w:val="28"/>
                <w:szCs w:val="28"/>
              </w:rPr>
            </w:pPr>
            <w:r w:rsidRPr="00946857">
              <w:rPr>
                <w:sz w:val="28"/>
                <w:szCs w:val="28"/>
              </w:rPr>
              <w:t>Serviste, hareket alanının az olduğu yerlerde kendimi gergin hissediyorum.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59B1D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5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C8B7D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02017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3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BD87D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</w:tcBorders>
            <w:vAlign w:val="center"/>
          </w:tcPr>
          <w:p w14:paraId="7B8D0DD8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1</w:t>
            </w:r>
          </w:p>
        </w:tc>
      </w:tr>
      <w:tr w:rsidR="00FA72B7" w:rsidRPr="00487FA7" w14:paraId="0B7B8AF8" w14:textId="77777777" w:rsidTr="002B3F05">
        <w:trPr>
          <w:trHeight w:val="586"/>
        </w:trPr>
        <w:tc>
          <w:tcPr>
            <w:tcW w:w="6245" w:type="dxa"/>
            <w:tcBorders>
              <w:right w:val="single" w:sz="4" w:space="0" w:color="auto"/>
            </w:tcBorders>
          </w:tcPr>
          <w:p w14:paraId="0F4F8341" w14:textId="67C8E9CF" w:rsidR="00FA72B7" w:rsidRPr="00946857" w:rsidRDefault="00FA72B7" w:rsidP="002B3F05">
            <w:pPr>
              <w:pStyle w:val="NormalWeb"/>
              <w:numPr>
                <w:ilvl w:val="0"/>
                <w:numId w:val="1"/>
              </w:numPr>
              <w:spacing w:before="0" w:beforeAutospacing="0" w:after="240" w:afterAutospacing="0"/>
              <w:ind w:left="0" w:firstLine="0"/>
              <w:rPr>
                <w:b/>
                <w:bCs/>
                <w:sz w:val="28"/>
                <w:szCs w:val="28"/>
              </w:rPr>
            </w:pPr>
            <w:r w:rsidRPr="00946857">
              <w:rPr>
                <w:sz w:val="28"/>
                <w:szCs w:val="28"/>
              </w:rPr>
              <w:t xml:space="preserve">Hastane cihazlarının </w:t>
            </w:r>
            <w:r w:rsidR="000A2015" w:rsidRPr="00946857">
              <w:rPr>
                <w:sz w:val="28"/>
                <w:szCs w:val="28"/>
              </w:rPr>
              <w:t>görüntüsü beni</w:t>
            </w:r>
            <w:r w:rsidRPr="00946857">
              <w:rPr>
                <w:sz w:val="28"/>
                <w:szCs w:val="28"/>
              </w:rPr>
              <w:t xml:space="preserve"> kaygılandırır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AFF8B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5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A7AC5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4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4BA66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3</w:t>
            </w:r>
          </w:p>
        </w:tc>
        <w:tc>
          <w:tcPr>
            <w:tcW w:w="6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FA4F0" w14:textId="77777777" w:rsidR="00FA72B7" w:rsidRPr="00946857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</w:tcBorders>
            <w:vAlign w:val="center"/>
          </w:tcPr>
          <w:p w14:paraId="42B74269" w14:textId="77777777" w:rsidR="00FA72B7" w:rsidRPr="00C2513D" w:rsidRDefault="00FA72B7" w:rsidP="002B3F0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46857">
              <w:rPr>
                <w:b/>
                <w:bCs/>
              </w:rPr>
              <w:t>1</w:t>
            </w:r>
          </w:p>
        </w:tc>
      </w:tr>
      <w:bookmarkEnd w:id="0"/>
    </w:tbl>
    <w:p w14:paraId="7E777FC3" w14:textId="77777777" w:rsidR="008144B7" w:rsidRDefault="008144B7"/>
    <w:p w14:paraId="4B41CFA8" w14:textId="77777777" w:rsidR="000A2015" w:rsidRDefault="000A2015"/>
    <w:p w14:paraId="3CE1F4D8" w14:textId="77777777" w:rsidR="000A2015" w:rsidRDefault="000A2015"/>
    <w:p w14:paraId="2B605F8D" w14:textId="62DC2643" w:rsidR="000A2015" w:rsidRDefault="000A2015">
      <w:r>
        <w:t xml:space="preserve">-Ters madde yoktur. </w:t>
      </w:r>
      <w:r w:rsidR="00BC328E">
        <w:t>Tek boyutludur.</w:t>
      </w:r>
      <w:r w:rsidR="001D239D">
        <w:t xml:space="preserve"> </w:t>
      </w:r>
      <w:r w:rsidR="00166631">
        <w:t>Puan arttıkça çevresel uyaran stresi artar.</w:t>
      </w:r>
      <w:r w:rsidR="00BC328E">
        <w:br/>
      </w:r>
    </w:p>
    <w:p w14:paraId="4A85EEEF" w14:textId="61B858A9" w:rsidR="00BC328E" w:rsidRDefault="00BC328E" w:rsidP="006B498F">
      <w:pPr>
        <w:jc w:val="both"/>
      </w:pPr>
      <w:r>
        <w:t>Kaynak: Aşkan, F., Foster. M.J., Denizhan, L., Şata, M., (2026, 16-18 Temmuz). PARENT ENVIRONMENTAL STIMULUS STRESS SCALE IN A PEDIATRIC CLINICAL SETTING: DEVELOPMENT AND EXAMINATION OF PSYCHOMETRIC PROPERTIES (Sözel Bildiri) İçinde 14th International Acharaka Congress on Medicine, Nursing, Midwifery, and Health Sciences Proceedings Book (s. 1019-1020). Bakü, Azerbaycan.</w:t>
      </w:r>
      <w:r>
        <w:br/>
        <w:t>E-ISBN: 978-9952-610-71–0 DOI: https://doi.org/10.30546/19023.978- 9952-610-71-5.2026.100.1131.</w:t>
      </w:r>
    </w:p>
    <w:sectPr w:rsidR="00BC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860712"/>
    <w:multiLevelType w:val="hybridMultilevel"/>
    <w:tmpl w:val="C442BCA4"/>
    <w:lvl w:ilvl="0" w:tplc="6B1ED2EE">
      <w:start w:val="1"/>
      <w:numFmt w:val="decimal"/>
      <w:suff w:val="space"/>
      <w:lvlText w:val="%1."/>
      <w:lvlJc w:val="left"/>
      <w:pPr>
        <w:ind w:left="57" w:firstLine="5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8490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B7"/>
    <w:rsid w:val="000A2015"/>
    <w:rsid w:val="00166631"/>
    <w:rsid w:val="001C6232"/>
    <w:rsid w:val="001D239D"/>
    <w:rsid w:val="00227B25"/>
    <w:rsid w:val="006B498F"/>
    <w:rsid w:val="008144B7"/>
    <w:rsid w:val="00BC328E"/>
    <w:rsid w:val="00D77743"/>
    <w:rsid w:val="00DD5EDE"/>
    <w:rsid w:val="00F1084C"/>
    <w:rsid w:val="00F82712"/>
    <w:rsid w:val="00FA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9A5ABE"/>
  <w15:chartTrackingRefBased/>
  <w15:docId w15:val="{147641A0-14F0-3841-96C3-B735FEF3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2B7"/>
  </w:style>
  <w:style w:type="paragraph" w:styleId="Balk1">
    <w:name w:val="heading 1"/>
    <w:basedOn w:val="Normal"/>
    <w:next w:val="Normal"/>
    <w:link w:val="Balk1Char"/>
    <w:uiPriority w:val="9"/>
    <w:qFormat/>
    <w:rsid w:val="00FA7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A7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A7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A7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A7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A72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A72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A72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A72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A7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A7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A7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A72B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A72B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A72B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A72B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A72B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A72B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A72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A7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A72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A7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A72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A72B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A72B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A72B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A7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A72B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A72B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FA72B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72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</dc:creator>
  <cp:keywords/>
  <dc:description/>
  <cp:lastModifiedBy>macbook A</cp:lastModifiedBy>
  <cp:revision>8</cp:revision>
  <dcterms:created xsi:type="dcterms:W3CDTF">2026-07-25T16:13:00Z</dcterms:created>
  <dcterms:modified xsi:type="dcterms:W3CDTF">2026-07-26T15:11:00Z</dcterms:modified>
</cp:coreProperties>
</file>