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C713" w14:textId="6CCBC530" w:rsidR="004D0C51" w:rsidRPr="00D676C3" w:rsidRDefault="007D14BB" w:rsidP="00083169">
      <w:pPr>
        <w:jc w:val="center"/>
        <w:rPr>
          <w:rFonts w:ascii="Times New Roman" w:hAnsi="Times New Roman" w:cs="Times New Roman"/>
          <w:b/>
          <w:bCs/>
        </w:rPr>
      </w:pPr>
      <w:r w:rsidRPr="00D676C3">
        <w:rPr>
          <w:rFonts w:ascii="Times New Roman" w:hAnsi="Times New Roman" w:cs="Times New Roman"/>
          <w:b/>
          <w:bCs/>
        </w:rPr>
        <w:t xml:space="preserve">Pragmatik </w:t>
      </w:r>
      <w:r w:rsidR="00991D42" w:rsidRPr="00D676C3">
        <w:rPr>
          <w:rFonts w:ascii="Times New Roman" w:hAnsi="Times New Roman" w:cs="Times New Roman"/>
          <w:b/>
          <w:bCs/>
        </w:rPr>
        <w:t xml:space="preserve">İletişim </w:t>
      </w:r>
      <w:r w:rsidR="00387451">
        <w:rPr>
          <w:rFonts w:ascii="Times New Roman" w:hAnsi="Times New Roman" w:cs="Times New Roman"/>
          <w:b/>
          <w:bCs/>
        </w:rPr>
        <w:t>Değerlendirme</w:t>
      </w:r>
      <w:r w:rsidRPr="00D676C3">
        <w:rPr>
          <w:rFonts w:ascii="Times New Roman" w:hAnsi="Times New Roman" w:cs="Times New Roman"/>
          <w:b/>
          <w:bCs/>
        </w:rPr>
        <w:t xml:space="preserve"> Ölçeği</w:t>
      </w:r>
    </w:p>
    <w:p w14:paraId="289EA11B" w14:textId="46B667E2" w:rsidR="00C52DED" w:rsidRPr="00D676C3" w:rsidRDefault="00C52DED" w:rsidP="00C52DED">
      <w:pPr>
        <w:rPr>
          <w:rFonts w:ascii="Times New Roman" w:hAnsi="Times New Roman" w:cs="Times New Roman"/>
        </w:rPr>
      </w:pPr>
      <w:r w:rsidRPr="00D676C3">
        <w:rPr>
          <w:rFonts w:ascii="Times New Roman" w:hAnsi="Times New Roman" w:cs="Times New Roman"/>
        </w:rPr>
        <w:t>Sayın Veli,</w:t>
      </w:r>
    </w:p>
    <w:p w14:paraId="3149572A" w14:textId="69A4D543" w:rsidR="006577C5" w:rsidRPr="00D676C3" w:rsidRDefault="00C52DED" w:rsidP="00C52DED">
      <w:pPr>
        <w:rPr>
          <w:rFonts w:ascii="Times New Roman" w:hAnsi="Times New Roman" w:cs="Times New Roman"/>
        </w:rPr>
      </w:pPr>
      <w:r w:rsidRPr="00D676C3">
        <w:rPr>
          <w:rFonts w:ascii="Times New Roman" w:hAnsi="Times New Roman" w:cs="Times New Roman"/>
        </w:rPr>
        <w:t xml:space="preserve">Aşağıda </w:t>
      </w:r>
      <w:r w:rsidR="00335AFB" w:rsidRPr="00D676C3">
        <w:rPr>
          <w:rFonts w:ascii="Times New Roman" w:hAnsi="Times New Roman" w:cs="Times New Roman"/>
        </w:rPr>
        <w:t>okul</w:t>
      </w:r>
      <w:r w:rsidR="00965BA5" w:rsidRPr="00D676C3">
        <w:rPr>
          <w:rFonts w:ascii="Times New Roman" w:hAnsi="Times New Roman" w:cs="Times New Roman"/>
        </w:rPr>
        <w:t xml:space="preserve"> </w:t>
      </w:r>
      <w:r w:rsidR="00335AFB" w:rsidRPr="00D676C3">
        <w:rPr>
          <w:rFonts w:ascii="Times New Roman" w:hAnsi="Times New Roman" w:cs="Times New Roman"/>
        </w:rPr>
        <w:t>çağı dönem</w:t>
      </w:r>
      <w:r w:rsidR="008A58DE" w:rsidRPr="00D676C3">
        <w:rPr>
          <w:rFonts w:ascii="Times New Roman" w:hAnsi="Times New Roman" w:cs="Times New Roman"/>
        </w:rPr>
        <w:t xml:space="preserve"> çocuklarında</w:t>
      </w:r>
      <w:r w:rsidR="00335AFB" w:rsidRPr="00D676C3">
        <w:rPr>
          <w:rFonts w:ascii="Times New Roman" w:hAnsi="Times New Roman" w:cs="Times New Roman"/>
        </w:rPr>
        <w:t xml:space="preserve"> </w:t>
      </w:r>
      <w:r w:rsidR="00AC1B47" w:rsidRPr="00D676C3">
        <w:rPr>
          <w:rFonts w:ascii="Times New Roman" w:hAnsi="Times New Roman" w:cs="Times New Roman"/>
        </w:rPr>
        <w:t>görüle</w:t>
      </w:r>
      <w:r w:rsidR="008A58DE" w:rsidRPr="00D676C3">
        <w:rPr>
          <w:rFonts w:ascii="Times New Roman" w:hAnsi="Times New Roman" w:cs="Times New Roman"/>
        </w:rPr>
        <w:t>bilecek</w:t>
      </w:r>
      <w:r w:rsidR="00AC1B47" w:rsidRPr="00D676C3">
        <w:rPr>
          <w:rFonts w:ascii="Times New Roman" w:hAnsi="Times New Roman" w:cs="Times New Roman"/>
        </w:rPr>
        <w:t xml:space="preserve"> </w:t>
      </w:r>
      <w:r w:rsidR="00991D42" w:rsidRPr="00D676C3">
        <w:rPr>
          <w:rFonts w:ascii="Times New Roman" w:hAnsi="Times New Roman" w:cs="Times New Roman"/>
        </w:rPr>
        <w:t>sosyal iletişim</w:t>
      </w:r>
      <w:r w:rsidR="00AC1B47" w:rsidRPr="00D676C3">
        <w:rPr>
          <w:rFonts w:ascii="Times New Roman" w:hAnsi="Times New Roman" w:cs="Times New Roman"/>
        </w:rPr>
        <w:t xml:space="preserve"> becerilerine ait</w:t>
      </w:r>
      <w:r w:rsidR="00335AFB" w:rsidRPr="00D676C3">
        <w:rPr>
          <w:rFonts w:ascii="Times New Roman" w:hAnsi="Times New Roman" w:cs="Times New Roman"/>
        </w:rPr>
        <w:t xml:space="preserve"> </w:t>
      </w:r>
      <w:r w:rsidRPr="00D676C3">
        <w:rPr>
          <w:rFonts w:ascii="Times New Roman" w:hAnsi="Times New Roman" w:cs="Times New Roman"/>
        </w:rPr>
        <w:t xml:space="preserve">bazı maddeler yer almaktadır. </w:t>
      </w:r>
      <w:r w:rsidR="00392BD5" w:rsidRPr="00D676C3">
        <w:rPr>
          <w:rFonts w:ascii="Times New Roman" w:hAnsi="Times New Roman" w:cs="Times New Roman"/>
        </w:rPr>
        <w:t xml:space="preserve">Bu maddeler </w:t>
      </w:r>
      <w:r w:rsidR="00E25981" w:rsidRPr="00D676C3">
        <w:rPr>
          <w:rFonts w:ascii="Times New Roman" w:hAnsi="Times New Roman" w:cs="Times New Roman"/>
        </w:rPr>
        <w:t>farklı</w:t>
      </w:r>
      <w:r w:rsidR="00392BD5" w:rsidRPr="00D676C3">
        <w:rPr>
          <w:rFonts w:ascii="Times New Roman" w:hAnsi="Times New Roman" w:cs="Times New Roman"/>
        </w:rPr>
        <w:t xml:space="preserve"> yaşlardaki çocuklar için hazırlanmıştır. Bu nedenle bazı maddeler çocuğunuzun yaşı için uygun olmayabilir, onun henüz yapamadığı</w:t>
      </w:r>
      <w:r w:rsidR="00AA4F09">
        <w:rPr>
          <w:rFonts w:ascii="Times New Roman" w:hAnsi="Times New Roman" w:cs="Times New Roman"/>
        </w:rPr>
        <w:t xml:space="preserve"> ya da</w:t>
      </w:r>
      <w:r w:rsidR="00392BD5" w:rsidRPr="00D676C3">
        <w:rPr>
          <w:rFonts w:ascii="Times New Roman" w:hAnsi="Times New Roman" w:cs="Times New Roman"/>
        </w:rPr>
        <w:t xml:space="preserve"> daha büyük çocuklarla ilgili davranışları kapsayabilir. </w:t>
      </w:r>
      <w:r w:rsidR="00B82F59" w:rsidRPr="00D676C3">
        <w:rPr>
          <w:rFonts w:ascii="Times New Roman" w:hAnsi="Times New Roman" w:cs="Times New Roman"/>
        </w:rPr>
        <w:t>Bu sebeple</w:t>
      </w:r>
      <w:r w:rsidR="006577C5" w:rsidRPr="00D676C3">
        <w:rPr>
          <w:rFonts w:ascii="Times New Roman" w:hAnsi="Times New Roman" w:cs="Times New Roman"/>
        </w:rPr>
        <w:t xml:space="preserve"> eğer çocuğunuz bu becerilere sahip değilse endişelenmeyiniz</w:t>
      </w:r>
      <w:r w:rsidR="00B82F59" w:rsidRPr="00D676C3">
        <w:rPr>
          <w:rFonts w:ascii="Times New Roman" w:hAnsi="Times New Roman" w:cs="Times New Roman"/>
        </w:rPr>
        <w:t xml:space="preserve"> ve olabildiğince doğru yanıtlar vermeye çalışınız.</w:t>
      </w:r>
    </w:p>
    <w:p w14:paraId="5A5C064D" w14:textId="1ACF8FF4" w:rsidR="00847AB8" w:rsidRPr="00D676C3" w:rsidRDefault="00B82F59" w:rsidP="00C52DED">
      <w:pPr>
        <w:rPr>
          <w:rFonts w:ascii="Times New Roman" w:hAnsi="Times New Roman" w:cs="Times New Roman"/>
        </w:rPr>
      </w:pPr>
      <w:r w:rsidRPr="00D676C3">
        <w:rPr>
          <w:rFonts w:ascii="Times New Roman" w:hAnsi="Times New Roman" w:cs="Times New Roman"/>
        </w:rPr>
        <w:t>Aşağıdaki</w:t>
      </w:r>
      <w:r w:rsidR="00C52DED" w:rsidRPr="00D676C3">
        <w:rPr>
          <w:rFonts w:ascii="Times New Roman" w:hAnsi="Times New Roman" w:cs="Times New Roman"/>
        </w:rPr>
        <w:t xml:space="preserve"> maddeler</w:t>
      </w:r>
      <w:r w:rsidR="00B00A5B" w:rsidRPr="00D676C3">
        <w:rPr>
          <w:rFonts w:ascii="Times New Roman" w:hAnsi="Times New Roman" w:cs="Times New Roman"/>
        </w:rPr>
        <w:t>i okuyarak çocuğunuzun durumu hangisine uyuyorsa uygun seçeneği işaretleyiniz. Lütfen tek bir seçenek işaretleyiniz ve eksik madde bırakmayınız.</w:t>
      </w:r>
      <w:r w:rsidR="00965BA5" w:rsidRPr="00D676C3">
        <w:rPr>
          <w:rFonts w:ascii="Times New Roman" w:hAnsi="Times New Roman" w:cs="Times New Roman"/>
        </w:rPr>
        <w:t xml:space="preserve"> Katılımınız için teşekkür ederiz.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5"/>
        <w:gridCol w:w="6167"/>
        <w:gridCol w:w="482"/>
        <w:gridCol w:w="482"/>
        <w:gridCol w:w="482"/>
        <w:gridCol w:w="482"/>
        <w:gridCol w:w="482"/>
      </w:tblGrid>
      <w:tr w:rsidR="00E25981" w:rsidRPr="00D676C3" w14:paraId="7086684C" w14:textId="77777777" w:rsidTr="001D6109">
        <w:trPr>
          <w:cantSplit/>
          <w:trHeight w:val="2722"/>
        </w:trPr>
        <w:tc>
          <w:tcPr>
            <w:tcW w:w="268" w:type="pct"/>
            <w:vAlign w:val="bottom"/>
          </w:tcPr>
          <w:p w14:paraId="614A8AA9" w14:textId="46D2C465" w:rsidR="007D14BB" w:rsidRPr="00D676C3" w:rsidRDefault="007D14BB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403" w:type="pct"/>
            <w:vAlign w:val="bottom"/>
          </w:tcPr>
          <w:p w14:paraId="03B66B09" w14:textId="36D3227E" w:rsidR="007D14BB" w:rsidRPr="00D676C3" w:rsidRDefault="00D676C3" w:rsidP="00D676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Maddeler</w:t>
            </w:r>
          </w:p>
        </w:tc>
        <w:tc>
          <w:tcPr>
            <w:tcW w:w="266" w:type="pct"/>
            <w:textDirection w:val="btLr"/>
          </w:tcPr>
          <w:p w14:paraId="0834F27E" w14:textId="4B3E2BF5" w:rsidR="007D14BB" w:rsidRPr="00D676C3" w:rsidRDefault="00DF5CBA" w:rsidP="00E25981">
            <w:pPr>
              <w:ind w:left="113" w:right="113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Kesinlikle</w:t>
            </w:r>
            <w:r w:rsidR="007D14BB" w:rsidRPr="00D676C3">
              <w:rPr>
                <w:rFonts w:ascii="Times New Roman" w:hAnsi="Times New Roman" w:cs="Times New Roman"/>
              </w:rPr>
              <w:t xml:space="preserve"> Katılıyorum</w:t>
            </w:r>
          </w:p>
        </w:tc>
        <w:tc>
          <w:tcPr>
            <w:tcW w:w="266" w:type="pct"/>
            <w:textDirection w:val="btLr"/>
          </w:tcPr>
          <w:p w14:paraId="7247846B" w14:textId="4C75C2B6" w:rsidR="007D14BB" w:rsidRPr="00D676C3" w:rsidRDefault="007D14BB" w:rsidP="00E25981">
            <w:pPr>
              <w:ind w:left="113" w:right="113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266" w:type="pct"/>
            <w:textDirection w:val="btLr"/>
          </w:tcPr>
          <w:p w14:paraId="3CAFE300" w14:textId="5F2A368D" w:rsidR="007D14BB" w:rsidRPr="00D676C3" w:rsidRDefault="007D14BB" w:rsidP="00E25981">
            <w:pPr>
              <w:ind w:left="113" w:right="113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266" w:type="pct"/>
            <w:textDirection w:val="btLr"/>
          </w:tcPr>
          <w:p w14:paraId="42A440A8" w14:textId="7E62BEA9" w:rsidR="007D14BB" w:rsidRPr="00D676C3" w:rsidRDefault="00DF5CBA" w:rsidP="00E25981">
            <w:pPr>
              <w:ind w:left="113" w:right="113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266" w:type="pct"/>
            <w:textDirection w:val="btLr"/>
          </w:tcPr>
          <w:p w14:paraId="325135B6" w14:textId="43725A7A" w:rsidR="007D14BB" w:rsidRPr="00D676C3" w:rsidRDefault="00DF5CBA" w:rsidP="00E25981">
            <w:pPr>
              <w:ind w:left="113" w:right="113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 xml:space="preserve">Kesinlikle </w:t>
            </w:r>
            <w:r w:rsidR="007D14BB" w:rsidRPr="00D676C3">
              <w:rPr>
                <w:rFonts w:ascii="Times New Roman" w:hAnsi="Times New Roman" w:cs="Times New Roman"/>
              </w:rPr>
              <w:t>Katılmıyorum</w:t>
            </w:r>
          </w:p>
        </w:tc>
      </w:tr>
      <w:tr w:rsidR="00E25981" w:rsidRPr="00D676C3" w14:paraId="3CE19459" w14:textId="77777777" w:rsidTr="001D6109">
        <w:tc>
          <w:tcPr>
            <w:tcW w:w="268" w:type="pct"/>
          </w:tcPr>
          <w:p w14:paraId="2189BCE9" w14:textId="437A0554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3" w:type="pct"/>
          </w:tcPr>
          <w:p w14:paraId="3C20E9AC" w14:textId="28D7CF8F" w:rsidR="007D14BB" w:rsidRPr="006A083C" w:rsidRDefault="003C49D3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 xml:space="preserve">Çocuğum </w:t>
            </w:r>
            <w:r w:rsidR="009226CA" w:rsidRPr="006A083C">
              <w:rPr>
                <w:rFonts w:ascii="Times New Roman" w:hAnsi="Times New Roman" w:cs="Times New Roman"/>
              </w:rPr>
              <w:t>bulunduğu ortama uygun olarak sohbet başlatabilir.</w:t>
            </w:r>
          </w:p>
        </w:tc>
        <w:tc>
          <w:tcPr>
            <w:tcW w:w="266" w:type="pct"/>
          </w:tcPr>
          <w:p w14:paraId="55B139B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AFFC6E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17D24F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900DECC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16FE64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0C966B9B" w14:textId="77777777" w:rsidTr="001D6109">
        <w:tc>
          <w:tcPr>
            <w:tcW w:w="268" w:type="pct"/>
          </w:tcPr>
          <w:p w14:paraId="174F0FC4" w14:textId="3B2B4E78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3" w:type="pct"/>
          </w:tcPr>
          <w:p w14:paraId="4F1C9F87" w14:textId="356A8A37" w:rsidR="007D14BB" w:rsidRPr="006A083C" w:rsidRDefault="00D14DAD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sohbet esnasında sırasını bekler (Örneğin soru sorulduktan sonra cevaplar, başkasının sözünü kesmez, sadece kendisi konuşmaz).</w:t>
            </w:r>
          </w:p>
        </w:tc>
        <w:tc>
          <w:tcPr>
            <w:tcW w:w="266" w:type="pct"/>
          </w:tcPr>
          <w:p w14:paraId="1820E94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1A1ACC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26DDDF3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BE8B20D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903A9D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720A4927" w14:textId="77777777" w:rsidTr="001D6109">
        <w:tc>
          <w:tcPr>
            <w:tcW w:w="268" w:type="pct"/>
          </w:tcPr>
          <w:p w14:paraId="20338403" w14:textId="076E1B1A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3" w:type="pct"/>
          </w:tcPr>
          <w:p w14:paraId="735C2EF1" w14:textId="5506BE28" w:rsidR="007D14BB" w:rsidRPr="006A083C" w:rsidRDefault="007D14BB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</w:t>
            </w:r>
            <w:r w:rsidR="005943D3" w:rsidRPr="006A083C">
              <w:rPr>
                <w:rFonts w:ascii="Times New Roman" w:hAnsi="Times New Roman" w:cs="Times New Roman"/>
              </w:rPr>
              <w:t>,</w:t>
            </w:r>
            <w:r w:rsidRPr="006A083C">
              <w:rPr>
                <w:rFonts w:ascii="Times New Roman" w:hAnsi="Times New Roman" w:cs="Times New Roman"/>
              </w:rPr>
              <w:t xml:space="preserve"> </w:t>
            </w:r>
            <w:r w:rsidR="00077254" w:rsidRPr="006A083C">
              <w:rPr>
                <w:rFonts w:ascii="Times New Roman" w:hAnsi="Times New Roman" w:cs="Times New Roman"/>
              </w:rPr>
              <w:t xml:space="preserve">çok aşamalı sözlü talimatları </w:t>
            </w:r>
            <w:r w:rsidRPr="006A083C">
              <w:rPr>
                <w:rFonts w:ascii="Times New Roman" w:hAnsi="Times New Roman" w:cs="Times New Roman"/>
              </w:rPr>
              <w:t xml:space="preserve">yerine getirmek için yeterli </w:t>
            </w:r>
            <w:r w:rsidR="00280223" w:rsidRPr="006A083C">
              <w:rPr>
                <w:rFonts w:ascii="Times New Roman" w:hAnsi="Times New Roman" w:cs="Times New Roman"/>
              </w:rPr>
              <w:t>dil becerisine</w:t>
            </w:r>
            <w:r w:rsidRPr="006A083C">
              <w:rPr>
                <w:rFonts w:ascii="Times New Roman" w:hAnsi="Times New Roman" w:cs="Times New Roman"/>
              </w:rPr>
              <w:t xml:space="preserve"> sahiptir</w:t>
            </w:r>
            <w:r w:rsidR="00077254" w:rsidRPr="006A0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" w:type="pct"/>
          </w:tcPr>
          <w:p w14:paraId="3281DB2C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AC1F822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E58FF54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747FE39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FF0C034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76548C24" w14:textId="77777777" w:rsidTr="001D6109">
        <w:tc>
          <w:tcPr>
            <w:tcW w:w="268" w:type="pct"/>
          </w:tcPr>
          <w:p w14:paraId="32A8B71D" w14:textId="7866A6AD" w:rsidR="00060B55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03" w:type="pct"/>
          </w:tcPr>
          <w:p w14:paraId="0D8598C6" w14:textId="64B6D498" w:rsidR="00060B55" w:rsidRPr="006A083C" w:rsidRDefault="00077254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</w:t>
            </w:r>
            <w:r w:rsidR="005943D3" w:rsidRPr="006A083C">
              <w:rPr>
                <w:rFonts w:ascii="Times New Roman" w:hAnsi="Times New Roman" w:cs="Times New Roman"/>
              </w:rPr>
              <w:t>,</w:t>
            </w:r>
            <w:r w:rsidRPr="006A083C">
              <w:rPr>
                <w:rFonts w:ascii="Times New Roman" w:hAnsi="Times New Roman" w:cs="Times New Roman"/>
              </w:rPr>
              <w:t xml:space="preserve"> çok aşamalı yazılı talimatları yerine getirmek için yeterli dil becerisine sahiptir. </w:t>
            </w:r>
            <w:r w:rsidR="00060B55" w:rsidRPr="006A083C">
              <w:rPr>
                <w:rFonts w:ascii="Times New Roman" w:hAnsi="Times New Roman" w:cs="Times New Roman"/>
              </w:rPr>
              <w:t>(Örneğin; yazılı talimatları takip ederek bir ürün ortaya çıkarabilir).</w:t>
            </w:r>
          </w:p>
        </w:tc>
        <w:tc>
          <w:tcPr>
            <w:tcW w:w="266" w:type="pct"/>
          </w:tcPr>
          <w:p w14:paraId="5942911C" w14:textId="77777777" w:rsidR="00060B55" w:rsidRPr="00D676C3" w:rsidRDefault="00060B55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9C5CD50" w14:textId="77777777" w:rsidR="00060B55" w:rsidRPr="00D676C3" w:rsidRDefault="00060B55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46276B6" w14:textId="77777777" w:rsidR="00060B55" w:rsidRPr="00D676C3" w:rsidRDefault="00060B55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0711F9A" w14:textId="77777777" w:rsidR="00060B55" w:rsidRPr="00D676C3" w:rsidRDefault="00060B55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ED6179B" w14:textId="77777777" w:rsidR="00060B55" w:rsidRPr="00D676C3" w:rsidRDefault="00060B55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5E8B1EBD" w14:textId="77777777" w:rsidTr="001D6109">
        <w:tc>
          <w:tcPr>
            <w:tcW w:w="268" w:type="pct"/>
          </w:tcPr>
          <w:p w14:paraId="0636F09D" w14:textId="6898C9B6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3" w:type="pct"/>
          </w:tcPr>
          <w:p w14:paraId="04B960C6" w14:textId="2CE73833" w:rsidR="007D14BB" w:rsidRPr="006A083C" w:rsidRDefault="007D14BB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</w:t>
            </w:r>
            <w:r w:rsidR="00BC0F16" w:rsidRPr="006A083C">
              <w:rPr>
                <w:rFonts w:ascii="Times New Roman" w:hAnsi="Times New Roman" w:cs="Times New Roman"/>
              </w:rPr>
              <w:t>,</w:t>
            </w:r>
            <w:r w:rsidRPr="006A083C">
              <w:rPr>
                <w:rFonts w:ascii="Times New Roman" w:hAnsi="Times New Roman" w:cs="Times New Roman"/>
              </w:rPr>
              <w:t xml:space="preserve"> yarım bırakılan bir olayı</w:t>
            </w:r>
            <w:r w:rsidR="00280223" w:rsidRPr="006A083C">
              <w:rPr>
                <w:rFonts w:ascii="Times New Roman" w:hAnsi="Times New Roman" w:cs="Times New Roman"/>
              </w:rPr>
              <w:t xml:space="preserve"> ya da </w:t>
            </w:r>
            <w:r w:rsidR="00CF749E" w:rsidRPr="006A083C">
              <w:rPr>
                <w:rFonts w:ascii="Times New Roman" w:hAnsi="Times New Roman" w:cs="Times New Roman"/>
              </w:rPr>
              <w:t>hikâyeyi</w:t>
            </w:r>
            <w:r w:rsidRPr="006A083C">
              <w:rPr>
                <w:rFonts w:ascii="Times New Roman" w:hAnsi="Times New Roman" w:cs="Times New Roman"/>
              </w:rPr>
              <w:t xml:space="preserve"> mantıklı bir şekilde tamamlayabilir.</w:t>
            </w:r>
          </w:p>
        </w:tc>
        <w:tc>
          <w:tcPr>
            <w:tcW w:w="266" w:type="pct"/>
          </w:tcPr>
          <w:p w14:paraId="56C24613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6071EF1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A3AEDCD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1C19AD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B5D8A3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147F7E75" w14:textId="77777777" w:rsidTr="001D6109">
        <w:tc>
          <w:tcPr>
            <w:tcW w:w="268" w:type="pct"/>
          </w:tcPr>
          <w:p w14:paraId="1A7A7317" w14:textId="547111DE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403" w:type="pct"/>
          </w:tcPr>
          <w:p w14:paraId="669DF333" w14:textId="36FA52E9" w:rsidR="007D14BB" w:rsidRPr="006A083C" w:rsidRDefault="00EE2573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Çocuğumun konuşması herkes tarafından anlaşılırdır.</w:t>
            </w:r>
          </w:p>
        </w:tc>
        <w:tc>
          <w:tcPr>
            <w:tcW w:w="266" w:type="pct"/>
          </w:tcPr>
          <w:p w14:paraId="5487CE0F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8F8E9D1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02EE50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213DE09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F39B91D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10B04930" w14:textId="77777777" w:rsidTr="001D6109">
        <w:tc>
          <w:tcPr>
            <w:tcW w:w="268" w:type="pct"/>
          </w:tcPr>
          <w:p w14:paraId="74C641F5" w14:textId="10C75C0D" w:rsidR="00077254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403" w:type="pct"/>
          </w:tcPr>
          <w:p w14:paraId="74DD5AA6" w14:textId="3039070B" w:rsidR="00077254" w:rsidRPr="006A083C" w:rsidRDefault="00EE2573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olayları/hikâyeyi oluş sırasına uygun olarak anlatır.</w:t>
            </w:r>
          </w:p>
        </w:tc>
        <w:tc>
          <w:tcPr>
            <w:tcW w:w="266" w:type="pct"/>
          </w:tcPr>
          <w:p w14:paraId="6AEB7BE0" w14:textId="77777777" w:rsidR="00077254" w:rsidRPr="00D676C3" w:rsidRDefault="00077254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6FC3E07" w14:textId="77777777" w:rsidR="00077254" w:rsidRPr="00D676C3" w:rsidRDefault="00077254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5E483E8" w14:textId="77777777" w:rsidR="00077254" w:rsidRPr="00D676C3" w:rsidRDefault="00077254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AA554AA" w14:textId="77777777" w:rsidR="00077254" w:rsidRPr="00D676C3" w:rsidRDefault="00077254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3ADE17E" w14:textId="77777777" w:rsidR="00077254" w:rsidRPr="00D676C3" w:rsidRDefault="00077254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3022156E" w14:textId="77777777" w:rsidTr="001D6109">
        <w:tc>
          <w:tcPr>
            <w:tcW w:w="268" w:type="pct"/>
          </w:tcPr>
          <w:p w14:paraId="0D647445" w14:textId="1B1684DC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403" w:type="pct"/>
          </w:tcPr>
          <w:p w14:paraId="61CD3715" w14:textId="7147A329" w:rsidR="007D14BB" w:rsidRPr="006A083C" w:rsidRDefault="00511724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karşısındaki insanın cinsiyeti, yaşı ve statüsüne uygun olarak ifadeler kullanır (Örneğin öğretmenine “siz” diyerek hitap eder, yaşlılarla konuşurken saygılı ifadeler kullanır vb.).</w:t>
            </w:r>
          </w:p>
        </w:tc>
        <w:tc>
          <w:tcPr>
            <w:tcW w:w="266" w:type="pct"/>
          </w:tcPr>
          <w:p w14:paraId="18C70D6D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75ADE8C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418736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911233F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181EB06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5A7A745E" w14:textId="77777777" w:rsidTr="001D6109">
        <w:tc>
          <w:tcPr>
            <w:tcW w:w="268" w:type="pct"/>
          </w:tcPr>
          <w:p w14:paraId="32F69873" w14:textId="2162274D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403" w:type="pct"/>
          </w:tcPr>
          <w:p w14:paraId="39433544" w14:textId="32AAABE7" w:rsidR="007D14BB" w:rsidRPr="006A083C" w:rsidRDefault="00511724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sorulan sorulara alakasız yanıtlar verir</w:t>
            </w:r>
            <w:r w:rsidR="004B71D8" w:rsidRPr="006A08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" w:type="pct"/>
          </w:tcPr>
          <w:p w14:paraId="625F4219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B77B576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A795DCA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D0FD3D7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33EC78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321EE40C" w14:textId="77777777" w:rsidTr="001D6109">
        <w:tc>
          <w:tcPr>
            <w:tcW w:w="268" w:type="pct"/>
          </w:tcPr>
          <w:p w14:paraId="05AF9638" w14:textId="4A9D39AA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3" w:type="pct"/>
          </w:tcPr>
          <w:p w14:paraId="3C228E41" w14:textId="4B713A99" w:rsidR="007D14BB" w:rsidRPr="006A083C" w:rsidRDefault="00511724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konuşma sırasında insanların yüzüne ya hiç bakmaz ya da nadiren bakar.</w:t>
            </w:r>
          </w:p>
        </w:tc>
        <w:tc>
          <w:tcPr>
            <w:tcW w:w="266" w:type="pct"/>
          </w:tcPr>
          <w:p w14:paraId="14B81807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57E71CC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EE0943A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8A324F3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5CD5AB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176B3D7C" w14:textId="77777777" w:rsidTr="001D6109">
        <w:tc>
          <w:tcPr>
            <w:tcW w:w="268" w:type="pct"/>
          </w:tcPr>
          <w:p w14:paraId="648B1FF6" w14:textId="6F94BE76" w:rsidR="007D14BB" w:rsidRPr="00D676C3" w:rsidRDefault="0027736A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403" w:type="pct"/>
          </w:tcPr>
          <w:p w14:paraId="4856146E" w14:textId="2A79FF4A" w:rsidR="007D14BB" w:rsidRPr="006A083C" w:rsidRDefault="00B1254D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insanların yüz ifadesinden ne demek istediklerini anlamada güçlük çeker (Örneğin birisi kaşlarını çatıyorsa kızgın olduğunu, işaret parmağı dikey bir şekilde dudağa dokununca sessiz olunmasını istediğini anlayamaz vb).</w:t>
            </w:r>
          </w:p>
        </w:tc>
        <w:tc>
          <w:tcPr>
            <w:tcW w:w="266" w:type="pct"/>
          </w:tcPr>
          <w:p w14:paraId="295AA7AA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5DEE739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3592D9B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F375A1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988FD52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2D124F0A" w14:textId="77777777" w:rsidTr="001D6109">
        <w:tc>
          <w:tcPr>
            <w:tcW w:w="268" w:type="pct"/>
          </w:tcPr>
          <w:p w14:paraId="79CDD69A" w14:textId="3099F231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</w:t>
            </w:r>
            <w:r w:rsidR="0027736A" w:rsidRPr="00D676C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3" w:type="pct"/>
          </w:tcPr>
          <w:p w14:paraId="68AEBB98" w14:textId="5BFEE693" w:rsidR="007D14BB" w:rsidRPr="006A083C" w:rsidRDefault="00B1254D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insanların ses tonundan ne demek istediklerini anlamada güçlük çeker (Örneğin kişilerin ses tonundan kızgın, mutlu olduğunu anlamaz).</w:t>
            </w:r>
          </w:p>
        </w:tc>
        <w:tc>
          <w:tcPr>
            <w:tcW w:w="266" w:type="pct"/>
          </w:tcPr>
          <w:p w14:paraId="125F948E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7D2D95C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EE98D17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0D69023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2644E08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0B576B62" w14:textId="77777777" w:rsidTr="001D6109">
        <w:tc>
          <w:tcPr>
            <w:tcW w:w="268" w:type="pct"/>
          </w:tcPr>
          <w:p w14:paraId="37E2F1B8" w14:textId="4A8A4AF4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</w:t>
            </w:r>
            <w:r w:rsidR="0027736A" w:rsidRPr="00D676C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3" w:type="pct"/>
          </w:tcPr>
          <w:p w14:paraId="185FE2E8" w14:textId="41706373" w:rsidR="007D14BB" w:rsidRPr="006A083C" w:rsidRDefault="0034183D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bir robot gibi duygusunu belli etmeden kendisini ifade eder (Örneğin konuşmalarda ses tonu monotondur, yüz ifadesinden duygularını anlamak güçtür).</w:t>
            </w:r>
          </w:p>
        </w:tc>
        <w:tc>
          <w:tcPr>
            <w:tcW w:w="266" w:type="pct"/>
          </w:tcPr>
          <w:p w14:paraId="3190A79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5790B84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FBB966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A84CF6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4152C76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E25981" w:rsidRPr="00D676C3" w14:paraId="5E3A9683" w14:textId="77777777" w:rsidTr="001D6109">
        <w:tc>
          <w:tcPr>
            <w:tcW w:w="268" w:type="pct"/>
          </w:tcPr>
          <w:p w14:paraId="4E9FDACB" w14:textId="297A6009" w:rsidR="007D14BB" w:rsidRPr="00D676C3" w:rsidRDefault="00083169" w:rsidP="00D6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</w:t>
            </w:r>
            <w:r w:rsidR="0027736A" w:rsidRPr="00D676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03" w:type="pct"/>
          </w:tcPr>
          <w:p w14:paraId="659977E2" w14:textId="4AFAFBCD" w:rsidR="007D14BB" w:rsidRPr="006A083C" w:rsidRDefault="0034183D" w:rsidP="00D676C3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 verilen ipuçlarını kullanarak bir sözcüğün ne olduğunu tahmin eder.</w:t>
            </w:r>
          </w:p>
        </w:tc>
        <w:tc>
          <w:tcPr>
            <w:tcW w:w="266" w:type="pct"/>
          </w:tcPr>
          <w:p w14:paraId="4B9906A5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8A0D736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D6D0257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9FFA7A3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FCEDE80" w14:textId="77777777" w:rsidR="007D14BB" w:rsidRPr="00D676C3" w:rsidRDefault="007D14BB" w:rsidP="007D14B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5EABA75B" w14:textId="77777777" w:rsidTr="007D4D9B">
        <w:trPr>
          <w:trHeight w:val="2258"/>
        </w:trPr>
        <w:tc>
          <w:tcPr>
            <w:tcW w:w="268" w:type="pct"/>
            <w:vAlign w:val="bottom"/>
          </w:tcPr>
          <w:p w14:paraId="54587A50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lastRenderedPageBreak/>
              <w:t>No</w:t>
            </w:r>
          </w:p>
        </w:tc>
        <w:tc>
          <w:tcPr>
            <w:tcW w:w="3403" w:type="pct"/>
            <w:vAlign w:val="bottom"/>
          </w:tcPr>
          <w:p w14:paraId="61592168" w14:textId="77777777" w:rsidR="00B6333A" w:rsidRPr="00D676C3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Maddeler</w:t>
            </w:r>
          </w:p>
        </w:tc>
        <w:tc>
          <w:tcPr>
            <w:tcW w:w="266" w:type="pct"/>
            <w:textDirection w:val="btLr"/>
          </w:tcPr>
          <w:p w14:paraId="3363848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Kesinlikle Katılıyorum</w:t>
            </w:r>
          </w:p>
        </w:tc>
        <w:tc>
          <w:tcPr>
            <w:tcW w:w="266" w:type="pct"/>
            <w:textDirection w:val="btLr"/>
          </w:tcPr>
          <w:p w14:paraId="0BDFD82F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266" w:type="pct"/>
            <w:textDirection w:val="btLr"/>
          </w:tcPr>
          <w:p w14:paraId="25752BD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266" w:type="pct"/>
            <w:textDirection w:val="btLr"/>
          </w:tcPr>
          <w:p w14:paraId="1B1F8364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266" w:type="pct"/>
            <w:textDirection w:val="btLr"/>
          </w:tcPr>
          <w:p w14:paraId="2300543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  <w:r w:rsidRPr="00D676C3">
              <w:rPr>
                <w:rFonts w:ascii="Times New Roman" w:hAnsi="Times New Roman" w:cs="Times New Roman"/>
              </w:rPr>
              <w:t>Kesinlikle Katılmıyorum</w:t>
            </w:r>
          </w:p>
        </w:tc>
      </w:tr>
      <w:tr w:rsidR="00B6333A" w:rsidRPr="00D676C3" w14:paraId="7E628E82" w14:textId="77777777" w:rsidTr="007D4D9B">
        <w:tc>
          <w:tcPr>
            <w:tcW w:w="268" w:type="pct"/>
          </w:tcPr>
          <w:p w14:paraId="7A40450B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3" w:type="pct"/>
          </w:tcPr>
          <w:p w14:paraId="0EA5A1EC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sık sık “eee”, “yani”, “şey”, “nedir onun ismi” gibi ifadeler kullanır ya da kelime bulmakta zorlandığı için duraksayarak konuşur.</w:t>
            </w:r>
          </w:p>
        </w:tc>
        <w:tc>
          <w:tcPr>
            <w:tcW w:w="266" w:type="pct"/>
          </w:tcPr>
          <w:p w14:paraId="0341960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62471D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F3017E7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311DEBD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F9ABD7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08F28B76" w14:textId="77777777" w:rsidTr="007D4D9B">
        <w:tc>
          <w:tcPr>
            <w:tcW w:w="268" w:type="pct"/>
          </w:tcPr>
          <w:p w14:paraId="26021819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403" w:type="pct"/>
          </w:tcPr>
          <w:p w14:paraId="39634F20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kelimeleri karıştırır veya yanlış kullanır (Örneğin “büyük” yerine “küçük” der. “Bugün hava soğuk” yerine “bugün mevsim soğuk” der).</w:t>
            </w:r>
          </w:p>
        </w:tc>
        <w:tc>
          <w:tcPr>
            <w:tcW w:w="266" w:type="pct"/>
          </w:tcPr>
          <w:p w14:paraId="31DF4283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D0764CB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FB2AB57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464228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08CE9D0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375F1CB3" w14:textId="77777777" w:rsidTr="007D4D9B">
        <w:tc>
          <w:tcPr>
            <w:tcW w:w="268" w:type="pct"/>
          </w:tcPr>
          <w:p w14:paraId="5BDCD880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403" w:type="pct"/>
          </w:tcPr>
          <w:p w14:paraId="426A8DE7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başkasının bulunmadığı ortamdaki olayı, karşı tarafa yeteri kadar detay vererek anlatır.</w:t>
            </w:r>
          </w:p>
        </w:tc>
        <w:tc>
          <w:tcPr>
            <w:tcW w:w="266" w:type="pct"/>
          </w:tcPr>
          <w:p w14:paraId="0CD2A3DF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7E56A6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72F6A01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1025C83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2A3F79E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63DF0371" w14:textId="77777777" w:rsidTr="007D4D9B">
        <w:tc>
          <w:tcPr>
            <w:tcW w:w="268" w:type="pct"/>
          </w:tcPr>
          <w:p w14:paraId="56DCD0A0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403" w:type="pct"/>
          </w:tcPr>
          <w:p w14:paraId="703C5C8B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mecazi ifadeleri doğru kullanır (Örneğin deyimler, atasözleri vb).</w:t>
            </w:r>
          </w:p>
        </w:tc>
        <w:tc>
          <w:tcPr>
            <w:tcW w:w="266" w:type="pct"/>
          </w:tcPr>
          <w:p w14:paraId="56B73934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E1A71B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789033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E4D6CB7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B505523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2C80526A" w14:textId="77777777" w:rsidTr="007D4D9B">
        <w:tc>
          <w:tcPr>
            <w:tcW w:w="268" w:type="pct"/>
          </w:tcPr>
          <w:p w14:paraId="7D93FD2F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403" w:type="pct"/>
          </w:tcPr>
          <w:p w14:paraId="3164ECEF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zamirleri, bağlaçları yerinde kullanır (Örneğin ben, siz, burada, ama, çünkü vb. ifadeleri kullanarak kendini ifade edebilir).</w:t>
            </w:r>
          </w:p>
        </w:tc>
        <w:tc>
          <w:tcPr>
            <w:tcW w:w="266" w:type="pct"/>
          </w:tcPr>
          <w:p w14:paraId="07E2663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3781A3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1922F03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0222BB4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9F37947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57D38F3D" w14:textId="77777777" w:rsidTr="007D4D9B">
        <w:tc>
          <w:tcPr>
            <w:tcW w:w="268" w:type="pct"/>
          </w:tcPr>
          <w:p w14:paraId="51E67A22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3" w:type="pct"/>
          </w:tcPr>
          <w:p w14:paraId="11E84B16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yapılan sözlü esprilere uygun tepkiler gösterir ve katılır.</w:t>
            </w:r>
          </w:p>
        </w:tc>
        <w:tc>
          <w:tcPr>
            <w:tcW w:w="266" w:type="pct"/>
          </w:tcPr>
          <w:p w14:paraId="17955194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6675249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4CCAB3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AD117A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2851DC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1ABB7A6B" w14:textId="77777777" w:rsidTr="007D4D9B">
        <w:tc>
          <w:tcPr>
            <w:tcW w:w="268" w:type="pct"/>
          </w:tcPr>
          <w:p w14:paraId="6A2B0959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403" w:type="pct"/>
          </w:tcPr>
          <w:p w14:paraId="101294A5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kinayeli ifadeleri anlar ve kullanır (Örneğin soğuk havada “Hava da ne sıcakmış!” ifadesini anlar ve kullanır).</w:t>
            </w:r>
          </w:p>
        </w:tc>
        <w:tc>
          <w:tcPr>
            <w:tcW w:w="266" w:type="pct"/>
          </w:tcPr>
          <w:p w14:paraId="33DD3457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82DC280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E8B7AA0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7EC0299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42C8371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7984373E" w14:textId="77777777" w:rsidTr="007D4D9B">
        <w:tc>
          <w:tcPr>
            <w:tcW w:w="268" w:type="pct"/>
          </w:tcPr>
          <w:p w14:paraId="255411B8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403" w:type="pct"/>
          </w:tcPr>
          <w:p w14:paraId="25389830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insanları ikna etmek için yeterli dil becerisine sahiptir.</w:t>
            </w:r>
          </w:p>
        </w:tc>
        <w:tc>
          <w:tcPr>
            <w:tcW w:w="266" w:type="pct"/>
          </w:tcPr>
          <w:p w14:paraId="073322D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FCC247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59FAFF6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A2E5C31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F9385E4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5FF7CB40" w14:textId="77777777" w:rsidTr="007D4D9B">
        <w:tc>
          <w:tcPr>
            <w:tcW w:w="268" w:type="pct"/>
          </w:tcPr>
          <w:p w14:paraId="6048474C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403" w:type="pct"/>
          </w:tcPr>
          <w:p w14:paraId="4FE41F87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esenlik bildiren ifadeleri yerinde kullanır (Örneğin merhaba, teşekkürler, özür dilerim vb.).</w:t>
            </w:r>
          </w:p>
        </w:tc>
        <w:tc>
          <w:tcPr>
            <w:tcW w:w="266" w:type="pct"/>
          </w:tcPr>
          <w:p w14:paraId="7D9A4D9D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3A07C7E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5ED4BC5F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24B771C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425248B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605A5AE2" w14:textId="77777777" w:rsidTr="007D4D9B">
        <w:tc>
          <w:tcPr>
            <w:tcW w:w="268" w:type="pct"/>
          </w:tcPr>
          <w:p w14:paraId="403D3F86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403" w:type="pct"/>
          </w:tcPr>
          <w:p w14:paraId="08BAD964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konuşulan konu tamamlanınca yeni konuya geçer (Örneğin bir gününü anlattıktan sonra akşam izlemek istediği filmi söyler vb.).</w:t>
            </w:r>
          </w:p>
        </w:tc>
        <w:tc>
          <w:tcPr>
            <w:tcW w:w="266" w:type="pct"/>
          </w:tcPr>
          <w:p w14:paraId="03327F6A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34EADD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C6F207E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E3E4C0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6F7829C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157B16A0" w14:textId="77777777" w:rsidTr="007D4D9B">
        <w:tc>
          <w:tcPr>
            <w:tcW w:w="268" w:type="pct"/>
          </w:tcPr>
          <w:p w14:paraId="055D837F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03" w:type="pct"/>
          </w:tcPr>
          <w:p w14:paraId="6F8A481F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söyledikleri anlaşılmadığında ifadeleri tekrarlar veya anlaşılır olmak için farklı yollar bulmaya çalışır.</w:t>
            </w:r>
          </w:p>
        </w:tc>
        <w:tc>
          <w:tcPr>
            <w:tcW w:w="266" w:type="pct"/>
          </w:tcPr>
          <w:p w14:paraId="26FDB4D1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E0E6A99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3A1C640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E35F82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277D8599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72738920" w14:textId="77777777" w:rsidTr="007D4D9B">
        <w:tc>
          <w:tcPr>
            <w:tcW w:w="268" w:type="pct"/>
          </w:tcPr>
          <w:p w14:paraId="2E1FBC03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403" w:type="pct"/>
          </w:tcPr>
          <w:p w14:paraId="127C884C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 bir durum karşısında istek, şikâyet, retlerini bildirmek veya dikkat çekme için kendisini ifade eder.</w:t>
            </w:r>
          </w:p>
        </w:tc>
        <w:tc>
          <w:tcPr>
            <w:tcW w:w="266" w:type="pct"/>
          </w:tcPr>
          <w:p w14:paraId="4E8590D8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5128203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62129B3C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EDA273B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2200BDB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  <w:tr w:rsidR="00B6333A" w:rsidRPr="00D676C3" w14:paraId="5DA3AF54" w14:textId="77777777" w:rsidTr="007D4D9B">
        <w:tc>
          <w:tcPr>
            <w:tcW w:w="268" w:type="pct"/>
          </w:tcPr>
          <w:p w14:paraId="55609625" w14:textId="77777777" w:rsidR="00B6333A" w:rsidRPr="00D676C3" w:rsidRDefault="00B6333A" w:rsidP="007D4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6C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403" w:type="pct"/>
          </w:tcPr>
          <w:p w14:paraId="756CFDA7" w14:textId="77777777" w:rsidR="00B6333A" w:rsidRPr="006A083C" w:rsidRDefault="00B6333A" w:rsidP="007D4D9B">
            <w:pPr>
              <w:jc w:val="both"/>
              <w:rPr>
                <w:rFonts w:ascii="Times New Roman" w:hAnsi="Times New Roman" w:cs="Times New Roman"/>
              </w:rPr>
            </w:pPr>
            <w:r w:rsidRPr="006A083C">
              <w:rPr>
                <w:rFonts w:ascii="Times New Roman" w:hAnsi="Times New Roman" w:cs="Times New Roman"/>
              </w:rPr>
              <w:t>Çocuğum, konuşulan bir konunun ortasından katılarak konuyu anladığına dair tepkiler verir (Örneğin TV'de başlamış bir filmin devamını anlar ya da sohbet ortasında kısa bir ön açıklama ile konuya dâhil olur).</w:t>
            </w:r>
          </w:p>
        </w:tc>
        <w:tc>
          <w:tcPr>
            <w:tcW w:w="266" w:type="pct"/>
          </w:tcPr>
          <w:p w14:paraId="714BE54D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07A8C21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7029F332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1463AA05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14:paraId="4E7E482C" w14:textId="77777777" w:rsidR="00B6333A" w:rsidRPr="00D676C3" w:rsidRDefault="00B6333A" w:rsidP="007D4D9B">
            <w:pPr>
              <w:rPr>
                <w:rFonts w:ascii="Times New Roman" w:hAnsi="Times New Roman" w:cs="Times New Roman"/>
              </w:rPr>
            </w:pPr>
          </w:p>
        </w:tc>
      </w:tr>
    </w:tbl>
    <w:p w14:paraId="67CE8FCB" w14:textId="77777777" w:rsidR="00370CFE" w:rsidRDefault="00370CFE">
      <w:pPr>
        <w:rPr>
          <w:rFonts w:ascii="Times New Roman" w:hAnsi="Times New Roman" w:cs="Times New Roman"/>
        </w:rPr>
      </w:pPr>
    </w:p>
    <w:p w14:paraId="7A6F48B1" w14:textId="77777777" w:rsidR="00370CFE" w:rsidRPr="00AC654D" w:rsidRDefault="00370CFE" w:rsidP="00370C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Eklemek istedikleriniz: </w:t>
      </w:r>
    </w:p>
    <w:p w14:paraId="013643F7" w14:textId="77777777" w:rsidR="00370CFE" w:rsidRPr="00370CFE" w:rsidRDefault="00370CFE" w:rsidP="00370CFE">
      <w:pPr>
        <w:rPr>
          <w:rFonts w:ascii="Times New Roman" w:hAnsi="Times New Roman" w:cs="Times New Roman"/>
        </w:rPr>
        <w:sectPr w:rsidR="00370CFE" w:rsidRPr="00370CFE" w:rsidSect="00E259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4C0443" w14:textId="5D571AC6" w:rsidR="00C442B1" w:rsidRPr="00370CFE" w:rsidRDefault="00370CFE" w:rsidP="00B53A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CFE">
        <w:rPr>
          <w:rFonts w:ascii="Times New Roman" w:hAnsi="Times New Roman" w:cs="Times New Roman"/>
          <w:b/>
          <w:bCs/>
        </w:rPr>
        <w:lastRenderedPageBreak/>
        <w:t>UYGULAYICI NOTLARI</w:t>
      </w:r>
    </w:p>
    <w:p w14:paraId="27E34E89" w14:textId="0F4AC200" w:rsidR="00C10F4D" w:rsidRPr="00D676C3" w:rsidRDefault="00B94C7C" w:rsidP="003C6F4A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D676C3">
        <w:rPr>
          <w:rFonts w:ascii="Times New Roman" w:hAnsi="Times New Roman" w:cs="Times New Roman"/>
        </w:rPr>
        <w:t xml:space="preserve">1.-10. </w:t>
      </w:r>
      <w:r w:rsidR="00370CFE">
        <w:rPr>
          <w:rFonts w:ascii="Times New Roman" w:hAnsi="Times New Roman" w:cs="Times New Roman"/>
        </w:rPr>
        <w:t>M</w:t>
      </w:r>
      <w:r w:rsidRPr="00D676C3">
        <w:rPr>
          <w:rFonts w:ascii="Times New Roman" w:hAnsi="Times New Roman" w:cs="Times New Roman"/>
        </w:rPr>
        <w:t xml:space="preserve">addeler: </w:t>
      </w:r>
      <w:r w:rsidR="0011441E">
        <w:rPr>
          <w:rFonts w:ascii="Times New Roman" w:hAnsi="Times New Roman" w:cs="Times New Roman"/>
        </w:rPr>
        <w:t>“</w:t>
      </w:r>
      <w:r w:rsidRPr="00D676C3">
        <w:rPr>
          <w:rFonts w:ascii="Times New Roman" w:hAnsi="Times New Roman" w:cs="Times New Roman"/>
        </w:rPr>
        <w:t xml:space="preserve">Sohbet </w:t>
      </w:r>
      <w:r w:rsidR="00C442B1" w:rsidRPr="00D676C3">
        <w:rPr>
          <w:rFonts w:ascii="Times New Roman" w:hAnsi="Times New Roman" w:cs="Times New Roman"/>
        </w:rPr>
        <w:t>Kuralları ve Dilin İşlevsel Kullanımı</w:t>
      </w:r>
      <w:r w:rsidR="0011441E">
        <w:rPr>
          <w:rFonts w:ascii="Times New Roman" w:hAnsi="Times New Roman" w:cs="Times New Roman"/>
        </w:rPr>
        <w:t>”</w:t>
      </w:r>
      <w:r w:rsidRPr="00D676C3">
        <w:rPr>
          <w:rFonts w:ascii="Times New Roman" w:hAnsi="Times New Roman" w:cs="Times New Roman"/>
        </w:rPr>
        <w:t xml:space="preserve">, 11.-16. maddeler </w:t>
      </w:r>
      <w:r w:rsidR="0011441E">
        <w:rPr>
          <w:rFonts w:ascii="Times New Roman" w:hAnsi="Times New Roman" w:cs="Times New Roman"/>
        </w:rPr>
        <w:t>“</w:t>
      </w:r>
      <w:r w:rsidRPr="00D676C3">
        <w:rPr>
          <w:rFonts w:ascii="Times New Roman" w:hAnsi="Times New Roman" w:cs="Times New Roman"/>
        </w:rPr>
        <w:t xml:space="preserve">Bağlamda </w:t>
      </w:r>
      <w:r w:rsidR="00C442B1" w:rsidRPr="00D676C3">
        <w:rPr>
          <w:rFonts w:ascii="Times New Roman" w:hAnsi="Times New Roman" w:cs="Times New Roman"/>
        </w:rPr>
        <w:t>Çıkarım ve Sözcük Bulma</w:t>
      </w:r>
      <w:r w:rsidR="0011441E">
        <w:rPr>
          <w:rFonts w:ascii="Times New Roman" w:hAnsi="Times New Roman" w:cs="Times New Roman"/>
        </w:rPr>
        <w:t>”</w:t>
      </w:r>
      <w:r w:rsidR="00C442B1" w:rsidRPr="00D676C3">
        <w:rPr>
          <w:rFonts w:ascii="Times New Roman" w:hAnsi="Times New Roman" w:cs="Times New Roman"/>
        </w:rPr>
        <w:t xml:space="preserve"> </w:t>
      </w:r>
      <w:r w:rsidRPr="00D676C3">
        <w:rPr>
          <w:rFonts w:ascii="Times New Roman" w:hAnsi="Times New Roman" w:cs="Times New Roman"/>
        </w:rPr>
        <w:t xml:space="preserve">ve 17.-27. </w:t>
      </w:r>
      <w:r w:rsidR="0011441E">
        <w:rPr>
          <w:rFonts w:ascii="Times New Roman" w:hAnsi="Times New Roman" w:cs="Times New Roman"/>
        </w:rPr>
        <w:t>m</w:t>
      </w:r>
      <w:r w:rsidRPr="00D676C3">
        <w:rPr>
          <w:rFonts w:ascii="Times New Roman" w:hAnsi="Times New Roman" w:cs="Times New Roman"/>
        </w:rPr>
        <w:t xml:space="preserve">addeler </w:t>
      </w:r>
      <w:r w:rsidR="0011441E">
        <w:rPr>
          <w:rFonts w:ascii="Times New Roman" w:hAnsi="Times New Roman" w:cs="Times New Roman"/>
        </w:rPr>
        <w:t>“</w:t>
      </w:r>
      <w:r w:rsidRPr="00D676C3">
        <w:rPr>
          <w:rFonts w:ascii="Times New Roman" w:hAnsi="Times New Roman" w:cs="Times New Roman"/>
        </w:rPr>
        <w:t xml:space="preserve">Üst </w:t>
      </w:r>
      <w:r w:rsidR="00C442B1" w:rsidRPr="00D676C3">
        <w:rPr>
          <w:rFonts w:ascii="Times New Roman" w:hAnsi="Times New Roman" w:cs="Times New Roman"/>
        </w:rPr>
        <w:t>Düzey Dil Kullanımı</w:t>
      </w:r>
      <w:r w:rsidR="0011441E">
        <w:rPr>
          <w:rFonts w:ascii="Times New Roman" w:hAnsi="Times New Roman" w:cs="Times New Roman"/>
        </w:rPr>
        <w:t>”</w:t>
      </w:r>
      <w:r w:rsidRPr="00D676C3">
        <w:rPr>
          <w:rFonts w:ascii="Times New Roman" w:hAnsi="Times New Roman" w:cs="Times New Roman"/>
        </w:rPr>
        <w:t xml:space="preserve"> alt ölçek maddeleridir.</w:t>
      </w:r>
    </w:p>
    <w:p w14:paraId="6541F4C2" w14:textId="04403837" w:rsidR="00C442B1" w:rsidRDefault="006E6B18" w:rsidP="003C6F4A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D676C3">
        <w:rPr>
          <w:rFonts w:ascii="Times New Roman" w:hAnsi="Times New Roman" w:cs="Times New Roman"/>
        </w:rPr>
        <w:t>9.</w:t>
      </w:r>
      <w:r w:rsidR="0011441E">
        <w:rPr>
          <w:rFonts w:ascii="Times New Roman" w:hAnsi="Times New Roman" w:cs="Times New Roman"/>
        </w:rPr>
        <w:t>, 10., 11., 12.,</w:t>
      </w:r>
      <w:r w:rsidR="006B330A" w:rsidRPr="00D676C3">
        <w:rPr>
          <w:rFonts w:ascii="Times New Roman" w:hAnsi="Times New Roman" w:cs="Times New Roman"/>
        </w:rPr>
        <w:t xml:space="preserve">13., 15. ve 16. </w:t>
      </w:r>
      <w:r w:rsidR="0011441E">
        <w:rPr>
          <w:rFonts w:ascii="Times New Roman" w:hAnsi="Times New Roman" w:cs="Times New Roman"/>
        </w:rPr>
        <w:t>m</w:t>
      </w:r>
      <w:r w:rsidR="006B330A" w:rsidRPr="00D676C3">
        <w:rPr>
          <w:rFonts w:ascii="Times New Roman" w:hAnsi="Times New Roman" w:cs="Times New Roman"/>
        </w:rPr>
        <w:t>addeler ters kodlanmalıdır.</w:t>
      </w:r>
    </w:p>
    <w:p w14:paraId="379BA4B7" w14:textId="77777777" w:rsidR="00AC654D" w:rsidRDefault="00AC654D" w:rsidP="003C6F4A">
      <w:pPr>
        <w:spacing w:after="0" w:line="480" w:lineRule="auto"/>
        <w:rPr>
          <w:rFonts w:ascii="Times New Roman" w:hAnsi="Times New Roman" w:cs="Times New Roman"/>
        </w:rPr>
      </w:pPr>
    </w:p>
    <w:p w14:paraId="55B94591" w14:textId="30C40E3D" w:rsidR="001D6109" w:rsidRPr="00431FB7" w:rsidRDefault="001D6109" w:rsidP="003C6F4A">
      <w:pPr>
        <w:spacing w:after="0" w:line="48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31FB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C6F4A">
        <w:rPr>
          <w:rFonts w:ascii="Times New Roman" w:hAnsi="Times New Roman" w:cs="Times New Roman"/>
          <w:b/>
          <w:bCs/>
          <w:sz w:val="24"/>
          <w:szCs w:val="24"/>
        </w:rPr>
        <w:t>ablo</w:t>
      </w:r>
      <w:r w:rsidRPr="00431FB7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  <w:r w:rsidRPr="00431FB7">
        <w:rPr>
          <w:rFonts w:ascii="Times New Roman" w:hAnsi="Times New Roman" w:cs="Times New Roman"/>
          <w:sz w:val="24"/>
          <w:szCs w:val="24"/>
        </w:rPr>
        <w:t xml:space="preserve"> Katılımcıların sınıf kademelerine göre toplam puan ve alt ölçeklerin kesme puanları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2"/>
        <w:gridCol w:w="2127"/>
        <w:gridCol w:w="1422"/>
        <w:gridCol w:w="1271"/>
        <w:gridCol w:w="1412"/>
      </w:tblGrid>
      <w:tr w:rsidR="001D6109" w:rsidRPr="00431FB7" w14:paraId="28D1447E" w14:textId="77777777" w:rsidTr="003C6F4A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AE9EEC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Kademe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29139602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Ölçek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6E8F22" w14:textId="6C1F39FB" w:rsidR="001D6109" w:rsidRPr="00431FB7" w:rsidRDefault="003C6F4A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EAKA</w:t>
            </w:r>
            <w:r w:rsidR="001D6109" w:rsidRPr="00431FB7">
              <w:rPr>
                <w:rFonts w:ascii="Times New Roman" w:hAnsi="Times New Roman" w:cs="Times New Roman"/>
                <w:sz w:val="24"/>
                <w:szCs w:val="24"/>
              </w:rPr>
              <w:t xml:space="preserve"> (%95 </w:t>
            </w:r>
            <w:proofErr w:type="gramStart"/>
            <w:r w:rsidR="001D6109" w:rsidRPr="00431FB7">
              <w:rPr>
                <w:rFonts w:ascii="Times New Roman" w:hAnsi="Times New Roman" w:cs="Times New Roman"/>
                <w:sz w:val="24"/>
                <w:szCs w:val="24"/>
              </w:rPr>
              <w:t>GA)*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F760555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Kesme puan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DB782FD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Duyarlık (%)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4292084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Özgüllük (%)</w:t>
            </w:r>
          </w:p>
        </w:tc>
      </w:tr>
      <w:tr w:rsidR="001D6109" w:rsidRPr="00431FB7" w14:paraId="4709B0DD" w14:textId="77777777" w:rsidTr="003C6F4A"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F3D55C2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F0FF852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SK-ÜDDİK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2B663F0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0,342 (0,261-0,424)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A24DBA9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0BA455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0AC24B9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1D6109" w:rsidRPr="00431FB7" w14:paraId="034FF231" w14:textId="77777777" w:rsidTr="003C6F4A">
        <w:tc>
          <w:tcPr>
            <w:tcW w:w="1418" w:type="dxa"/>
            <w:vMerge/>
            <w:shd w:val="clear" w:color="auto" w:fill="E7E6E6" w:themeFill="background2"/>
          </w:tcPr>
          <w:p w14:paraId="59D2D817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08B8C0FA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BÇ-SB</w:t>
            </w:r>
          </w:p>
        </w:tc>
        <w:tc>
          <w:tcPr>
            <w:tcW w:w="2127" w:type="dxa"/>
            <w:shd w:val="clear" w:color="auto" w:fill="E7E6E6" w:themeFill="background2"/>
          </w:tcPr>
          <w:p w14:paraId="32CFE966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0,384 (0,304-0,464)</w:t>
            </w:r>
          </w:p>
        </w:tc>
        <w:tc>
          <w:tcPr>
            <w:tcW w:w="1422" w:type="dxa"/>
            <w:shd w:val="clear" w:color="auto" w:fill="E7E6E6" w:themeFill="background2"/>
          </w:tcPr>
          <w:p w14:paraId="6D39B8D5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  <w:shd w:val="clear" w:color="auto" w:fill="E7E6E6" w:themeFill="background2"/>
          </w:tcPr>
          <w:p w14:paraId="5A74A7DB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2" w:type="dxa"/>
            <w:shd w:val="clear" w:color="auto" w:fill="E7E6E6" w:themeFill="background2"/>
          </w:tcPr>
          <w:p w14:paraId="48586CBA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1D6109" w:rsidRPr="00431FB7" w14:paraId="2C6D68E8" w14:textId="77777777" w:rsidTr="003C6F4A">
        <w:tc>
          <w:tcPr>
            <w:tcW w:w="1418" w:type="dxa"/>
            <w:vMerge/>
            <w:shd w:val="clear" w:color="auto" w:fill="E7E6E6" w:themeFill="background2"/>
          </w:tcPr>
          <w:p w14:paraId="2D0AF461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184DF806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SS-A</w:t>
            </w:r>
          </w:p>
        </w:tc>
        <w:tc>
          <w:tcPr>
            <w:tcW w:w="2127" w:type="dxa"/>
            <w:shd w:val="clear" w:color="auto" w:fill="E7E6E6" w:themeFill="background2"/>
          </w:tcPr>
          <w:p w14:paraId="0230ACF0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0,378 (0,294-0,461)</w:t>
            </w:r>
          </w:p>
        </w:tc>
        <w:tc>
          <w:tcPr>
            <w:tcW w:w="1422" w:type="dxa"/>
            <w:shd w:val="clear" w:color="auto" w:fill="E7E6E6" w:themeFill="background2"/>
          </w:tcPr>
          <w:p w14:paraId="206733DA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E7E6E6" w:themeFill="background2"/>
          </w:tcPr>
          <w:p w14:paraId="323D02AC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2" w:type="dxa"/>
            <w:shd w:val="clear" w:color="auto" w:fill="E7E6E6" w:themeFill="background2"/>
          </w:tcPr>
          <w:p w14:paraId="699C4E1C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1D6109" w:rsidRPr="00431FB7" w14:paraId="3CEB20F2" w14:textId="77777777" w:rsidTr="003C6F4A">
        <w:tc>
          <w:tcPr>
            <w:tcW w:w="1418" w:type="dxa"/>
            <w:vMerge/>
            <w:shd w:val="clear" w:color="auto" w:fill="E7E6E6" w:themeFill="background2"/>
          </w:tcPr>
          <w:p w14:paraId="7C5E52DC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499DC62C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2127" w:type="dxa"/>
            <w:shd w:val="clear" w:color="auto" w:fill="E7E6E6" w:themeFill="background2"/>
          </w:tcPr>
          <w:p w14:paraId="44C85063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0,352 (0,269-0,434)</w:t>
            </w:r>
          </w:p>
        </w:tc>
        <w:tc>
          <w:tcPr>
            <w:tcW w:w="1422" w:type="dxa"/>
            <w:shd w:val="clear" w:color="auto" w:fill="E7E6E6" w:themeFill="background2"/>
          </w:tcPr>
          <w:p w14:paraId="53C0CDF7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  <w:shd w:val="clear" w:color="auto" w:fill="E7E6E6" w:themeFill="background2"/>
          </w:tcPr>
          <w:p w14:paraId="26AA5B11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2" w:type="dxa"/>
            <w:shd w:val="clear" w:color="auto" w:fill="E7E6E6" w:themeFill="background2"/>
          </w:tcPr>
          <w:p w14:paraId="707468F3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1D6109" w:rsidRPr="00431FB7" w14:paraId="3D0FF6A5" w14:textId="77777777" w:rsidTr="003C6F4A">
        <w:tc>
          <w:tcPr>
            <w:tcW w:w="1418" w:type="dxa"/>
            <w:vMerge w:val="restart"/>
          </w:tcPr>
          <w:p w14:paraId="235BC8B2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Ortaokul</w:t>
            </w:r>
          </w:p>
        </w:tc>
        <w:tc>
          <w:tcPr>
            <w:tcW w:w="1412" w:type="dxa"/>
          </w:tcPr>
          <w:p w14:paraId="132F13E8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SK-ÜDDİK</w:t>
            </w:r>
          </w:p>
        </w:tc>
        <w:tc>
          <w:tcPr>
            <w:tcW w:w="2127" w:type="dxa"/>
          </w:tcPr>
          <w:p w14:paraId="101B6A73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0,640 (0,530-0,751)</w:t>
            </w:r>
          </w:p>
        </w:tc>
        <w:tc>
          <w:tcPr>
            <w:tcW w:w="1422" w:type="dxa"/>
          </w:tcPr>
          <w:p w14:paraId="06CF75FA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14:paraId="5FEDB423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412" w:type="dxa"/>
          </w:tcPr>
          <w:p w14:paraId="3D248505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1D6109" w:rsidRPr="00431FB7" w14:paraId="6B7A18B3" w14:textId="77777777" w:rsidTr="003C6F4A">
        <w:tc>
          <w:tcPr>
            <w:tcW w:w="1418" w:type="dxa"/>
            <w:vMerge/>
          </w:tcPr>
          <w:p w14:paraId="2875EC03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EC0149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BÇ-SB</w:t>
            </w:r>
          </w:p>
        </w:tc>
        <w:tc>
          <w:tcPr>
            <w:tcW w:w="2127" w:type="dxa"/>
          </w:tcPr>
          <w:p w14:paraId="4EFA3153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0,508 (0,387-0,628)</w:t>
            </w:r>
          </w:p>
        </w:tc>
        <w:tc>
          <w:tcPr>
            <w:tcW w:w="1422" w:type="dxa"/>
          </w:tcPr>
          <w:p w14:paraId="6F4314E4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B856390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2" w:type="dxa"/>
          </w:tcPr>
          <w:p w14:paraId="47498B84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1D6109" w:rsidRPr="00431FB7" w14:paraId="2BEA4466" w14:textId="77777777" w:rsidTr="003C6F4A">
        <w:tc>
          <w:tcPr>
            <w:tcW w:w="1418" w:type="dxa"/>
            <w:vMerge/>
          </w:tcPr>
          <w:p w14:paraId="46126B63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AE7F38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SS-A</w:t>
            </w:r>
          </w:p>
        </w:tc>
        <w:tc>
          <w:tcPr>
            <w:tcW w:w="2127" w:type="dxa"/>
          </w:tcPr>
          <w:p w14:paraId="00536169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0,565 (0,452-0,678)</w:t>
            </w:r>
          </w:p>
        </w:tc>
        <w:tc>
          <w:tcPr>
            <w:tcW w:w="1422" w:type="dxa"/>
          </w:tcPr>
          <w:p w14:paraId="19CCB95C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5DEFCB73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2" w:type="dxa"/>
          </w:tcPr>
          <w:p w14:paraId="535CD87E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1D6109" w:rsidRPr="00431FB7" w14:paraId="499474D2" w14:textId="77777777" w:rsidTr="003C6F4A">
        <w:tc>
          <w:tcPr>
            <w:tcW w:w="1418" w:type="dxa"/>
            <w:vMerge/>
          </w:tcPr>
          <w:p w14:paraId="554EC2BD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991A3A7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2127" w:type="dxa"/>
          </w:tcPr>
          <w:p w14:paraId="73401315" w14:textId="77777777" w:rsidR="001D6109" w:rsidRPr="00431FB7" w:rsidRDefault="001D6109" w:rsidP="00B53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0,580 (0,464-0,696)</w:t>
            </w:r>
          </w:p>
        </w:tc>
        <w:tc>
          <w:tcPr>
            <w:tcW w:w="1422" w:type="dxa"/>
          </w:tcPr>
          <w:p w14:paraId="7C290F86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1" w:type="dxa"/>
          </w:tcPr>
          <w:p w14:paraId="4E459478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2" w:type="dxa"/>
          </w:tcPr>
          <w:p w14:paraId="5E5DA51F" w14:textId="77777777" w:rsidR="001D6109" w:rsidRPr="00431FB7" w:rsidRDefault="001D6109" w:rsidP="00B5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B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</w:tbl>
    <w:p w14:paraId="5F527EF8" w14:textId="77777777" w:rsidR="001D6109" w:rsidRPr="003C6F4A" w:rsidRDefault="001D6109" w:rsidP="00B53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F4A">
        <w:rPr>
          <w:rFonts w:ascii="Times New Roman" w:hAnsi="Times New Roman" w:cs="Times New Roman"/>
          <w:sz w:val="20"/>
          <w:szCs w:val="20"/>
        </w:rPr>
        <w:t>*p&lt;0,01</w:t>
      </w:r>
    </w:p>
    <w:p w14:paraId="7ADDD265" w14:textId="5BD626BA" w:rsidR="001D6109" w:rsidRPr="003C6F4A" w:rsidRDefault="003C6F4A" w:rsidP="00B53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F4A">
        <w:rPr>
          <w:rFonts w:ascii="Times New Roman" w:hAnsi="Times New Roman" w:cs="Times New Roman"/>
          <w:sz w:val="20"/>
          <w:szCs w:val="20"/>
        </w:rPr>
        <w:t xml:space="preserve">Kısaltmalar: EAKA: Eğri altında kalan alan; </w:t>
      </w:r>
      <w:r w:rsidR="001D6109" w:rsidRPr="003C6F4A">
        <w:rPr>
          <w:rFonts w:ascii="Times New Roman" w:hAnsi="Times New Roman" w:cs="Times New Roman"/>
          <w:sz w:val="20"/>
          <w:szCs w:val="20"/>
        </w:rPr>
        <w:t>SK-ÜDDİK: Sohbet Kuralları ve Üst Düzey Dilin İşlevsel Kullanımı; BÇ-SB: Bağlamda Çıkarım ve Sözcük Bulma; SS-A:</w:t>
      </w:r>
      <w:r w:rsidR="008E41A3">
        <w:rPr>
          <w:rFonts w:ascii="Times New Roman" w:hAnsi="Times New Roman" w:cs="Times New Roman"/>
          <w:sz w:val="20"/>
          <w:szCs w:val="20"/>
        </w:rPr>
        <w:t xml:space="preserve"> </w:t>
      </w:r>
      <w:r w:rsidR="001D6109" w:rsidRPr="003C6F4A">
        <w:rPr>
          <w:rFonts w:ascii="Times New Roman" w:hAnsi="Times New Roman" w:cs="Times New Roman"/>
          <w:sz w:val="20"/>
          <w:szCs w:val="20"/>
        </w:rPr>
        <w:t>Sohbet Sürdürme ve Anlaşılırlık</w:t>
      </w:r>
    </w:p>
    <w:p w14:paraId="5EED6E9C" w14:textId="77777777" w:rsidR="001D6109" w:rsidRDefault="001D6109" w:rsidP="00AC654D">
      <w:pPr>
        <w:rPr>
          <w:rFonts w:ascii="Times New Roman" w:hAnsi="Times New Roman" w:cs="Times New Roman"/>
        </w:rPr>
      </w:pPr>
    </w:p>
    <w:p w14:paraId="54F9EA9A" w14:textId="77777777" w:rsidR="00AC654D" w:rsidRDefault="00AC654D" w:rsidP="00AC654D">
      <w:pPr>
        <w:rPr>
          <w:rFonts w:ascii="Times New Roman" w:hAnsi="Times New Roman" w:cs="Times New Roman"/>
        </w:rPr>
      </w:pPr>
    </w:p>
    <w:sectPr w:rsidR="00AC654D" w:rsidSect="00E2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2C9D"/>
    <w:multiLevelType w:val="hybridMultilevel"/>
    <w:tmpl w:val="0E26147E"/>
    <w:lvl w:ilvl="0" w:tplc="2F846AE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00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D2"/>
    <w:rsid w:val="00013126"/>
    <w:rsid w:val="000244C7"/>
    <w:rsid w:val="000273B9"/>
    <w:rsid w:val="000533E3"/>
    <w:rsid w:val="00060B55"/>
    <w:rsid w:val="00077254"/>
    <w:rsid w:val="0008313D"/>
    <w:rsid w:val="00083169"/>
    <w:rsid w:val="00091B03"/>
    <w:rsid w:val="00093E04"/>
    <w:rsid w:val="00094E39"/>
    <w:rsid w:val="000C10D3"/>
    <w:rsid w:val="000E4476"/>
    <w:rsid w:val="0011441E"/>
    <w:rsid w:val="001D2639"/>
    <w:rsid w:val="001D6109"/>
    <w:rsid w:val="001D7EC7"/>
    <w:rsid w:val="001F748E"/>
    <w:rsid w:val="0021364F"/>
    <w:rsid w:val="00215F72"/>
    <w:rsid w:val="002711ED"/>
    <w:rsid w:val="0027736A"/>
    <w:rsid w:val="00280223"/>
    <w:rsid w:val="002966DD"/>
    <w:rsid w:val="002A17CD"/>
    <w:rsid w:val="002A6739"/>
    <w:rsid w:val="002D345D"/>
    <w:rsid w:val="002E54BA"/>
    <w:rsid w:val="00314713"/>
    <w:rsid w:val="003236B8"/>
    <w:rsid w:val="00330625"/>
    <w:rsid w:val="00334D5D"/>
    <w:rsid w:val="00335AFB"/>
    <w:rsid w:val="0034183D"/>
    <w:rsid w:val="00370CFE"/>
    <w:rsid w:val="00387451"/>
    <w:rsid w:val="00392BD5"/>
    <w:rsid w:val="003B7A19"/>
    <w:rsid w:val="003C49D3"/>
    <w:rsid w:val="003C6F4A"/>
    <w:rsid w:val="00415EB5"/>
    <w:rsid w:val="0046008A"/>
    <w:rsid w:val="004A1114"/>
    <w:rsid w:val="004B71D8"/>
    <w:rsid w:val="004D0C51"/>
    <w:rsid w:val="004D15A9"/>
    <w:rsid w:val="00503C29"/>
    <w:rsid w:val="00511724"/>
    <w:rsid w:val="00532640"/>
    <w:rsid w:val="00547A30"/>
    <w:rsid w:val="005943D3"/>
    <w:rsid w:val="005D60A1"/>
    <w:rsid w:val="005E3040"/>
    <w:rsid w:val="005E4B1D"/>
    <w:rsid w:val="005F34FD"/>
    <w:rsid w:val="006577C5"/>
    <w:rsid w:val="006A083C"/>
    <w:rsid w:val="006B330A"/>
    <w:rsid w:val="006C7277"/>
    <w:rsid w:val="006E6B18"/>
    <w:rsid w:val="0070700F"/>
    <w:rsid w:val="007113E5"/>
    <w:rsid w:val="00730D51"/>
    <w:rsid w:val="007372FB"/>
    <w:rsid w:val="007762C1"/>
    <w:rsid w:val="007D14BB"/>
    <w:rsid w:val="007D36EB"/>
    <w:rsid w:val="007D5641"/>
    <w:rsid w:val="00814759"/>
    <w:rsid w:val="00824139"/>
    <w:rsid w:val="00847AB8"/>
    <w:rsid w:val="008743E9"/>
    <w:rsid w:val="00883D90"/>
    <w:rsid w:val="008A58DE"/>
    <w:rsid w:val="008B1AED"/>
    <w:rsid w:val="008E0F26"/>
    <w:rsid w:val="008E41A3"/>
    <w:rsid w:val="008F3218"/>
    <w:rsid w:val="009044E2"/>
    <w:rsid w:val="009226CA"/>
    <w:rsid w:val="00923591"/>
    <w:rsid w:val="00934E62"/>
    <w:rsid w:val="00965BA5"/>
    <w:rsid w:val="009700FA"/>
    <w:rsid w:val="00991D42"/>
    <w:rsid w:val="009B33E5"/>
    <w:rsid w:val="009C7F53"/>
    <w:rsid w:val="009D41E5"/>
    <w:rsid w:val="00A10555"/>
    <w:rsid w:val="00A13FBD"/>
    <w:rsid w:val="00A84E60"/>
    <w:rsid w:val="00AA4F09"/>
    <w:rsid w:val="00AB35EE"/>
    <w:rsid w:val="00AC1B47"/>
    <w:rsid w:val="00AC654D"/>
    <w:rsid w:val="00AF13E8"/>
    <w:rsid w:val="00AF5E32"/>
    <w:rsid w:val="00AF7CCF"/>
    <w:rsid w:val="00B00A5B"/>
    <w:rsid w:val="00B04BD1"/>
    <w:rsid w:val="00B1254D"/>
    <w:rsid w:val="00B240E5"/>
    <w:rsid w:val="00B53A0F"/>
    <w:rsid w:val="00B6333A"/>
    <w:rsid w:val="00B82F59"/>
    <w:rsid w:val="00B94C7C"/>
    <w:rsid w:val="00BA214B"/>
    <w:rsid w:val="00BB3CDD"/>
    <w:rsid w:val="00BC0F16"/>
    <w:rsid w:val="00BC15C0"/>
    <w:rsid w:val="00C10F4D"/>
    <w:rsid w:val="00C126D2"/>
    <w:rsid w:val="00C37D18"/>
    <w:rsid w:val="00C442B1"/>
    <w:rsid w:val="00C52DED"/>
    <w:rsid w:val="00C75D24"/>
    <w:rsid w:val="00C80014"/>
    <w:rsid w:val="00C83DD2"/>
    <w:rsid w:val="00CA1DC4"/>
    <w:rsid w:val="00CA6AF4"/>
    <w:rsid w:val="00CC0DD4"/>
    <w:rsid w:val="00CE2930"/>
    <w:rsid w:val="00CE4990"/>
    <w:rsid w:val="00CF749E"/>
    <w:rsid w:val="00D14DAD"/>
    <w:rsid w:val="00D4349B"/>
    <w:rsid w:val="00D516A0"/>
    <w:rsid w:val="00D525BA"/>
    <w:rsid w:val="00D60F6E"/>
    <w:rsid w:val="00D676C3"/>
    <w:rsid w:val="00D704DD"/>
    <w:rsid w:val="00DC7C1A"/>
    <w:rsid w:val="00DF5CBA"/>
    <w:rsid w:val="00E103CC"/>
    <w:rsid w:val="00E25981"/>
    <w:rsid w:val="00EA7B35"/>
    <w:rsid w:val="00EB6B13"/>
    <w:rsid w:val="00EE2573"/>
    <w:rsid w:val="00EF3CB0"/>
    <w:rsid w:val="00EF7C55"/>
    <w:rsid w:val="00F72571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043E"/>
  <w15:chartTrackingRefBased/>
  <w15:docId w15:val="{8E42B639-B97A-4090-B361-DDE554B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372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372F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372F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72F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72FB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C4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4C43-DB5E-4C58-96FE-036C6A8A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HANCER</dc:creator>
  <cp:keywords/>
  <dc:description/>
  <cp:lastModifiedBy>Hale HANCER</cp:lastModifiedBy>
  <cp:revision>133</cp:revision>
  <dcterms:created xsi:type="dcterms:W3CDTF">2024-01-31T12:06:00Z</dcterms:created>
  <dcterms:modified xsi:type="dcterms:W3CDTF">2025-10-06T10:16:00Z</dcterms:modified>
</cp:coreProperties>
</file>