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1F" w:rsidRPr="00020EC1" w:rsidRDefault="00365A1F" w:rsidP="00365A1F">
      <w:pPr>
        <w:suppressAutoHyphens/>
        <w:rPr>
          <w:rFonts w:ascii="Times New Roman" w:hAnsi="Times New Roman"/>
          <w:bCs/>
          <w:sz w:val="18"/>
          <w:szCs w:val="18"/>
          <w:lang w:val="en-US"/>
        </w:rPr>
      </w:pPr>
      <w:r w:rsidRPr="00020EC1">
        <w:rPr>
          <w:rFonts w:ascii="Times New Roman" w:hAnsi="Times New Roman"/>
          <w:bCs/>
          <w:sz w:val="18"/>
          <w:szCs w:val="18"/>
          <w:lang w:val="en-US"/>
        </w:rPr>
        <w:t>English and Turkish Version of Social Media Flow Scale</w:t>
      </w:r>
      <w:r w:rsidRPr="00020EC1">
        <w:rPr>
          <w:rFonts w:ascii="Times New Roman" w:hAnsi="Times New Roman"/>
          <w:bCs/>
          <w:sz w:val="18"/>
          <w:szCs w:val="18"/>
          <w:lang w:val="en-US"/>
        </w:rPr>
        <w:t xml:space="preserve"> (</w:t>
      </w:r>
      <w:proofErr w:type="spellStart"/>
      <w:r w:rsidRPr="00020EC1">
        <w:rPr>
          <w:rFonts w:ascii="Times New Roman" w:hAnsi="Times New Roman"/>
          <w:bCs/>
          <w:sz w:val="18"/>
          <w:szCs w:val="18"/>
          <w:lang w:val="en-US"/>
        </w:rPr>
        <w:t>Sosyal</w:t>
      </w:r>
      <w:proofErr w:type="spellEnd"/>
      <w:r w:rsidRPr="00020EC1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Pr="00020EC1">
        <w:rPr>
          <w:rFonts w:ascii="Times New Roman" w:hAnsi="Times New Roman"/>
          <w:bCs/>
          <w:sz w:val="18"/>
          <w:szCs w:val="18"/>
          <w:lang w:val="en-US"/>
        </w:rPr>
        <w:t>Medya</w:t>
      </w:r>
      <w:proofErr w:type="spellEnd"/>
      <w:r w:rsidRPr="00020EC1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Pr="00020EC1">
        <w:rPr>
          <w:rFonts w:ascii="Times New Roman" w:hAnsi="Times New Roman"/>
          <w:bCs/>
          <w:sz w:val="18"/>
          <w:szCs w:val="18"/>
          <w:lang w:val="en-US"/>
        </w:rPr>
        <w:t>Akış</w:t>
      </w:r>
      <w:proofErr w:type="spellEnd"/>
      <w:r w:rsidRPr="00020EC1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Pr="00020EC1">
        <w:rPr>
          <w:rFonts w:ascii="Times New Roman" w:hAnsi="Times New Roman"/>
          <w:bCs/>
          <w:sz w:val="18"/>
          <w:szCs w:val="18"/>
          <w:lang w:val="en-US"/>
        </w:rPr>
        <w:t>Ölçeği</w:t>
      </w:r>
      <w:proofErr w:type="spellEnd"/>
      <w:r w:rsidRPr="00020EC1">
        <w:rPr>
          <w:rFonts w:ascii="Times New Roman" w:hAnsi="Times New Roman"/>
          <w:bCs/>
          <w:sz w:val="18"/>
          <w:szCs w:val="18"/>
          <w:lang w:val="en-US"/>
        </w:rPr>
        <w:t>)</w:t>
      </w: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4094"/>
        <w:gridCol w:w="4316"/>
      </w:tblGrid>
      <w:tr w:rsidR="00365A1F" w:rsidRPr="00020EC1" w:rsidTr="00365A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Factors 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Faktörler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Items (English)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Maddeler 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Turkish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Focused Attention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Odaklanmış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Dikkat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While using social media, I am deeply engrossed.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kullanırken, derin bir şekilde kendimi kaptırıyorum.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While using social media, I am immersed in the task I am performing.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kullanırken, yaptığım işe dalıp gidiyorum.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Enjoyment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Keyif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Using social media provides me with a lot of fun.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medyayı kullanırken çok eğleniyorum.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I enjoy using social media.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kullanmaktan keyif alıyorum.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Curiosity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Merak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Using social media arouses my imagination.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kullanmak hayal gücümü harekete geçirir.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Using social media excites my curiosity.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kullanmak merakımı uyandırır.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Telepresence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(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Televarlık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Using social media often makes me forget where I am and what currently happens around me.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kullanırken çoğu zaman nerede olduğumu ve etrafımda neler olduğunu unutuyorum.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Social media creates a new world for me, and this world suddenly disappears when I stop browsing.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benim için yeni bir dünya yaratıyor ve gezinmeyi bıraktığımda bu dünya aniden yok oluyor.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While using social media, the world generated by the sites I visit is more real for me than the real world.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kullanırken, ziyaret ettiğim sitelerin yarattığı dünya benim için gerçek dünyadan daha gerçektir.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Time-Distortion</w:t>
            </w:r>
          </w:p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 xml:space="preserve">(Zaman </w:t>
            </w:r>
            <w:proofErr w:type="spellStart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Bozulması</w:t>
            </w:r>
            <w:proofErr w:type="spellEnd"/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Time flies when I am using social media.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 kullanırken zaman uçup gidiyor.</w:t>
            </w:r>
          </w:p>
        </w:tc>
      </w:tr>
      <w:tr w:rsidR="00365A1F" w:rsidRPr="00020EC1" w:rsidTr="00365A1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  <w:t>I often spend more time on social media than I had intended.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65A1F" w:rsidRPr="00020EC1" w:rsidRDefault="00365A1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20E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Sosyal medyada genellikle planladığımdan daha fazla zaman geçiriyorum.</w:t>
            </w:r>
          </w:p>
        </w:tc>
      </w:tr>
    </w:tbl>
    <w:p w:rsidR="00365A1F" w:rsidRPr="00020EC1" w:rsidRDefault="00365A1F" w:rsidP="00365A1F">
      <w:pPr>
        <w:suppressAutoHyphens/>
        <w:rPr>
          <w:rFonts w:ascii="Times New Roman" w:hAnsi="Times New Roman"/>
          <w:bCs/>
          <w:sz w:val="16"/>
          <w:szCs w:val="16"/>
          <w:lang w:val="en-US"/>
        </w:rPr>
      </w:pPr>
      <w:r w:rsidRPr="00020EC1">
        <w:rPr>
          <w:rFonts w:ascii="Times New Roman" w:hAnsi="Times New Roman"/>
          <w:bCs/>
          <w:sz w:val="16"/>
          <w:szCs w:val="16"/>
          <w:lang w:val="en-US"/>
        </w:rPr>
        <w:t>Note. Items rated on a 5-point Likert-type scale from 1 (</w:t>
      </w:r>
      <w:r w:rsidRPr="00020EC1">
        <w:rPr>
          <w:rFonts w:ascii="Times New Roman" w:hAnsi="Times New Roman"/>
          <w:bCs/>
          <w:i/>
          <w:iCs/>
          <w:sz w:val="16"/>
          <w:szCs w:val="16"/>
          <w:lang w:val="en-US"/>
        </w:rPr>
        <w:t>strongly disagree</w:t>
      </w:r>
      <w:r w:rsidRPr="00020EC1">
        <w:rPr>
          <w:rFonts w:ascii="Times New Roman" w:hAnsi="Times New Roman"/>
          <w:bCs/>
          <w:sz w:val="16"/>
          <w:szCs w:val="16"/>
          <w:lang w:val="en-US"/>
        </w:rPr>
        <w:t>) to 5 (</w:t>
      </w:r>
      <w:r w:rsidRPr="00020EC1">
        <w:rPr>
          <w:rFonts w:ascii="Times New Roman" w:hAnsi="Times New Roman"/>
          <w:bCs/>
          <w:i/>
          <w:iCs/>
          <w:sz w:val="16"/>
          <w:szCs w:val="16"/>
          <w:lang w:val="en-US"/>
        </w:rPr>
        <w:t>strongly agree</w:t>
      </w:r>
      <w:r w:rsidRPr="00020EC1">
        <w:rPr>
          <w:rFonts w:ascii="Times New Roman" w:hAnsi="Times New Roman"/>
          <w:bCs/>
          <w:sz w:val="16"/>
          <w:szCs w:val="16"/>
          <w:lang w:val="en-US"/>
        </w:rPr>
        <w:t>).</w:t>
      </w:r>
    </w:p>
    <w:p w:rsidR="00365A1F" w:rsidRPr="00020EC1" w:rsidRDefault="00365A1F" w:rsidP="00365A1F">
      <w:pPr>
        <w:pStyle w:val="References"/>
        <w:ind w:left="0" w:firstLine="0"/>
        <w:rPr>
          <w:rStyle w:val="Kpr"/>
          <w:rFonts w:ascii="Times New Roman" w:hAnsi="Times New Roman" w:cs="Times New Roman"/>
        </w:rPr>
      </w:pPr>
    </w:p>
    <w:p w:rsidR="00554C9B" w:rsidRPr="00020EC1" w:rsidRDefault="00020EC1" w:rsidP="00020EC1">
      <w:pPr>
        <w:jc w:val="both"/>
        <w:rPr>
          <w:rFonts w:ascii="Times New Roman" w:hAnsi="Times New Roman"/>
        </w:rPr>
      </w:pPr>
      <w:r w:rsidRPr="00020EC1">
        <w:rPr>
          <w:rFonts w:ascii="Times New Roman" w:hAnsi="Times New Roman"/>
          <w:b/>
        </w:rPr>
        <w:t>Önerilen atıf:</w:t>
      </w:r>
      <w:r w:rsidRPr="00020EC1">
        <w:rPr>
          <w:rFonts w:ascii="Times New Roman" w:hAnsi="Times New Roman"/>
        </w:rPr>
        <w:t xml:space="preserve"> </w:t>
      </w:r>
      <w:r w:rsidRPr="00020EC1">
        <w:rPr>
          <w:rFonts w:ascii="Times New Roman" w:hAnsi="Times New Roman"/>
          <w:lang w:val="en-US"/>
        </w:rPr>
        <w:t>Huang, P.-C</w:t>
      </w:r>
      <w:proofErr w:type="gramStart"/>
      <w:r w:rsidRPr="00020EC1">
        <w:rPr>
          <w:rFonts w:ascii="Times New Roman" w:hAnsi="Times New Roman"/>
          <w:lang w:val="en-US"/>
        </w:rPr>
        <w:t>.,</w:t>
      </w:r>
      <w:proofErr w:type="gramEnd"/>
      <w:r w:rsidRPr="00020EC1">
        <w:rPr>
          <w:rFonts w:ascii="Times New Roman" w:hAnsi="Times New Roman"/>
          <w:lang w:val="en-US"/>
        </w:rPr>
        <w:t xml:space="preserve"> </w:t>
      </w:r>
      <w:proofErr w:type="spellStart"/>
      <w:r w:rsidRPr="00020EC1">
        <w:rPr>
          <w:rFonts w:ascii="Times New Roman" w:hAnsi="Times New Roman"/>
          <w:lang w:val="en-US"/>
        </w:rPr>
        <w:t>Brailovskaia</w:t>
      </w:r>
      <w:proofErr w:type="spellEnd"/>
      <w:r w:rsidRPr="00020EC1">
        <w:rPr>
          <w:rFonts w:ascii="Times New Roman" w:hAnsi="Times New Roman"/>
          <w:lang w:val="en-US"/>
        </w:rPr>
        <w:t xml:space="preserve">, J., </w:t>
      </w:r>
      <w:proofErr w:type="spellStart"/>
      <w:r w:rsidRPr="00020EC1">
        <w:rPr>
          <w:rFonts w:ascii="Times New Roman" w:hAnsi="Times New Roman"/>
          <w:lang w:val="en-US"/>
        </w:rPr>
        <w:t>Ruckwongpatr</w:t>
      </w:r>
      <w:proofErr w:type="spellEnd"/>
      <w:r w:rsidRPr="00020EC1">
        <w:rPr>
          <w:rFonts w:ascii="Times New Roman" w:hAnsi="Times New Roman"/>
          <w:lang w:val="en-US"/>
        </w:rPr>
        <w:t xml:space="preserve">, K., </w:t>
      </w:r>
      <w:proofErr w:type="spellStart"/>
      <w:r w:rsidRPr="00020EC1">
        <w:rPr>
          <w:rFonts w:ascii="Times New Roman" w:hAnsi="Times New Roman"/>
          <w:lang w:val="en-US"/>
        </w:rPr>
        <w:t>Gökalp</w:t>
      </w:r>
      <w:proofErr w:type="spellEnd"/>
      <w:r w:rsidRPr="00020EC1">
        <w:rPr>
          <w:rFonts w:ascii="Times New Roman" w:hAnsi="Times New Roman"/>
          <w:lang w:val="en-US"/>
        </w:rPr>
        <w:t xml:space="preserve">, A., Griffiths, M. D., Potenza, M. N., </w:t>
      </w:r>
      <w:proofErr w:type="spellStart"/>
      <w:r w:rsidRPr="00020EC1">
        <w:rPr>
          <w:rFonts w:ascii="Times New Roman" w:hAnsi="Times New Roman"/>
          <w:lang w:val="en-US"/>
        </w:rPr>
        <w:t>Üztemur</w:t>
      </w:r>
      <w:proofErr w:type="spellEnd"/>
      <w:r w:rsidRPr="00020EC1">
        <w:rPr>
          <w:rFonts w:ascii="Times New Roman" w:hAnsi="Times New Roman"/>
          <w:lang w:val="en-US"/>
        </w:rPr>
        <w:t xml:space="preserve">, S., &amp; Lin, C.-Y. (2026). </w:t>
      </w:r>
      <w:r w:rsidRPr="00020EC1">
        <w:rPr>
          <w:rStyle w:val="citation-5"/>
          <w:rFonts w:ascii="Times New Roman" w:hAnsi="Times New Roman"/>
          <w:lang w:val="en-US"/>
        </w:rPr>
        <w:t>Development and psychometric evaluation of a Turkish adaptation of the social media flow scale</w:t>
      </w:r>
      <w:r w:rsidRPr="00020EC1">
        <w:rPr>
          <w:rFonts w:ascii="Times New Roman" w:hAnsi="Times New Roman"/>
          <w:lang w:val="en-US"/>
        </w:rPr>
        <w:t xml:space="preserve">. </w:t>
      </w:r>
      <w:r w:rsidRPr="00020EC1">
        <w:rPr>
          <w:rStyle w:val="citation-4"/>
          <w:rFonts w:ascii="Times New Roman" w:hAnsi="Times New Roman"/>
          <w:i/>
          <w:iCs/>
          <w:lang w:val="en-US"/>
        </w:rPr>
        <w:t>Journal of Social Media Research</w:t>
      </w:r>
      <w:r w:rsidRPr="00020EC1">
        <w:rPr>
          <w:rStyle w:val="citation-4"/>
          <w:rFonts w:ascii="Times New Roman" w:hAnsi="Times New Roman"/>
          <w:lang w:val="en-US"/>
        </w:rPr>
        <w:t xml:space="preserve">, </w:t>
      </w:r>
      <w:r w:rsidRPr="00020EC1">
        <w:rPr>
          <w:rStyle w:val="citation-4"/>
          <w:rFonts w:ascii="Times New Roman" w:hAnsi="Times New Roman"/>
          <w:i/>
          <w:iCs/>
          <w:lang w:val="en-US"/>
        </w:rPr>
        <w:t>3</w:t>
      </w:r>
      <w:r w:rsidRPr="00020EC1">
        <w:rPr>
          <w:rStyle w:val="citation-4"/>
          <w:rFonts w:ascii="Times New Roman" w:hAnsi="Times New Roman"/>
          <w:lang w:val="en-US"/>
        </w:rPr>
        <w:t>(1), 1-</w:t>
      </w:r>
      <w:proofErr w:type="gramStart"/>
      <w:r w:rsidRPr="00020EC1">
        <w:rPr>
          <w:rStyle w:val="citation-4"/>
          <w:rFonts w:ascii="Times New Roman" w:hAnsi="Times New Roman"/>
          <w:lang w:val="en-US"/>
        </w:rPr>
        <w:t xml:space="preserve">17 </w:t>
      </w:r>
      <w:r w:rsidRPr="00020EC1">
        <w:rPr>
          <w:rStyle w:val="citation-3"/>
          <w:rFonts w:ascii="Times New Roman" w:hAnsi="Times New Roman"/>
          <w:lang w:val="en-US"/>
        </w:rPr>
        <w:t>.</w:t>
      </w:r>
      <w:proofErr w:type="gramEnd"/>
      <w:r w:rsidRPr="00020EC1">
        <w:rPr>
          <w:rStyle w:val="citation-3"/>
          <w:rFonts w:ascii="Times New Roman" w:hAnsi="Times New Roman"/>
          <w:lang w:val="en-US"/>
        </w:rPr>
        <w:t xml:space="preserve"> </w:t>
      </w:r>
      <w:hyperlink r:id="rId4" w:tgtFrame="_blank" w:history="1">
        <w:r w:rsidRPr="00020EC1">
          <w:rPr>
            <w:rStyle w:val="citation-3"/>
            <w:rFonts w:ascii="Times New Roman" w:hAnsi="Times New Roman"/>
            <w:color w:val="0000FF"/>
            <w:u w:val="single"/>
            <w:lang w:val="en-US"/>
          </w:rPr>
          <w:t>https://do</w:t>
        </w:r>
        <w:bookmarkStart w:id="0" w:name="_GoBack"/>
        <w:bookmarkEnd w:id="0"/>
        <w:r w:rsidRPr="00020EC1">
          <w:rPr>
            <w:rStyle w:val="citation-3"/>
            <w:rFonts w:ascii="Times New Roman" w:hAnsi="Times New Roman"/>
            <w:color w:val="0000FF"/>
            <w:u w:val="single"/>
            <w:lang w:val="en-US"/>
          </w:rPr>
          <w:t>i.org/10.29329/jsomer.96</w:t>
        </w:r>
      </w:hyperlink>
    </w:p>
    <w:sectPr w:rsidR="00554C9B" w:rsidRPr="0002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03"/>
    <w:rsid w:val="000142B1"/>
    <w:rsid w:val="00020EC1"/>
    <w:rsid w:val="002A6083"/>
    <w:rsid w:val="00365A1F"/>
    <w:rsid w:val="00554C9B"/>
    <w:rsid w:val="00693C47"/>
    <w:rsid w:val="009A1C03"/>
    <w:rsid w:val="00B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D173-4742-47E0-BCBD-9F717DBA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A1F"/>
    <w:pPr>
      <w:spacing w:after="0" w:line="240" w:lineRule="auto"/>
    </w:pPr>
    <w:rPr>
      <w:rFonts w:ascii="Segoe UI" w:hAnsi="Segoe UI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65A1F"/>
    <w:rPr>
      <w:color w:val="0563C1" w:themeColor="hyperlink"/>
      <w:u w:val="single"/>
    </w:rPr>
  </w:style>
  <w:style w:type="character" w:customStyle="1" w:styleId="ReferencesChar">
    <w:name w:val="References Char"/>
    <w:basedOn w:val="VarsaylanParagrafYazTipi"/>
    <w:link w:val="References"/>
    <w:locked/>
    <w:rsid w:val="00365A1F"/>
    <w:rPr>
      <w:rFonts w:ascii="Daytona" w:hAnsi="Daytona" w:cs="Segoe UI"/>
      <w:sz w:val="16"/>
      <w:szCs w:val="18"/>
      <w:lang w:val="en-US"/>
    </w:rPr>
  </w:style>
  <w:style w:type="paragraph" w:customStyle="1" w:styleId="References">
    <w:name w:val="References"/>
    <w:basedOn w:val="Normal"/>
    <w:link w:val="ReferencesChar"/>
    <w:qFormat/>
    <w:rsid w:val="00365A1F"/>
    <w:pPr>
      <w:spacing w:before="60" w:after="60"/>
      <w:ind w:left="567" w:hanging="567"/>
      <w:jc w:val="both"/>
    </w:pPr>
    <w:rPr>
      <w:rFonts w:ascii="Daytona" w:hAnsi="Daytona" w:cs="Segoe UI"/>
      <w:sz w:val="16"/>
      <w:szCs w:val="18"/>
      <w:lang w:val="en-US"/>
    </w:rPr>
  </w:style>
  <w:style w:type="character" w:customStyle="1" w:styleId="citation-5">
    <w:name w:val="citation-5"/>
    <w:basedOn w:val="VarsaylanParagrafYazTipi"/>
    <w:rsid w:val="00020EC1"/>
  </w:style>
  <w:style w:type="character" w:customStyle="1" w:styleId="citation-4">
    <w:name w:val="citation-4"/>
    <w:basedOn w:val="VarsaylanParagrafYazTipi"/>
    <w:rsid w:val="00020EC1"/>
  </w:style>
  <w:style w:type="character" w:customStyle="1" w:styleId="citation-3">
    <w:name w:val="citation-3"/>
    <w:basedOn w:val="VarsaylanParagrafYazTipi"/>
    <w:rsid w:val="0002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9329/jsomer.9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2026-03-14T21:55:00Z</dcterms:created>
  <dcterms:modified xsi:type="dcterms:W3CDTF">2026-03-14T21:59:00Z</dcterms:modified>
</cp:coreProperties>
</file>