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406A" w14:textId="13BB2422" w:rsidR="00F765E4" w:rsidRPr="00CC5DF1" w:rsidRDefault="00CC5DF1">
      <w:pPr>
        <w:rPr>
          <w:rFonts w:ascii="Times New Roman" w:hAnsi="Times New Roman" w:cs="Times New Roman"/>
          <w:b/>
          <w:bCs/>
        </w:rPr>
      </w:pPr>
      <w:r w:rsidRPr="00CC5DF1">
        <w:rPr>
          <w:rFonts w:ascii="Times New Roman" w:hAnsi="Times New Roman" w:cs="Times New Roman"/>
          <w:b/>
          <w:bCs/>
        </w:rPr>
        <w:t>FİZİKSEL OLARAK AKTİF OLMA NİYETİ ÖLÇEĞİ</w:t>
      </w:r>
      <w:r w:rsidR="00D773BA">
        <w:rPr>
          <w:rFonts w:ascii="Times New Roman" w:hAnsi="Times New Roman" w:cs="Times New Roman"/>
          <w:b/>
          <w:bCs/>
        </w:rPr>
        <w:t>-</w:t>
      </w:r>
      <w:r w:rsidRPr="00CC5DF1">
        <w:rPr>
          <w:rFonts w:ascii="Times New Roman" w:hAnsi="Times New Roman" w:cs="Times New Roman"/>
          <w:b/>
          <w:bCs/>
        </w:rPr>
        <w:t>BEDEN EĞİTİMİ FORMU</w:t>
      </w:r>
    </w:p>
    <w:tbl>
      <w:tblPr>
        <w:tblStyle w:val="TableNormal"/>
        <w:tblW w:w="9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082"/>
        <w:gridCol w:w="640"/>
        <w:gridCol w:w="640"/>
        <w:gridCol w:w="640"/>
        <w:gridCol w:w="640"/>
        <w:gridCol w:w="640"/>
      </w:tblGrid>
      <w:tr w:rsidR="00CC5DF1" w:rsidRPr="00880891" w14:paraId="7F8F0D6C" w14:textId="77777777" w:rsidTr="00D773BA">
        <w:trPr>
          <w:trHeight w:val="1680"/>
        </w:trPr>
        <w:tc>
          <w:tcPr>
            <w:tcW w:w="6082" w:type="dxa"/>
            <w:shd w:val="clear" w:color="auto" w:fill="FFFFFF" w:themeFill="background1"/>
          </w:tcPr>
          <w:p w14:paraId="2F13A904" w14:textId="77777777" w:rsidR="00CC5DF1" w:rsidRPr="00880891" w:rsidRDefault="00CC5DF1" w:rsidP="003B5C45">
            <w:pPr>
              <w:pStyle w:val="TableParagraph"/>
              <w:rPr>
                <w:sz w:val="20"/>
                <w:szCs w:val="20"/>
                <w:lang w:val="tr-TR"/>
              </w:rPr>
            </w:pPr>
            <w:bookmarkStart w:id="0" w:name="_Hlk215321017"/>
          </w:p>
        </w:tc>
        <w:tc>
          <w:tcPr>
            <w:tcW w:w="640" w:type="dxa"/>
            <w:shd w:val="clear" w:color="auto" w:fill="FFFFFF" w:themeFill="background1"/>
            <w:textDirection w:val="btLr"/>
            <w:vAlign w:val="center"/>
          </w:tcPr>
          <w:p w14:paraId="2047D66C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Tamamen</w:t>
            </w:r>
            <w:r w:rsidRPr="000F1B9C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tr-TR"/>
              </w:rPr>
              <w:t xml:space="preserve"> </w:t>
            </w: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Katılmıyorum</w:t>
            </w:r>
          </w:p>
        </w:tc>
        <w:tc>
          <w:tcPr>
            <w:tcW w:w="640" w:type="dxa"/>
            <w:shd w:val="clear" w:color="auto" w:fill="FFFFFF" w:themeFill="background1"/>
            <w:textDirection w:val="btLr"/>
            <w:vAlign w:val="center"/>
          </w:tcPr>
          <w:p w14:paraId="7EF9AA26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B01677E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Katılmıyorum</w:t>
            </w:r>
          </w:p>
        </w:tc>
        <w:tc>
          <w:tcPr>
            <w:tcW w:w="640" w:type="dxa"/>
            <w:shd w:val="clear" w:color="auto" w:fill="FFFFFF" w:themeFill="background1"/>
            <w:textDirection w:val="btLr"/>
            <w:vAlign w:val="center"/>
          </w:tcPr>
          <w:p w14:paraId="0FEC3800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Kararsızım</w:t>
            </w:r>
          </w:p>
        </w:tc>
        <w:tc>
          <w:tcPr>
            <w:tcW w:w="640" w:type="dxa"/>
            <w:shd w:val="clear" w:color="auto" w:fill="FFFFFF" w:themeFill="background1"/>
            <w:textDirection w:val="btLr"/>
            <w:vAlign w:val="center"/>
          </w:tcPr>
          <w:p w14:paraId="742D08B3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EB3BDC6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Katılıyorum</w:t>
            </w:r>
          </w:p>
        </w:tc>
        <w:tc>
          <w:tcPr>
            <w:tcW w:w="640" w:type="dxa"/>
            <w:shd w:val="clear" w:color="auto" w:fill="FFFFFF" w:themeFill="background1"/>
            <w:textDirection w:val="btLr"/>
            <w:vAlign w:val="center"/>
          </w:tcPr>
          <w:p w14:paraId="508453C8" w14:textId="77777777" w:rsidR="00CC5DF1" w:rsidRPr="000F1B9C" w:rsidRDefault="00CC5DF1" w:rsidP="003B5C4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Tamamen</w:t>
            </w:r>
            <w:r w:rsidRPr="000F1B9C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  <w:lang w:val="tr-TR"/>
              </w:rPr>
              <w:t xml:space="preserve"> </w:t>
            </w:r>
            <w:r w:rsidRPr="000F1B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Katılıyorum</w:t>
            </w:r>
          </w:p>
        </w:tc>
      </w:tr>
      <w:tr w:rsidR="00CC5DF1" w:rsidRPr="00880891" w14:paraId="69333B41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0167B7C5" w14:textId="77777777" w:rsidR="00CC5DF1" w:rsidRPr="00DD144F" w:rsidRDefault="00CC5DF1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Beden eğitimi dersleri dışında da fiziksel olarak aktif olmak istiyorum.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0301B219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31A1F07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C2552DA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EE857BA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27A4EF1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17D6C297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6D75264B" w14:textId="21E950E7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Yakın gelecekte bir spor kulübüne katılmayı planlıyorum.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424B0AD9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3EC0D8F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1D101EA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A43351D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F5981D6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490E92C8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24F3D826" w14:textId="4335FCBF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Günlük yaşamımda fiziksel olarak aktif olmayı hedefliyorum.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39B7F39C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1097E4A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43EB5D3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34D22A6F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DB2A270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483DABA4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4F21D24E" w14:textId="72BADF42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right="24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Okul dışında da fiziksel aktiviteler yapmaya devam etmeyi düşünüyorum.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5F8DD765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F8D2E75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63C2681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C9E0134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4A0CF4E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58B6480B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00EE9749" w14:textId="0649FB7A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right="24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Gelecekte düzenli olarak egzersiz yapmayı sürdüreceğime inanıyorum.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5C2E83CA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F82C608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6F40A8E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B45C7EB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F137682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305E7F6D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63F6C0B6" w14:textId="09A64BEA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Fiziksel olarak aktif bir yaşam tarzını benimsemek istiyorum.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0C4BE37B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662A599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177B61A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891BCEB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A09430F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2FB4ABF2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344B3E6F" w14:textId="0FB050BE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Gelecekte spor yapmayı sürdürmek istiyorum.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45A6E6E4" w14:textId="77777777" w:rsidR="00CC5DF1" w:rsidRPr="00880891" w:rsidRDefault="00CC5DF1" w:rsidP="003B5C45">
            <w:pPr>
              <w:pStyle w:val="TableParagraph"/>
              <w:ind w:left="7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EF48601" w14:textId="77777777" w:rsidR="00CC5DF1" w:rsidRPr="00880891" w:rsidRDefault="00CC5DF1" w:rsidP="003B5C45">
            <w:pPr>
              <w:pStyle w:val="TableParagraph"/>
              <w:ind w:left="8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5C5B1A5" w14:textId="77777777" w:rsidR="00CC5DF1" w:rsidRPr="00880891" w:rsidRDefault="00CC5DF1" w:rsidP="003B5C45">
            <w:pPr>
              <w:pStyle w:val="TableParagraph"/>
              <w:ind w:right="352"/>
              <w:jc w:val="right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3C3D0C9D" w14:textId="77777777" w:rsidR="00CC5DF1" w:rsidRPr="00880891" w:rsidRDefault="00CC5DF1" w:rsidP="003B5C45">
            <w:pPr>
              <w:pStyle w:val="TableParagraph"/>
              <w:ind w:left="15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D19BEAD" w14:textId="77777777" w:rsidR="00CC5DF1" w:rsidRPr="00880891" w:rsidRDefault="00CC5DF1" w:rsidP="003B5C45">
            <w:pPr>
              <w:pStyle w:val="TableParagraph"/>
              <w:ind w:left="18"/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CC5DF1" w:rsidRPr="00880891" w14:paraId="752FF851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41352620" w14:textId="630DD8B4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Haftada en az birkaç gün fiziksel aktivite yapmayı planlıyorum.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2F0470D8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869D26D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EBA9622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71E7DD5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37CE0203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tr w:rsidR="00CC5DF1" w:rsidRPr="00880891" w14:paraId="7B32F7FA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4C56235A" w14:textId="7C16270F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Uzun süre fiziksel olarak aktif kalmayı bir yaşam hedefi olarak görüyorum.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1F970B24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0931696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5D615F1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11480CA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A9D9A3E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tr w:rsidR="00CC5DF1" w:rsidRPr="00880891" w14:paraId="1A6D8973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6D6023E5" w14:textId="613DB04F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Fırsat bulduğumda fiziksel aktivitelere katılmayı planlıyorum.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1C4E0A58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8EF9913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1AD05635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587DCBC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82BFBF5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tr w:rsidR="00CC5DF1" w:rsidRPr="00880891" w14:paraId="6BDDD719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773EB107" w14:textId="64B1440A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  <w:lang w:val="tr-TR"/>
              </w:rPr>
            </w:pPr>
            <w:r w:rsidRPr="00DD144F">
              <w:rPr>
                <w:sz w:val="20"/>
                <w:szCs w:val="20"/>
                <w:lang w:val="tr-TR"/>
              </w:rPr>
              <w:t>Spor yapmaya yönelik hedeflerimi yakın gelecekte gerçekleştirmek istiyorum.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3B1A58D9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CCF47AF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36FDF006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6EDDBF0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E1B6426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tr w:rsidR="00CC5DF1" w:rsidRPr="00880891" w14:paraId="7DAC6FB4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3891DD5B" w14:textId="00E8298F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</w:rPr>
            </w:pPr>
            <w:r w:rsidRPr="00DD144F">
              <w:rPr>
                <w:sz w:val="20"/>
                <w:szCs w:val="20"/>
                <w:lang w:val="tr-TR"/>
              </w:rPr>
              <w:t>Beden eğitimi derslerinde edindiğim becerileri gelecekte kullanmayı planlıyorum.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4EE5CEE3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13ECAB5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40F35F57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39D616C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57AF5DC0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tr w:rsidR="00CC5DF1" w:rsidRPr="00880891" w14:paraId="69594A49" w14:textId="77777777" w:rsidTr="00D773BA">
        <w:trPr>
          <w:trHeight w:val="284"/>
        </w:trPr>
        <w:tc>
          <w:tcPr>
            <w:tcW w:w="6082" w:type="dxa"/>
            <w:shd w:val="clear" w:color="auto" w:fill="FFFFFF" w:themeFill="background1"/>
            <w:vAlign w:val="center"/>
          </w:tcPr>
          <w:p w14:paraId="5B464E3D" w14:textId="30FFF189" w:rsidR="00CC5DF1" w:rsidRPr="00DD144F" w:rsidRDefault="00522A02" w:rsidP="00522A02">
            <w:pPr>
              <w:pStyle w:val="TableParagraph"/>
              <w:numPr>
                <w:ilvl w:val="0"/>
                <w:numId w:val="1"/>
              </w:numPr>
              <w:ind w:left="714" w:right="247" w:hanging="357"/>
              <w:jc w:val="both"/>
              <w:rPr>
                <w:sz w:val="20"/>
                <w:szCs w:val="20"/>
              </w:rPr>
            </w:pPr>
            <w:r w:rsidRPr="00DD144F">
              <w:rPr>
                <w:sz w:val="20"/>
                <w:szCs w:val="20"/>
                <w:lang w:val="tr-TR"/>
              </w:rPr>
              <w:t>Beden eğitimi derslerinde öğrendiklerimi okul dışında da uygulamayı düşünüyorum.</w:t>
            </w:r>
          </w:p>
        </w:tc>
        <w:tc>
          <w:tcPr>
            <w:tcW w:w="640" w:type="dxa"/>
            <w:shd w:val="clear" w:color="auto" w:fill="FFFFFF" w:themeFill="background1"/>
          </w:tcPr>
          <w:p w14:paraId="3334721F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7E0AE1AE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0280C8ED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21A8D130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FFFFF" w:themeFill="background1"/>
          </w:tcPr>
          <w:p w14:paraId="646DF4E8" w14:textId="77777777" w:rsidR="00CC5DF1" w:rsidRPr="00880891" w:rsidRDefault="00CC5DF1" w:rsidP="003B5C4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</w:tr>
      <w:bookmarkEnd w:id="0"/>
    </w:tbl>
    <w:p w14:paraId="05C38712" w14:textId="59233EDD" w:rsidR="00D773BA" w:rsidRDefault="00D773BA">
      <w:pPr>
        <w:rPr>
          <w:rFonts w:ascii="Times New Roman" w:hAnsi="Times New Roman" w:cs="Times New Roman"/>
        </w:rPr>
      </w:pPr>
    </w:p>
    <w:p w14:paraId="3C9853CD" w14:textId="207E499D" w:rsidR="00D773BA" w:rsidRPr="00CC5DF1" w:rsidRDefault="00D773BA" w:rsidP="00D773BA">
      <w:pPr>
        <w:jc w:val="both"/>
        <w:rPr>
          <w:rFonts w:ascii="Times New Roman" w:hAnsi="Times New Roman" w:cs="Times New Roman"/>
        </w:rPr>
      </w:pPr>
      <w:r w:rsidRPr="00D773BA">
        <w:rPr>
          <w:rFonts w:ascii="Times New Roman" w:hAnsi="Times New Roman" w:cs="Times New Roman"/>
          <w:b/>
          <w:bCs/>
          <w:i/>
          <w:iCs/>
        </w:rPr>
        <w:t>Ölçeğin puanlanması:</w:t>
      </w:r>
      <w:r>
        <w:rPr>
          <w:rFonts w:ascii="Times New Roman" w:hAnsi="Times New Roman" w:cs="Times New Roman"/>
        </w:rPr>
        <w:t xml:space="preserve"> </w:t>
      </w:r>
      <w:r w:rsidRPr="00D773BA">
        <w:rPr>
          <w:rFonts w:ascii="Times New Roman" w:hAnsi="Times New Roman" w:cs="Times New Roman"/>
        </w:rPr>
        <w:t xml:space="preserve">Fiziksel aktif olma niyeti düzeyi, 13 maddeden elde edilen puanların aritmetik ortalaması alınarak </w:t>
      </w:r>
      <w:r>
        <w:rPr>
          <w:rFonts w:ascii="Times New Roman" w:hAnsi="Times New Roman" w:cs="Times New Roman"/>
        </w:rPr>
        <w:t>hesaplanmaktadır</w:t>
      </w:r>
      <w:r w:rsidRPr="00D773BA">
        <w:rPr>
          <w:rFonts w:ascii="Times New Roman" w:hAnsi="Times New Roman" w:cs="Times New Roman"/>
        </w:rPr>
        <w:t>. Ölçekten alınabilecek toplam puanlar 13 ile 65 arasında değişmekte olup, elde edilen yüksek ortalama puanlar katılımcıların gelecekte fiziksel aktiviteye katılım gösterme yönündeki psikolojik eğilimlerinin ve kararlılıklarının yüksek olduğunu simgelemektedir</w:t>
      </w:r>
      <w:r>
        <w:rPr>
          <w:rFonts w:ascii="Times New Roman" w:hAnsi="Times New Roman" w:cs="Times New Roman"/>
        </w:rPr>
        <w:t xml:space="preserve">. Ölçekte ters kodlanan madde bulunmamaktadır. </w:t>
      </w:r>
    </w:p>
    <w:sectPr w:rsidR="00D773BA" w:rsidRPr="00CC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0DC"/>
    <w:multiLevelType w:val="hybridMultilevel"/>
    <w:tmpl w:val="84B8F2B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5200"/>
    <w:multiLevelType w:val="hybridMultilevel"/>
    <w:tmpl w:val="E0C8D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3194">
    <w:abstractNumId w:val="1"/>
  </w:num>
  <w:num w:numId="2" w16cid:durableId="19978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E4"/>
    <w:rsid w:val="003C6DCB"/>
    <w:rsid w:val="00522A02"/>
    <w:rsid w:val="00CC5DF1"/>
    <w:rsid w:val="00D773BA"/>
    <w:rsid w:val="00DD144F"/>
    <w:rsid w:val="00F765E4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71B4"/>
  <w15:chartTrackingRefBased/>
  <w15:docId w15:val="{27CE8DE2-E015-40E7-B843-DEC98FB4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5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5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5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5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5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5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5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5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5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5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5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5DF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5D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ralkYok">
    <w:name w:val="No Spacing"/>
    <w:uiPriority w:val="1"/>
    <w:qFormat/>
    <w:rsid w:val="00CC5DF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2026-02-24T17:41:00Z</dcterms:created>
  <dcterms:modified xsi:type="dcterms:W3CDTF">2026-03-23T07:25:00Z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376b81ea-9d9b-4a90-a8a6-f9344d484c94</vt:lpwstr>
  </property>
</Properties>
</file>