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087C" w14:textId="5737BA85" w:rsidR="00FC0F92" w:rsidRDefault="00FC0F92" w:rsidP="00FC0F92">
      <w:pPr>
        <w:rPr>
          <w:rFonts w:ascii="Times New Roman" w:hAnsi="Times New Roman" w:cs="Times New Roman"/>
          <w:b/>
          <w:bCs/>
        </w:rPr>
      </w:pPr>
      <w:r w:rsidRPr="00FC0F92">
        <w:rPr>
          <w:rFonts w:ascii="Times New Roman" w:hAnsi="Times New Roman" w:cs="Times New Roman"/>
          <w:b/>
          <w:bCs/>
        </w:rPr>
        <w:t>Çocuk Davranışlarını Yönetme</w:t>
      </w:r>
      <w:r w:rsidR="00A01029">
        <w:rPr>
          <w:rFonts w:ascii="Times New Roman" w:hAnsi="Times New Roman" w:cs="Times New Roman"/>
          <w:b/>
          <w:bCs/>
        </w:rPr>
        <w:t>k</w:t>
      </w:r>
      <w:r w:rsidRPr="00FC0F92">
        <w:rPr>
          <w:rFonts w:ascii="Times New Roman" w:hAnsi="Times New Roman" w:cs="Times New Roman"/>
          <w:b/>
          <w:bCs/>
        </w:rPr>
        <w:t xml:space="preserve"> için Besleme Ölçeği</w:t>
      </w:r>
    </w:p>
    <w:p w14:paraId="12E1C222" w14:textId="77777777" w:rsidR="002A551E" w:rsidRPr="00FC0F92" w:rsidRDefault="002A551E" w:rsidP="00FC0F9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778" w:type="dxa"/>
        <w:tblInd w:w="-431" w:type="dxa"/>
        <w:tblLook w:val="04A0" w:firstRow="1" w:lastRow="0" w:firstColumn="1" w:lastColumn="0" w:noHBand="0" w:noVBand="1"/>
      </w:tblPr>
      <w:tblGrid>
        <w:gridCol w:w="4633"/>
        <w:gridCol w:w="1029"/>
        <w:gridCol w:w="1029"/>
        <w:gridCol w:w="1029"/>
        <w:gridCol w:w="1029"/>
        <w:gridCol w:w="1029"/>
      </w:tblGrid>
      <w:tr w:rsidR="00FC0F92" w:rsidRPr="008166B5" w14:paraId="54310E19" w14:textId="77777777" w:rsidTr="00FC0F92">
        <w:trPr>
          <w:trHeight w:val="215"/>
        </w:trPr>
        <w:tc>
          <w:tcPr>
            <w:tcW w:w="4633" w:type="dxa"/>
            <w:vAlign w:val="center"/>
          </w:tcPr>
          <w:p w14:paraId="53914354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Maddeler</w:t>
            </w:r>
          </w:p>
        </w:tc>
        <w:tc>
          <w:tcPr>
            <w:tcW w:w="1029" w:type="dxa"/>
          </w:tcPr>
          <w:p w14:paraId="06D0D5E5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Hiçbir </w:t>
            </w:r>
          </w:p>
          <w:p w14:paraId="14AA66A5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zaman</w:t>
            </w:r>
          </w:p>
        </w:tc>
        <w:tc>
          <w:tcPr>
            <w:tcW w:w="1029" w:type="dxa"/>
          </w:tcPr>
          <w:p w14:paraId="6830811C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Nadiren</w:t>
            </w:r>
          </w:p>
        </w:tc>
        <w:tc>
          <w:tcPr>
            <w:tcW w:w="1029" w:type="dxa"/>
          </w:tcPr>
          <w:p w14:paraId="27D5FFB7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</w:p>
        </w:tc>
        <w:tc>
          <w:tcPr>
            <w:tcW w:w="1029" w:type="dxa"/>
          </w:tcPr>
          <w:p w14:paraId="57BFE293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Sık Sık</w:t>
            </w:r>
          </w:p>
        </w:tc>
        <w:tc>
          <w:tcPr>
            <w:tcW w:w="1029" w:type="dxa"/>
          </w:tcPr>
          <w:p w14:paraId="77640C19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Her zaman</w:t>
            </w:r>
          </w:p>
        </w:tc>
      </w:tr>
      <w:tr w:rsidR="00FC0F92" w:rsidRPr="008166B5" w14:paraId="0902317A" w14:textId="77777777" w:rsidTr="00FC0F92">
        <w:trPr>
          <w:trHeight w:val="885"/>
        </w:trPr>
        <w:tc>
          <w:tcPr>
            <w:tcW w:w="4633" w:type="dxa"/>
          </w:tcPr>
          <w:p w14:paraId="78F6A806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1. Çocuğum olumsuz bir tepki verdiğinde (örnek: öfke nöbeti geçirme, sızlanma, vb.) dikkatini dağıtmak ve sakinleştirmek için ona atıştırmalık veya içecek bir şeyler veririm</w:t>
            </w:r>
          </w:p>
        </w:tc>
        <w:tc>
          <w:tcPr>
            <w:tcW w:w="1029" w:type="dxa"/>
          </w:tcPr>
          <w:p w14:paraId="2998F14E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B6E1261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8C3F34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0597F5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4778A51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04A3DE4E" w14:textId="77777777" w:rsidTr="00FC0F92">
        <w:trPr>
          <w:trHeight w:val="658"/>
        </w:trPr>
        <w:tc>
          <w:tcPr>
            <w:tcW w:w="4633" w:type="dxa"/>
          </w:tcPr>
          <w:p w14:paraId="3430C5F3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2. Çocuğum üzgün veya mutsuz olduğunda dikkatini dağıtmak ve sessiz tutmak için ona atıştırmalık veya içecek bir şeyler veririm</w:t>
            </w:r>
          </w:p>
        </w:tc>
        <w:tc>
          <w:tcPr>
            <w:tcW w:w="1029" w:type="dxa"/>
          </w:tcPr>
          <w:p w14:paraId="4E26D0B2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2211933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AD09FE2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092593A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75BB6C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17AC1607" w14:textId="77777777" w:rsidTr="00FC0F92">
        <w:trPr>
          <w:trHeight w:val="1101"/>
        </w:trPr>
        <w:tc>
          <w:tcPr>
            <w:tcW w:w="4633" w:type="dxa"/>
          </w:tcPr>
          <w:p w14:paraId="1D93FA91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3. Halka açık alanlarda olduğumuzda (örnek: ibadethane, alışveriş merkezi, doktor muayenehanesi, tiyatro vb.) çocuğumun dikkatini dağıtmak ve sessiz tutmak için ona atıştırmalık veya içecek bir şeyler veririm</w:t>
            </w:r>
          </w:p>
        </w:tc>
        <w:tc>
          <w:tcPr>
            <w:tcW w:w="1029" w:type="dxa"/>
          </w:tcPr>
          <w:p w14:paraId="51004C8D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385A470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022B5E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3465DFC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D90662A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3898BF09" w14:textId="77777777" w:rsidTr="00FC0F92">
        <w:trPr>
          <w:trHeight w:val="658"/>
        </w:trPr>
        <w:tc>
          <w:tcPr>
            <w:tcW w:w="4633" w:type="dxa"/>
          </w:tcPr>
          <w:p w14:paraId="3FD5C9EF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4. Sinirli, stresli veya yorgun hissettiğimde çocuğumun dikkatini dağıtmak veya sakin tutmak için atıştırmalık veya içecek bir şeyler veririm</w:t>
            </w:r>
          </w:p>
        </w:tc>
        <w:tc>
          <w:tcPr>
            <w:tcW w:w="1029" w:type="dxa"/>
          </w:tcPr>
          <w:p w14:paraId="07B0A2EE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E67346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852A9EF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64E3774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1B219E8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42F9D6B9" w14:textId="77777777" w:rsidTr="00FC0F92">
        <w:trPr>
          <w:trHeight w:val="1101"/>
        </w:trPr>
        <w:tc>
          <w:tcPr>
            <w:tcW w:w="4633" w:type="dxa"/>
          </w:tcPr>
          <w:p w14:paraId="56E5895F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5. Evde bir şeyler yapmaya çalışırken (örnek: telefon görüşmesi, ev temizliği, yemek hazırlama, giyinme vb.) çocuğumun dikkatini dağıtmak veya meşgul etmek için ona atıştırmalık veya içecek bir şeyler veririm</w:t>
            </w:r>
          </w:p>
        </w:tc>
        <w:tc>
          <w:tcPr>
            <w:tcW w:w="1029" w:type="dxa"/>
          </w:tcPr>
          <w:p w14:paraId="3ED3D7D4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00BC372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E55C7AD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BDA1AD3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9440ED4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6A7DA9C4" w14:textId="77777777" w:rsidTr="00FC0F92">
        <w:trPr>
          <w:trHeight w:val="442"/>
        </w:trPr>
        <w:tc>
          <w:tcPr>
            <w:tcW w:w="4633" w:type="dxa"/>
          </w:tcPr>
          <w:p w14:paraId="05AF4CD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6. İyi davranışlarını ödüllendirmek için çocuğuma en sevdiği yiyecekleri veririm</w:t>
            </w:r>
          </w:p>
        </w:tc>
        <w:tc>
          <w:tcPr>
            <w:tcW w:w="1029" w:type="dxa"/>
          </w:tcPr>
          <w:p w14:paraId="31241246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FDDE16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E1DA57C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26230D5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BF82A5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04862B55" w14:textId="77777777" w:rsidTr="00FC0F92">
        <w:trPr>
          <w:trHeight w:val="442"/>
        </w:trPr>
        <w:tc>
          <w:tcPr>
            <w:tcW w:w="4633" w:type="dxa"/>
          </w:tcPr>
          <w:p w14:paraId="71E6B3B2" w14:textId="4A305486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7. Sebzelerini yemesi </w:t>
            </w:r>
            <w:r w:rsidR="00DB4152">
              <w:rPr>
                <w:rFonts w:ascii="Times New Roman" w:hAnsi="Times New Roman" w:cs="Times New Roman"/>
                <w:sz w:val="20"/>
                <w:szCs w:val="20"/>
              </w:rPr>
              <w:t>karşılığında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307E"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çocuğuma </w:t>
            </w:r>
            <w:r w:rsidR="00B9307E">
              <w:rPr>
                <w:rFonts w:ascii="Times New Roman" w:hAnsi="Times New Roman" w:cs="Times New Roman"/>
                <w:sz w:val="20"/>
                <w:szCs w:val="20"/>
              </w:rPr>
              <w:t>bir ödül veya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 tatlı</w:t>
            </w:r>
            <w:r w:rsidR="00622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veririm</w:t>
            </w:r>
          </w:p>
        </w:tc>
        <w:tc>
          <w:tcPr>
            <w:tcW w:w="1029" w:type="dxa"/>
          </w:tcPr>
          <w:p w14:paraId="3A88984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5474CFD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B615449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FEB4E36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124315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51C69EA5" w14:textId="77777777" w:rsidTr="00FC0F92">
        <w:trPr>
          <w:trHeight w:val="431"/>
        </w:trPr>
        <w:tc>
          <w:tcPr>
            <w:tcW w:w="4633" w:type="dxa"/>
          </w:tcPr>
          <w:p w14:paraId="2A3902FE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8. Çocuğumun olumsuz davranışlarına karşılık şekerlemeleri/tatlıları ondan uzak tutarım</w:t>
            </w:r>
          </w:p>
        </w:tc>
        <w:tc>
          <w:tcPr>
            <w:tcW w:w="1029" w:type="dxa"/>
          </w:tcPr>
          <w:p w14:paraId="68349D11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57A8A5D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91AEEED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94CA51B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6E0B0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92" w:rsidRPr="008166B5" w14:paraId="2BE1E7F2" w14:textId="77777777" w:rsidTr="00FC0F92">
        <w:trPr>
          <w:trHeight w:val="442"/>
        </w:trPr>
        <w:tc>
          <w:tcPr>
            <w:tcW w:w="4633" w:type="dxa"/>
          </w:tcPr>
          <w:p w14:paraId="4BC1108F" w14:textId="66C1B38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9.  Tabağındaki her şeyi yemesi </w:t>
            </w:r>
            <w:r w:rsidR="00DB4152">
              <w:rPr>
                <w:rFonts w:ascii="Times New Roman" w:hAnsi="Times New Roman" w:cs="Times New Roman"/>
                <w:sz w:val="20"/>
                <w:szCs w:val="20"/>
              </w:rPr>
              <w:t>karşılığında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 çocuğuma bir </w:t>
            </w:r>
            <w:r w:rsidR="004B385B">
              <w:rPr>
                <w:rFonts w:ascii="Times New Roman" w:hAnsi="Times New Roman" w:cs="Times New Roman"/>
                <w:sz w:val="20"/>
                <w:szCs w:val="20"/>
              </w:rPr>
              <w:t>ödül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 xml:space="preserve"> veya </w:t>
            </w:r>
            <w:r w:rsidR="00B9307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C0F92">
              <w:rPr>
                <w:rFonts w:ascii="Times New Roman" w:hAnsi="Times New Roman" w:cs="Times New Roman"/>
                <w:sz w:val="20"/>
                <w:szCs w:val="20"/>
              </w:rPr>
              <w:t>atlı veririm</w:t>
            </w:r>
          </w:p>
        </w:tc>
        <w:tc>
          <w:tcPr>
            <w:tcW w:w="1029" w:type="dxa"/>
          </w:tcPr>
          <w:p w14:paraId="48A51803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09711AC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E8D9A26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95F7327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DD1922F" w14:textId="77777777" w:rsidR="00FC0F92" w:rsidRPr="00FC0F92" w:rsidRDefault="00FC0F92" w:rsidP="00FC0F9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C04B6" w14:textId="77777777" w:rsidR="00FC0F92" w:rsidRPr="00FC0F92" w:rsidRDefault="00FC0F92" w:rsidP="00FC0F92">
      <w:pPr>
        <w:rPr>
          <w:rFonts w:ascii="Times New Roman" w:hAnsi="Times New Roman" w:cs="Times New Roman"/>
        </w:rPr>
      </w:pPr>
    </w:p>
    <w:p w14:paraId="5A9D6CC4" w14:textId="7690B42C" w:rsidR="00FC0F92" w:rsidRPr="00C16E36" w:rsidRDefault="00FC0F92" w:rsidP="00C16E36">
      <w:pPr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</w:rPr>
      </w:pPr>
      <w:r w:rsidRPr="00FC0F92">
        <w:rPr>
          <w:rFonts w:ascii="Times New Roman" w:hAnsi="Times New Roman" w:cs="Times New Roman"/>
        </w:rPr>
        <w:t xml:space="preserve">Ölçek </w:t>
      </w:r>
      <w:r w:rsidR="001F3778">
        <w:rPr>
          <w:rFonts w:ascii="Times New Roman" w:hAnsi="Times New Roman" w:cs="Times New Roman"/>
        </w:rPr>
        <w:t xml:space="preserve">9 madde </w:t>
      </w:r>
      <w:r w:rsidRPr="00FC0F92">
        <w:rPr>
          <w:rFonts w:ascii="Times New Roman" w:hAnsi="Times New Roman" w:cs="Times New Roman"/>
        </w:rPr>
        <w:t xml:space="preserve">3 </w:t>
      </w:r>
      <w:r w:rsidR="001F3778">
        <w:rPr>
          <w:rFonts w:ascii="Times New Roman" w:hAnsi="Times New Roman" w:cs="Times New Roman"/>
        </w:rPr>
        <w:t>faktörden</w:t>
      </w:r>
      <w:r w:rsidRPr="00FC0F92">
        <w:rPr>
          <w:rFonts w:ascii="Times New Roman" w:hAnsi="Times New Roman" w:cs="Times New Roman"/>
        </w:rPr>
        <w:t xml:space="preserve"> oluşmakta</w:t>
      </w:r>
      <w:r w:rsidR="001F3778">
        <w:rPr>
          <w:rFonts w:ascii="Times New Roman" w:hAnsi="Times New Roman" w:cs="Times New Roman"/>
        </w:rPr>
        <w:t xml:space="preserve"> ve </w:t>
      </w:r>
      <w:r w:rsidR="001F3778" w:rsidRPr="000B44A3">
        <w:rPr>
          <w:rFonts w:ascii="Times New Roman" w:hAnsi="Times New Roman" w:cs="Times New Roman"/>
        </w:rPr>
        <w:t>2-6 yaş çocu</w:t>
      </w:r>
      <w:r w:rsidR="001F3778">
        <w:rPr>
          <w:rFonts w:ascii="Times New Roman" w:hAnsi="Times New Roman" w:cs="Times New Roman"/>
        </w:rPr>
        <w:t xml:space="preserve">klara besleme hizmeti veren bireyleri (anne, baba, bakıcı vs) kapsamaktadır. </w:t>
      </w:r>
      <w:r w:rsidRPr="00FC0F92">
        <w:rPr>
          <w:rFonts w:ascii="Times New Roman" w:hAnsi="Times New Roman" w:cs="Times New Roman"/>
        </w:rPr>
        <w:t xml:space="preserve"> “</w:t>
      </w:r>
      <w:r w:rsidR="001F3778">
        <w:rPr>
          <w:rFonts w:ascii="Times New Roman" w:hAnsi="Times New Roman" w:cs="Times New Roman"/>
        </w:rPr>
        <w:t>Yatıştırıcı</w:t>
      </w:r>
      <w:r w:rsidRPr="00FC0F92">
        <w:rPr>
          <w:rFonts w:ascii="Times New Roman" w:hAnsi="Times New Roman" w:cs="Times New Roman"/>
        </w:rPr>
        <w:t xml:space="preserve"> besin” boyutu 1-5 maddelerini, “Davranış karşılığı besin” boyutu 6,8 maddelerini, “Yeme karşılığı </w:t>
      </w:r>
      <w:r w:rsidR="00B9307E">
        <w:rPr>
          <w:rFonts w:ascii="Times New Roman" w:hAnsi="Times New Roman" w:cs="Times New Roman"/>
        </w:rPr>
        <w:t>ödül</w:t>
      </w:r>
      <w:r w:rsidR="004B385B">
        <w:rPr>
          <w:rFonts w:ascii="Times New Roman" w:hAnsi="Times New Roman" w:cs="Times New Roman"/>
        </w:rPr>
        <w:t xml:space="preserve"> veya </w:t>
      </w:r>
      <w:r w:rsidR="00B9307E">
        <w:rPr>
          <w:rFonts w:ascii="Times New Roman" w:hAnsi="Times New Roman" w:cs="Times New Roman"/>
        </w:rPr>
        <w:t>besin</w:t>
      </w:r>
      <w:r w:rsidRPr="00C16E36">
        <w:rPr>
          <w:rFonts w:ascii="Times New Roman" w:hAnsi="Times New Roman" w:cs="Times New Roman"/>
        </w:rPr>
        <w:t xml:space="preserve">” boyutu 7,9 maddelerini kapsamaktadır. </w:t>
      </w:r>
    </w:p>
    <w:p w14:paraId="64629350" w14:textId="0CFBDB10" w:rsidR="00FC0F92" w:rsidRPr="00FC0F92" w:rsidRDefault="00FC0F92" w:rsidP="00FC0F92">
      <w:pPr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</w:rPr>
      </w:pPr>
      <w:r w:rsidRPr="00FC0F92">
        <w:rPr>
          <w:rFonts w:ascii="Times New Roman" w:hAnsi="Times New Roman" w:cs="Times New Roman"/>
        </w:rPr>
        <w:t xml:space="preserve">Her maddeye verilen cevap 0 ile 4 arasında değişmektedir (0= hiçbir zaman, </w:t>
      </w:r>
      <w:r w:rsidR="00C53284">
        <w:rPr>
          <w:rFonts w:ascii="Times New Roman" w:hAnsi="Times New Roman" w:cs="Times New Roman"/>
        </w:rPr>
        <w:t>4</w:t>
      </w:r>
      <w:r w:rsidRPr="00FC0F92">
        <w:rPr>
          <w:rFonts w:ascii="Times New Roman" w:hAnsi="Times New Roman" w:cs="Times New Roman"/>
        </w:rPr>
        <w:t xml:space="preserve">= her zaman). </w:t>
      </w:r>
    </w:p>
    <w:p w14:paraId="34BA446C" w14:textId="77777777" w:rsidR="00FC0F92" w:rsidRPr="00FC0F92" w:rsidRDefault="00FC0F92" w:rsidP="00FC0F92">
      <w:pPr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</w:rPr>
      </w:pPr>
      <w:r w:rsidRPr="00FC0F92">
        <w:rPr>
          <w:rFonts w:ascii="Times New Roman" w:hAnsi="Times New Roman" w:cs="Times New Roman"/>
        </w:rPr>
        <w:t xml:space="preserve">Ölçekte ters kodlanan madde yoktur. </w:t>
      </w:r>
    </w:p>
    <w:p w14:paraId="68DFAD56" w14:textId="77777777" w:rsidR="00FC0F92" w:rsidRPr="00FC0F92" w:rsidRDefault="00FC0F92" w:rsidP="00FC0F92">
      <w:pPr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</w:rPr>
      </w:pPr>
      <w:r w:rsidRPr="00FC0F92">
        <w:rPr>
          <w:rFonts w:ascii="Times New Roman" w:hAnsi="Times New Roman" w:cs="Times New Roman"/>
        </w:rPr>
        <w:t xml:space="preserve">Alt boyutların toplanabilirlik özelliği var iken tüm ölçek için toplanabilirlik özelliği yoktur. Her bir alt boyuttan alınan toplam puanın artması ilgili boyuta olan eğilimin daha fazla olduğunu yansıtmaktadır. </w:t>
      </w:r>
    </w:p>
    <w:p w14:paraId="0B123736" w14:textId="4AFED6DD" w:rsidR="006A39F7" w:rsidRPr="002A551E" w:rsidRDefault="00FC0F92" w:rsidP="002A551E">
      <w:pPr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</w:rPr>
      </w:pPr>
      <w:r w:rsidRPr="002A551E">
        <w:rPr>
          <w:rFonts w:ascii="Times New Roman" w:hAnsi="Times New Roman" w:cs="Times New Roman"/>
        </w:rPr>
        <w:t xml:space="preserve">Boyutlardan elde edilen </w:t>
      </w:r>
      <w:r w:rsidR="002A551E">
        <w:rPr>
          <w:rFonts w:ascii="Times New Roman" w:hAnsi="Times New Roman" w:cs="Times New Roman"/>
        </w:rPr>
        <w:t xml:space="preserve">ortalama </w:t>
      </w:r>
      <w:r w:rsidR="00C53284" w:rsidRPr="002A551E">
        <w:rPr>
          <w:rFonts w:ascii="Times New Roman" w:hAnsi="Times New Roman" w:cs="Times New Roman"/>
        </w:rPr>
        <w:t>puan</w:t>
      </w:r>
      <w:r w:rsidRPr="002A551E">
        <w:rPr>
          <w:rFonts w:ascii="Times New Roman" w:hAnsi="Times New Roman" w:cs="Times New Roman"/>
        </w:rPr>
        <w:t xml:space="preserve">, </w:t>
      </w:r>
      <w:r w:rsidR="002A551E">
        <w:rPr>
          <w:rFonts w:ascii="Times New Roman" w:hAnsi="Times New Roman" w:cs="Times New Roman"/>
        </w:rPr>
        <w:t xml:space="preserve">boyutun </w:t>
      </w:r>
      <w:r w:rsidRPr="002A551E">
        <w:rPr>
          <w:rFonts w:ascii="Times New Roman" w:hAnsi="Times New Roman" w:cs="Times New Roman"/>
        </w:rPr>
        <w:t>toplam puanın</w:t>
      </w:r>
      <w:r w:rsidR="002A551E">
        <w:rPr>
          <w:rFonts w:ascii="Times New Roman" w:hAnsi="Times New Roman" w:cs="Times New Roman"/>
        </w:rPr>
        <w:t>ın</w:t>
      </w:r>
      <w:r w:rsidRPr="002A551E">
        <w:rPr>
          <w:rFonts w:ascii="Times New Roman" w:hAnsi="Times New Roman" w:cs="Times New Roman"/>
        </w:rPr>
        <w:t xml:space="preserve"> </w:t>
      </w:r>
      <w:r w:rsidR="00C53284" w:rsidRPr="002A551E">
        <w:rPr>
          <w:rFonts w:ascii="Times New Roman" w:hAnsi="Times New Roman" w:cs="Times New Roman"/>
        </w:rPr>
        <w:t>madde</w:t>
      </w:r>
      <w:r w:rsidRPr="002A551E">
        <w:rPr>
          <w:rFonts w:ascii="Times New Roman" w:hAnsi="Times New Roman" w:cs="Times New Roman"/>
        </w:rPr>
        <w:t xml:space="preserve"> sayısına bölünmesi ile hesaplanır. Örneğin, </w:t>
      </w:r>
      <w:r w:rsidR="002A551E">
        <w:rPr>
          <w:rFonts w:ascii="Times New Roman" w:hAnsi="Times New Roman" w:cs="Times New Roman"/>
        </w:rPr>
        <w:t>yatıştırıcı</w:t>
      </w:r>
      <w:r w:rsidRPr="002A551E">
        <w:rPr>
          <w:rFonts w:ascii="Times New Roman" w:hAnsi="Times New Roman" w:cs="Times New Roman"/>
        </w:rPr>
        <w:t xml:space="preserve"> besin boyutunda </w:t>
      </w:r>
      <w:r w:rsidR="002A551E">
        <w:rPr>
          <w:rFonts w:ascii="Times New Roman" w:hAnsi="Times New Roman" w:cs="Times New Roman"/>
        </w:rPr>
        <w:t>5</w:t>
      </w:r>
      <w:r w:rsidRPr="002A551E">
        <w:rPr>
          <w:rFonts w:ascii="Times New Roman" w:hAnsi="Times New Roman" w:cs="Times New Roman"/>
        </w:rPr>
        <w:t xml:space="preserve"> </w:t>
      </w:r>
      <w:r w:rsidR="00C53284" w:rsidRPr="002A551E">
        <w:rPr>
          <w:rFonts w:ascii="Times New Roman" w:hAnsi="Times New Roman" w:cs="Times New Roman"/>
        </w:rPr>
        <w:t>maddeye</w:t>
      </w:r>
      <w:r w:rsidRPr="002A551E">
        <w:rPr>
          <w:rFonts w:ascii="Times New Roman" w:hAnsi="Times New Roman" w:cs="Times New Roman"/>
        </w:rPr>
        <w:t xml:space="preserve"> cevap veril</w:t>
      </w:r>
      <w:r w:rsidR="005F1F04">
        <w:rPr>
          <w:rFonts w:ascii="Times New Roman" w:hAnsi="Times New Roman" w:cs="Times New Roman"/>
        </w:rPr>
        <w:t xml:space="preserve">diğinde </w:t>
      </w:r>
      <w:r w:rsidRPr="002A551E">
        <w:rPr>
          <w:rFonts w:ascii="Times New Roman" w:hAnsi="Times New Roman" w:cs="Times New Roman"/>
        </w:rPr>
        <w:t xml:space="preserve">toplam puan </w:t>
      </w:r>
      <w:r w:rsidR="002A551E">
        <w:rPr>
          <w:rFonts w:ascii="Times New Roman" w:hAnsi="Times New Roman" w:cs="Times New Roman"/>
        </w:rPr>
        <w:t>5</w:t>
      </w:r>
      <w:r w:rsidRPr="002A551E">
        <w:rPr>
          <w:rFonts w:ascii="Times New Roman" w:hAnsi="Times New Roman" w:cs="Times New Roman"/>
        </w:rPr>
        <w:t xml:space="preserve">’e bölünerek ortalama </w:t>
      </w:r>
      <w:r w:rsidR="00C53284" w:rsidRPr="002A551E">
        <w:rPr>
          <w:rFonts w:ascii="Times New Roman" w:hAnsi="Times New Roman" w:cs="Times New Roman"/>
        </w:rPr>
        <w:t>puan</w:t>
      </w:r>
      <w:r w:rsidRPr="002A551E">
        <w:rPr>
          <w:rFonts w:ascii="Times New Roman" w:hAnsi="Times New Roman" w:cs="Times New Roman"/>
        </w:rPr>
        <w:t xml:space="preserve"> </w:t>
      </w:r>
      <w:r w:rsidR="005F1F04">
        <w:rPr>
          <w:rFonts w:ascii="Times New Roman" w:hAnsi="Times New Roman" w:cs="Times New Roman"/>
        </w:rPr>
        <w:t>hesaplanır.</w:t>
      </w:r>
    </w:p>
    <w:sectPr w:rsidR="006A39F7" w:rsidRPr="002A551E" w:rsidSect="009D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01B6"/>
    <w:multiLevelType w:val="hybridMultilevel"/>
    <w:tmpl w:val="23D06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42"/>
    <w:rsid w:val="001F3778"/>
    <w:rsid w:val="00254937"/>
    <w:rsid w:val="002A551E"/>
    <w:rsid w:val="00316025"/>
    <w:rsid w:val="004B385B"/>
    <w:rsid w:val="004D07FA"/>
    <w:rsid w:val="005F1F04"/>
    <w:rsid w:val="00622BBA"/>
    <w:rsid w:val="00652F72"/>
    <w:rsid w:val="00665CD6"/>
    <w:rsid w:val="006A39F7"/>
    <w:rsid w:val="00760742"/>
    <w:rsid w:val="008166B5"/>
    <w:rsid w:val="009252F8"/>
    <w:rsid w:val="009D7B00"/>
    <w:rsid w:val="00A01029"/>
    <w:rsid w:val="00A8511B"/>
    <w:rsid w:val="00B36802"/>
    <w:rsid w:val="00B9307E"/>
    <w:rsid w:val="00C12146"/>
    <w:rsid w:val="00C16E36"/>
    <w:rsid w:val="00C53284"/>
    <w:rsid w:val="00DA31D7"/>
    <w:rsid w:val="00DB4152"/>
    <w:rsid w:val="00DC3742"/>
    <w:rsid w:val="00E2351D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A178"/>
  <w15:chartTrackingRefBased/>
  <w15:docId w15:val="{3BCB3181-C7E3-4443-BB09-1A201B67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ÜMÜŞ ÖZBEY</dc:creator>
  <cp:keywords/>
  <dc:description/>
  <cp:lastModifiedBy>ÜMÜŞ ÖZBEY</cp:lastModifiedBy>
  <cp:revision>10</cp:revision>
  <dcterms:created xsi:type="dcterms:W3CDTF">2024-04-28T10:48:00Z</dcterms:created>
  <dcterms:modified xsi:type="dcterms:W3CDTF">2026-02-24T16:32:00Z</dcterms:modified>
</cp:coreProperties>
</file>