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17" w:rsidRPr="00110C17" w:rsidRDefault="00110C17">
      <w:pPr>
        <w:rPr>
          <w:sz w:val="28"/>
          <w:szCs w:val="28"/>
        </w:rPr>
      </w:pPr>
      <w:r>
        <w:t xml:space="preserve">                                  </w:t>
      </w:r>
      <w:r w:rsidRPr="00110C17">
        <w:rPr>
          <w:sz w:val="28"/>
          <w:szCs w:val="28"/>
        </w:rPr>
        <w:t>ACİL SAĞLIK HİZMETLERİ GÜVENLİK TUTUMLARI ANKETİ</w:t>
      </w:r>
    </w:p>
    <w:p w:rsidR="00EF51DD" w:rsidRPr="002A25FB" w:rsidRDefault="004A197C">
      <w:r w:rsidRPr="002A25FB">
        <w:t xml:space="preserve">         </w:t>
      </w:r>
      <w:r w:rsidR="00811BBD" w:rsidRPr="002A25FB">
        <w:t>Değerli Katılımcı:</w:t>
      </w:r>
    </w:p>
    <w:p w:rsidR="00110C17" w:rsidRPr="002A25FB" w:rsidRDefault="004A197C" w:rsidP="002A25FB">
      <w:pPr>
        <w:spacing w:line="240" w:lineRule="auto"/>
      </w:pPr>
      <w:r w:rsidRPr="002A25FB">
        <w:t xml:space="preserve">Acil sağlık hizmetlerinde </w:t>
      </w:r>
      <w:r w:rsidR="00110C17" w:rsidRPr="002A25FB">
        <w:t xml:space="preserve"> hasta  güvenliği  </w:t>
      </w:r>
      <w:r w:rsidR="00740970" w:rsidRPr="002A25FB">
        <w:t xml:space="preserve">çalışması </w:t>
      </w:r>
      <w:r w:rsidR="00110C17" w:rsidRPr="002A25FB">
        <w:t>için yardımınızı istiyoruz. Acil servislerde olumsuz olayları azaltmak ve sağlık kalitesinin en önemli bileşenlerinden birisi olan hasta</w:t>
      </w:r>
      <w:r w:rsidR="00547103" w:rsidRPr="002A25FB">
        <w:t xml:space="preserve"> </w:t>
      </w:r>
      <w:r w:rsidR="00110C17" w:rsidRPr="002A25FB">
        <w:t>güvenliğini arttırmak için</w:t>
      </w:r>
      <w:r w:rsidRPr="002A25FB">
        <w:t>,</w:t>
      </w:r>
      <w:r w:rsidR="00110C17" w:rsidRPr="002A25FB">
        <w:t xml:space="preserve"> hasta güvenlik kültürünün oluşturulması adına sizlere bu 46 soruluk anketi hazırladık.</w:t>
      </w:r>
      <w:r w:rsidR="00547103" w:rsidRPr="002A25FB">
        <w:t xml:space="preserve"> Acil servis </w:t>
      </w:r>
      <w:r w:rsidR="009C1441" w:rsidRPr="002A25FB">
        <w:t>güvenlik k</w:t>
      </w:r>
      <w:r w:rsidR="00547103" w:rsidRPr="002A25FB">
        <w:t>ültürü</w:t>
      </w:r>
      <w:r w:rsidR="009C1441" w:rsidRPr="002A25FB">
        <w:t>nü ölçmek</w:t>
      </w:r>
      <w:r w:rsidR="00664C8C" w:rsidRPr="002A25FB">
        <w:t>,</w:t>
      </w:r>
      <w:r w:rsidRPr="002A25FB">
        <w:t xml:space="preserve"> </w:t>
      </w:r>
      <w:r w:rsidR="00664C8C" w:rsidRPr="002A25FB">
        <w:t>gelecekteki iyileştirme çabalarını değerlendir</w:t>
      </w:r>
      <w:r w:rsidRPr="002A25FB">
        <w:t>mek için temel veriler sağlamak</w:t>
      </w:r>
      <w:r w:rsidR="009C1441" w:rsidRPr="002A25FB">
        <w:t xml:space="preserve"> ve başarılı olabilmek için siz değerli acil s</w:t>
      </w:r>
      <w:r w:rsidRPr="002A25FB">
        <w:t xml:space="preserve">ağlık hizmetleri çalışanlarının </w:t>
      </w:r>
      <w:r w:rsidR="009C1441" w:rsidRPr="002A25FB">
        <w:t xml:space="preserve">ankete </w:t>
      </w:r>
      <w:r w:rsidRPr="002A25FB">
        <w:t>katılımları</w:t>
      </w:r>
      <w:r w:rsidR="009C1441" w:rsidRPr="002A25FB">
        <w:t xml:space="preserve"> çok önemlidir.</w:t>
      </w:r>
    </w:p>
    <w:p w:rsidR="00664C8C" w:rsidRPr="002A25FB" w:rsidRDefault="0067223C" w:rsidP="002A25FB">
      <w:pPr>
        <w:spacing w:line="240" w:lineRule="auto"/>
      </w:pPr>
      <w:r w:rsidRPr="002A25FB">
        <w:t>Anketin tamamla</w:t>
      </w:r>
      <w:r w:rsidR="00664C8C" w:rsidRPr="002A25FB">
        <w:t>nması yaklaşık 10 dakika sürmekte</w:t>
      </w:r>
      <w:r w:rsidR="004A197C" w:rsidRPr="002A25FB">
        <w:t>dir</w:t>
      </w:r>
      <w:r w:rsidR="00664C8C" w:rsidRPr="002A25FB">
        <w:t xml:space="preserve"> </w:t>
      </w:r>
      <w:r w:rsidR="004A197C" w:rsidRPr="002A25FB">
        <w:t xml:space="preserve"> ve sonuçlar tamamiyle </w:t>
      </w:r>
      <w:r w:rsidRPr="002A25FB">
        <w:t>gizli tutulacaktır.</w:t>
      </w:r>
      <w:r w:rsidR="009F09A1" w:rsidRPr="009F09A1">
        <w:t xml:space="preserve"> Cevaplarınız kesinlikle gizli ve isimsizdir. </w:t>
      </w:r>
      <w:r w:rsidR="009F09A1">
        <w:t>K</w:t>
      </w:r>
      <w:r w:rsidR="009F09A1" w:rsidRPr="009F09A1">
        <w:t>işisel tanımlayıcı</w:t>
      </w:r>
      <w:r w:rsidR="009F09A1">
        <w:t xml:space="preserve"> herhangi bir bilgi</w:t>
      </w:r>
      <w:r w:rsidR="009F09A1" w:rsidRPr="009F09A1">
        <w:t xml:space="preserve"> toplamıyoruz</w:t>
      </w:r>
      <w:r w:rsidR="009F09A1">
        <w:t>.</w:t>
      </w:r>
      <w:r w:rsidRPr="002A25FB">
        <w:t xml:space="preserve"> </w:t>
      </w:r>
      <w:r w:rsidR="009F09A1">
        <w:t>A</w:t>
      </w:r>
      <w:r w:rsidRPr="002A25FB">
        <w:t>nket yanıt</w:t>
      </w:r>
      <w:r w:rsidR="009F09A1">
        <w:t>ları</w:t>
      </w:r>
      <w:r w:rsidR="00740970" w:rsidRPr="002A25FB">
        <w:t>nız</w:t>
      </w:r>
      <w:r w:rsidRPr="002A25FB">
        <w:t xml:space="preserve"> araştırmacı harici kimse ile </w:t>
      </w:r>
      <w:r w:rsidR="004A197C" w:rsidRPr="002A25FB">
        <w:t>paylaşılmayacaktır. Sadece</w:t>
      </w:r>
      <w:r w:rsidRPr="002A25FB">
        <w:t xml:space="preserve"> toplu cevaplar paylaşılacak ve yayınlanacaktır. Katılım tamamen isteğe bağlıdır. </w:t>
      </w:r>
      <w:r w:rsidR="009F09A1">
        <w:t xml:space="preserve">Sizi rahatsız eden bir soru olabilir. </w:t>
      </w:r>
      <w:r w:rsidRPr="002A25FB">
        <w:t xml:space="preserve">Herhangi bir soruyu cevaplamak istemediğinizde </w:t>
      </w:r>
      <w:r w:rsidR="00664C8C" w:rsidRPr="002A25FB">
        <w:t>boş bırakıp diğer sorulardan devam edebilirsiniz</w:t>
      </w:r>
      <w:r w:rsidR="009F09A1">
        <w:t xml:space="preserve"> ya da tamamiyle çekilebilirsiniz.</w:t>
      </w:r>
    </w:p>
    <w:p w:rsidR="0067223C" w:rsidRPr="002A25FB" w:rsidRDefault="00664C8C" w:rsidP="00110C17">
      <w:r w:rsidRPr="002A25FB">
        <w:t xml:space="preserve">Çok yoğun bir şekilde çalıştığınızı biliyor ve takdir ediyoruz. Ancak, bu anketi tamamlamak için zaman ayıracağınızı ümit ediyoruz, çünkü elde edilen verilerin Acil </w:t>
      </w:r>
      <w:r w:rsidR="004A197C" w:rsidRPr="002A25FB">
        <w:t>Servisin kalitesini</w:t>
      </w:r>
      <w:r w:rsidRPr="002A25FB">
        <w:t xml:space="preserve"> ve güvenliğini arttırma çabalarımıza yardımcı olacağından eminiz.</w:t>
      </w:r>
    </w:p>
    <w:p w:rsidR="00664C8C" w:rsidRPr="002A25FB" w:rsidRDefault="00664C8C" w:rsidP="00110C17">
      <w:r w:rsidRPr="002A25FB">
        <w:t xml:space="preserve">     Yardımlarınız için teşekkür ederiz.</w:t>
      </w:r>
    </w:p>
    <w:p w:rsidR="004A197C" w:rsidRPr="002A25FB" w:rsidRDefault="002A25FB" w:rsidP="00110C17">
      <w:r w:rsidRPr="002A25FB">
        <w:t>18 yaşın altındaysanız, yanıtlarınızı kabul edemeyiz. Lütfen anketi doldurmayın</w:t>
      </w:r>
      <w:r w:rsidR="009F09A1">
        <w:t>.</w:t>
      </w:r>
    </w:p>
    <w:p w:rsidR="002A25FB" w:rsidRPr="002A25FB" w:rsidRDefault="002A25FB" w:rsidP="009F09A1">
      <w:pPr>
        <w:spacing w:line="240" w:lineRule="auto"/>
      </w:pPr>
      <w:r w:rsidRPr="002A25FB">
        <w:t xml:space="preserve">                                                                                                                                    </w:t>
      </w:r>
    </w:p>
    <w:p w:rsidR="00740970" w:rsidRDefault="00AB46BA" w:rsidP="00110C17">
      <w:r>
        <w:rPr>
          <w:noProof/>
          <w:lang w:eastAsia="tr-TR"/>
        </w:rPr>
        <w:pict>
          <v:rect id="_x0000_s1030" style="position:absolute;margin-left:40.9pt;margin-top:22.8pt;width:105.75pt;height:18.75pt;z-index:251660288">
            <v:shadow type="perspective" opacity=".5" origin=",.5" offset="0,0" matrix=",56756f,,.5"/>
          </v:rect>
        </w:pict>
      </w:r>
    </w:p>
    <w:p w:rsidR="003315A5" w:rsidRPr="006C40F7" w:rsidRDefault="003315A5" w:rsidP="00110C17">
      <w:pPr>
        <w:rPr>
          <w:b/>
        </w:rPr>
      </w:pPr>
      <w:r w:rsidRPr="006C40F7">
        <w:rPr>
          <w:b/>
        </w:rPr>
        <w:t>Yaşınız</w:t>
      </w:r>
    </w:p>
    <w:p w:rsidR="003315A5" w:rsidRPr="006C40F7" w:rsidRDefault="00AB46BA" w:rsidP="00110C17">
      <w:pPr>
        <w:rPr>
          <w:b/>
        </w:rPr>
      </w:pPr>
      <w:r w:rsidRPr="00AB46BA">
        <w:rPr>
          <w:noProof/>
          <w:lang w:eastAsia="tr-TR"/>
        </w:rPr>
        <w:pict>
          <v:rect id="_x0000_s1028" style="position:absolute;margin-left:121.9pt;margin-top:23.7pt;width:37.5pt;height:15pt;z-index:251659264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26" style="position:absolute;margin-left:33.4pt;margin-top:23.7pt;width:37.5pt;height:15pt;z-index:251658240">
            <v:shadow on="t" opacity=".5" offset="-6pt,-6pt"/>
          </v:rect>
        </w:pict>
      </w:r>
      <w:r w:rsidR="003315A5" w:rsidRPr="006C40F7">
        <w:rPr>
          <w:b/>
        </w:rPr>
        <w:t>Cinsiyetiniz</w:t>
      </w:r>
    </w:p>
    <w:p w:rsidR="003315A5" w:rsidRDefault="006C40F7" w:rsidP="00110C17">
      <w:r>
        <w:t xml:space="preserve">Erkek   </w:t>
      </w:r>
      <w:r w:rsidR="00F74AB9">
        <w:t xml:space="preserve">                      </w:t>
      </w:r>
      <w:r>
        <w:t>Kadın</w:t>
      </w:r>
    </w:p>
    <w:p w:rsidR="003315A5" w:rsidRDefault="00AB46BA" w:rsidP="00110C17">
      <w:pPr>
        <w:rPr>
          <w:b/>
        </w:rPr>
      </w:pPr>
      <w:r w:rsidRPr="00AB46BA">
        <w:rPr>
          <w:noProof/>
          <w:lang w:eastAsia="tr-TR"/>
        </w:rPr>
        <w:pict>
          <v:rect id="_x0000_s1035" style="position:absolute;margin-left:403.9pt;margin-top:23.8pt;width:37.5pt;height:15pt;z-index:251665408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31" style="position:absolute;margin-left:40.9pt;margin-top:23.8pt;width:37.5pt;height:15pt;z-index:251661312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32" style="position:absolute;margin-left:136.15pt;margin-top:23.8pt;width:37.5pt;height:15pt;z-index:251662336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33" style="position:absolute;margin-left:247.9pt;margin-top:23.8pt;width:37.5pt;height:15pt;z-index:251663360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34" style="position:absolute;margin-left:330.4pt;margin-top:23.8pt;width:37.5pt;height:15pt;z-index:251664384">
            <v:shadow on="t" opacity=".5" offset="-6pt,-6pt"/>
          </v:rect>
        </w:pict>
      </w:r>
      <w:r w:rsidR="006C40F7" w:rsidRPr="006C40F7">
        <w:rPr>
          <w:b/>
        </w:rPr>
        <w:t>Acil Servisteki Göreviniz</w:t>
      </w:r>
    </w:p>
    <w:p w:rsidR="006C40F7" w:rsidRDefault="00F74AB9" w:rsidP="00110C17">
      <w:r>
        <w:t>Doktor                         Hemşire                        H</w:t>
      </w:r>
      <w:r w:rsidR="006C40F7">
        <w:t xml:space="preserve">astabakıcı                     </w:t>
      </w:r>
      <w:r w:rsidR="008D2390">
        <w:t xml:space="preserve">    A.T.T                   </w:t>
      </w:r>
      <w:r w:rsidR="006C40F7">
        <w:t>Diğer</w:t>
      </w:r>
    </w:p>
    <w:p w:rsidR="006C40F7" w:rsidRDefault="00AB46BA" w:rsidP="00110C17">
      <w:pPr>
        <w:rPr>
          <w:b/>
        </w:rPr>
      </w:pPr>
      <w:r>
        <w:rPr>
          <w:b/>
          <w:noProof/>
          <w:lang w:eastAsia="tr-TR"/>
        </w:rPr>
        <w:pict>
          <v:rect id="_x0000_s1036" style="position:absolute;margin-left:6.4pt;margin-top:17.15pt;width:186pt;height:20.25pt;z-index:251666432">
            <v:shadow type="perspective" opacity=".5" origin=",.5" offset="0,0" matrix=",56756f,,.5"/>
          </v:rect>
        </w:pict>
      </w:r>
      <w:r w:rsidR="008D2390">
        <w:rPr>
          <w:b/>
        </w:rPr>
        <w:t xml:space="preserve">Ne Kadar süredir Acil Sağlık Hizmetlerinde </w:t>
      </w:r>
      <w:r w:rsidR="006C40F7" w:rsidRPr="006C40F7">
        <w:rPr>
          <w:b/>
        </w:rPr>
        <w:t xml:space="preserve"> görev yapmaktasınız</w:t>
      </w:r>
      <w:r w:rsidR="008D2390">
        <w:rPr>
          <w:b/>
        </w:rPr>
        <w:t>?(Yıl ya da Ay şeklinde belirtiniz)</w:t>
      </w:r>
    </w:p>
    <w:p w:rsidR="008D2390" w:rsidRDefault="008D2390" w:rsidP="00110C17">
      <w:pPr>
        <w:rPr>
          <w:b/>
        </w:rPr>
      </w:pPr>
    </w:p>
    <w:p w:rsidR="006C40F7" w:rsidRDefault="00AB46BA" w:rsidP="00110C17">
      <w:pPr>
        <w:rPr>
          <w:b/>
        </w:rPr>
      </w:pPr>
      <w:r w:rsidRPr="00AB46BA">
        <w:rPr>
          <w:noProof/>
          <w:lang w:eastAsia="tr-TR"/>
        </w:rPr>
        <w:pict>
          <v:rect id="_x0000_s1039" style="position:absolute;margin-left:192.4pt;margin-top:22.55pt;width:42pt;height:15pt;z-index:251668480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38" style="position:absolute;margin-left:61.15pt;margin-top:22.55pt;width:37.5pt;height:15pt;z-index:251667456">
            <v:shadow on="t" opacity=".5" offset="-6pt,-6pt"/>
          </v:rect>
        </w:pict>
      </w:r>
      <w:r w:rsidR="006C40F7">
        <w:rPr>
          <w:b/>
        </w:rPr>
        <w:t>Çalışma durumunuz</w:t>
      </w:r>
    </w:p>
    <w:p w:rsidR="006C40F7" w:rsidRDefault="006C40F7" w:rsidP="00110C17">
      <w:r w:rsidRPr="006C40F7">
        <w:t xml:space="preserve">Tam zamanlı     </w:t>
      </w:r>
      <w:r w:rsidR="008D2390">
        <w:t xml:space="preserve">       </w:t>
      </w:r>
      <w:r w:rsidRPr="006C40F7">
        <w:t xml:space="preserve"> </w:t>
      </w:r>
      <w:r w:rsidR="008D2390">
        <w:t xml:space="preserve">                Y</w:t>
      </w:r>
      <w:r w:rsidRPr="006C40F7">
        <w:t>arı zamanlı</w:t>
      </w:r>
    </w:p>
    <w:p w:rsidR="006C40F7" w:rsidRDefault="00AB46BA" w:rsidP="00110C17">
      <w:pPr>
        <w:rPr>
          <w:b/>
        </w:rPr>
      </w:pPr>
      <w:r w:rsidRPr="00AB46BA">
        <w:rPr>
          <w:noProof/>
          <w:lang w:eastAsia="tr-TR"/>
        </w:rPr>
        <w:pict>
          <v:rect id="_x0000_s1043" style="position:absolute;margin-left:367.9pt;margin-top:20.4pt;width:37.5pt;height:15pt;z-index:251672576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42" style="position:absolute;margin-left:242.65pt;margin-top:20.4pt;width:37.5pt;height:15pt;z-index:251671552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41" style="position:absolute;margin-left:131.65pt;margin-top:20.4pt;width:37.5pt;height:15pt;z-index:251670528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40" style="position:absolute;margin-left:51.4pt;margin-top:20.4pt;width:37.5pt;height:15pt;z-index:251669504">
            <v:shadow on="t" opacity=".5" offset="-6pt,-6pt"/>
          </v:rect>
        </w:pict>
      </w:r>
      <w:r w:rsidR="006C40F7" w:rsidRPr="006C40F7">
        <w:rPr>
          <w:b/>
        </w:rPr>
        <w:t>Öğrenim Durumunuz</w:t>
      </w:r>
    </w:p>
    <w:p w:rsidR="006C40F7" w:rsidRDefault="006C40F7" w:rsidP="00110C17">
      <w:r w:rsidRPr="006C40F7">
        <w:t xml:space="preserve">İlköğretim            </w:t>
      </w:r>
      <w:r w:rsidR="008D2390">
        <w:t xml:space="preserve">          </w:t>
      </w:r>
      <w:r w:rsidRPr="006C40F7">
        <w:t xml:space="preserve"> </w:t>
      </w:r>
      <w:r w:rsidR="008D2390">
        <w:t xml:space="preserve">  </w:t>
      </w:r>
      <w:r w:rsidRPr="006C40F7">
        <w:t xml:space="preserve">Lise      </w:t>
      </w:r>
      <w:r w:rsidR="008D2390">
        <w:t xml:space="preserve">                   </w:t>
      </w:r>
      <w:r w:rsidRPr="006C40F7">
        <w:t xml:space="preserve"> Üniversite    </w:t>
      </w:r>
      <w:r w:rsidR="008D2390">
        <w:t xml:space="preserve">          </w:t>
      </w:r>
      <w:r w:rsidRPr="006C40F7">
        <w:t xml:space="preserve">      </w:t>
      </w:r>
      <w:r w:rsidR="008D2390">
        <w:t xml:space="preserve">       </w:t>
      </w:r>
      <w:r w:rsidR="002A25FB">
        <w:t>Yüksek Lisans</w:t>
      </w:r>
      <w:r w:rsidR="008D2390">
        <w:t xml:space="preserve"> </w:t>
      </w:r>
    </w:p>
    <w:p w:rsidR="006C40F7" w:rsidRDefault="00AB46BA" w:rsidP="00110C17">
      <w:pPr>
        <w:rPr>
          <w:b/>
        </w:rPr>
      </w:pPr>
      <w:r w:rsidRPr="00AB46BA">
        <w:rPr>
          <w:noProof/>
          <w:lang w:eastAsia="tr-TR"/>
        </w:rPr>
        <w:pict>
          <v:rect id="_x0000_s1045" style="position:absolute;margin-left:118.15pt;margin-top:19pt;width:37.5pt;height:15pt;z-index:251674624">
            <v:shadow on="t" opacity=".5" offset="-6pt,-6pt"/>
          </v:rect>
        </w:pict>
      </w:r>
      <w:r w:rsidRPr="00AB46BA">
        <w:rPr>
          <w:noProof/>
          <w:lang w:eastAsia="tr-TR"/>
        </w:rPr>
        <w:pict>
          <v:rect id="_x0000_s1044" style="position:absolute;margin-left:27.4pt;margin-top:22pt;width:37.5pt;height:15pt;z-index:251673600">
            <v:shadow on="t" opacity=".5" offset="-6pt,-6pt"/>
          </v:rect>
        </w:pict>
      </w:r>
      <w:r w:rsidR="006C40F7" w:rsidRPr="006C40F7">
        <w:rPr>
          <w:b/>
        </w:rPr>
        <w:t>Daha</w:t>
      </w:r>
      <w:r w:rsidR="008D2390">
        <w:rPr>
          <w:b/>
        </w:rPr>
        <w:t xml:space="preserve"> önce anket</w:t>
      </w:r>
      <w:r w:rsidR="006C40F7">
        <w:rPr>
          <w:b/>
        </w:rPr>
        <w:t xml:space="preserve"> cevapladınız mı?</w:t>
      </w:r>
    </w:p>
    <w:p w:rsidR="006C40F7" w:rsidRPr="006C40F7" w:rsidRDefault="006C40F7" w:rsidP="00110C17">
      <w:r w:rsidRPr="006C40F7">
        <w:t xml:space="preserve">Evet  </w:t>
      </w:r>
      <w:r>
        <w:t xml:space="preserve">          </w:t>
      </w:r>
      <w:r w:rsidR="008D2390">
        <w:t xml:space="preserve">                </w:t>
      </w:r>
      <w:r w:rsidRPr="006C40F7">
        <w:t>Hayır</w:t>
      </w:r>
    </w:p>
    <w:p w:rsidR="002060C3" w:rsidRDefault="002060C3" w:rsidP="002060C3"/>
    <w:tbl>
      <w:tblPr>
        <w:tblStyle w:val="AkKlavuz-Vurgu6"/>
        <w:tblW w:w="10632" w:type="dxa"/>
        <w:tblLook w:val="04A0"/>
      </w:tblPr>
      <w:tblGrid>
        <w:gridCol w:w="6805"/>
        <w:gridCol w:w="851"/>
        <w:gridCol w:w="708"/>
        <w:gridCol w:w="709"/>
        <w:gridCol w:w="709"/>
        <w:gridCol w:w="850"/>
      </w:tblGrid>
      <w:tr w:rsidR="00551872" w:rsidRPr="001B1B95" w:rsidTr="00551872">
        <w:trPr>
          <w:cnfStyle w:val="100000000000"/>
          <w:trHeight w:hRule="exact" w:val="1739"/>
        </w:trPr>
        <w:tc>
          <w:tcPr>
            <w:cnfStyle w:val="001000000000"/>
            <w:tcW w:w="6805" w:type="dxa"/>
            <w:shd w:val="clear" w:color="auto" w:fill="F2DBDB" w:themeFill="accent2" w:themeFillTint="33"/>
          </w:tcPr>
          <w:p w:rsidR="002060C3" w:rsidRDefault="002060C3" w:rsidP="00352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</w:rPr>
            </w:pPr>
          </w:p>
          <w:p w:rsidR="002060C3" w:rsidRPr="00551872" w:rsidRDefault="002060C3" w:rsidP="00352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551872">
              <w:rPr>
                <w:rFonts w:asciiTheme="minorHAnsi" w:hAnsiTheme="minorHAnsi" w:cstheme="minorHAnsi"/>
                <w:sz w:val="28"/>
                <w:szCs w:val="28"/>
              </w:rPr>
              <w:t>Acil Sağlık Hizmetleri Güvenlik Tutum Anketi</w:t>
            </w:r>
          </w:p>
          <w:p w:rsidR="002060C3" w:rsidRDefault="002060C3" w:rsidP="00352E93"/>
        </w:tc>
        <w:tc>
          <w:tcPr>
            <w:tcW w:w="851" w:type="dxa"/>
            <w:textDirection w:val="btLr"/>
          </w:tcPr>
          <w:p w:rsidR="002060C3" w:rsidRPr="00551872" w:rsidRDefault="002060C3" w:rsidP="00352E93">
            <w:pPr>
              <w:ind w:left="113" w:right="113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551872">
              <w:rPr>
                <w:rFonts w:asciiTheme="minorHAnsi" w:hAnsiTheme="minorHAnsi" w:cstheme="minorHAnsi"/>
                <w:sz w:val="24"/>
                <w:szCs w:val="24"/>
              </w:rPr>
              <w:t>Kesinlikle Katılmıyorum</w:t>
            </w:r>
          </w:p>
        </w:tc>
        <w:tc>
          <w:tcPr>
            <w:tcW w:w="708" w:type="dxa"/>
            <w:textDirection w:val="btLr"/>
          </w:tcPr>
          <w:p w:rsidR="002060C3" w:rsidRPr="00551872" w:rsidRDefault="002060C3" w:rsidP="00352E93">
            <w:pPr>
              <w:ind w:left="113" w:right="113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551872">
              <w:rPr>
                <w:rFonts w:asciiTheme="minorHAnsi" w:hAnsiTheme="minorHAnsi" w:cstheme="minorHAnsi"/>
                <w:sz w:val="24"/>
                <w:szCs w:val="24"/>
              </w:rPr>
              <w:t>Katılmıyorum</w:t>
            </w:r>
          </w:p>
        </w:tc>
        <w:tc>
          <w:tcPr>
            <w:tcW w:w="709" w:type="dxa"/>
            <w:textDirection w:val="btLr"/>
          </w:tcPr>
          <w:p w:rsidR="002060C3" w:rsidRPr="00551872" w:rsidRDefault="002060C3" w:rsidP="00352E93">
            <w:pPr>
              <w:ind w:left="113" w:right="113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551872">
              <w:rPr>
                <w:rFonts w:asciiTheme="minorHAnsi" w:hAnsiTheme="minorHAnsi" w:cstheme="minorHAnsi"/>
                <w:sz w:val="24"/>
                <w:szCs w:val="24"/>
              </w:rPr>
              <w:t>Kararsızım</w:t>
            </w:r>
          </w:p>
        </w:tc>
        <w:tc>
          <w:tcPr>
            <w:tcW w:w="709" w:type="dxa"/>
            <w:textDirection w:val="btLr"/>
          </w:tcPr>
          <w:p w:rsidR="002060C3" w:rsidRPr="00551872" w:rsidRDefault="002060C3" w:rsidP="00352E93">
            <w:pPr>
              <w:ind w:left="113" w:right="113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551872">
              <w:rPr>
                <w:rFonts w:asciiTheme="minorHAnsi" w:hAnsiTheme="minorHAnsi" w:cstheme="minorHAnsi"/>
                <w:sz w:val="24"/>
                <w:szCs w:val="24"/>
              </w:rPr>
              <w:t>Katılıyorum</w:t>
            </w:r>
          </w:p>
        </w:tc>
        <w:tc>
          <w:tcPr>
            <w:tcW w:w="850" w:type="dxa"/>
            <w:textDirection w:val="btLr"/>
          </w:tcPr>
          <w:p w:rsidR="002060C3" w:rsidRPr="00551872" w:rsidRDefault="002060C3" w:rsidP="00352E93">
            <w:pPr>
              <w:ind w:left="113" w:right="113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551872">
              <w:rPr>
                <w:rFonts w:asciiTheme="minorHAnsi" w:hAnsiTheme="minorHAnsi" w:cstheme="minorHAnsi"/>
                <w:sz w:val="24"/>
                <w:szCs w:val="24"/>
              </w:rPr>
              <w:t>Kesinlikle Katılıyorum</w:t>
            </w:r>
          </w:p>
        </w:tc>
      </w:tr>
      <w:tr w:rsidR="00551872" w:rsidTr="002060C3">
        <w:trPr>
          <w:cnfStyle w:val="000000100000"/>
          <w:trHeight w:hRule="exact" w:val="433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İşimi seviyorum.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1E11B5">
        <w:trPr>
          <w:cnfStyle w:val="000000010000"/>
          <w:trHeight w:hRule="exact" w:val="692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bCs w:val="0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Acil Sağlık Hizmetleri (ASH) </w:t>
            </w:r>
            <w:r w:rsidR="002060C3" w:rsidRPr="00551872">
              <w:rPr>
                <w:rFonts w:asciiTheme="minorHAnsi" w:hAnsiTheme="minorHAnsi" w:cstheme="minorHAnsi"/>
                <w:bCs w:val="0"/>
                <w:sz w:val="18"/>
                <w:szCs w:val="18"/>
              </w:rPr>
              <w:t>kurumunda Acil Servis Personelinin önerileri hoş karşılanır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716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Bir hasta olarak 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 tarafından tedavi edildiğimde kendimi güvende hissediyorum</w:t>
            </w:r>
            <w:r w:rsidR="002060C3" w:rsidRPr="00551872"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551872">
        <w:trPr>
          <w:cnfStyle w:val="000000010000"/>
          <w:trHeight w:hRule="exact" w:val="440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tıbbi problemler gereğince ele alınmaktadır.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702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ASH kurumu yeni personellerin eğitimi konusunda iyi çalışmalar yürütmektedir.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551872">
        <w:trPr>
          <w:cnfStyle w:val="000000010000"/>
          <w:trHeight w:hRule="exact" w:val="710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çalışmak büyük bir ailenin üyesi olmak gibi hissettirmektedir.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3A36C3">
        <w:trPr>
          <w:cnfStyle w:val="000000100000"/>
          <w:trHeight w:hRule="exact" w:val="559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ASH kurumunun yönetimi günlük çalışmalarımı destekleyici tavır göstermektedir.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1E11B5">
        <w:trPr>
          <w:cnfStyle w:val="000000010000"/>
          <w:trHeight w:hRule="exact" w:val="431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Performansıma ilişkin uygun geri bildirimler almaktayım.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1E11B5">
        <w:trPr>
          <w:cnfStyle w:val="000000100000"/>
          <w:trHeight w:hRule="exact" w:val="423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hataları tartışmak zordur. 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1E11B5">
        <w:trPr>
          <w:cnfStyle w:val="000000010000"/>
          <w:trHeight w:hRule="exact" w:val="429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kurumdaki personel işyükü yüksektir.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1E11B5">
        <w:trPr>
          <w:cnfStyle w:val="000000100000"/>
          <w:trHeight w:hRule="exact" w:val="421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 çalışmak için güzel bir yerdir.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1E11B5">
        <w:trPr>
          <w:cnfStyle w:val="000000010000"/>
          <w:trHeight w:hRule="exact" w:val="427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Yönetim, hasta güvenliğinden ödün vermemektedir.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3A36C3">
        <w:trPr>
          <w:cnfStyle w:val="000000100000"/>
          <w:trHeight w:hRule="exact" w:val="558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kurumundaki personel sayısı, verilen görevleri yanıtlama bakımından yeterlidir.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3A36C3">
        <w:trPr>
          <w:cnfStyle w:val="000000010000"/>
          <w:trHeight w:hRule="exact" w:val="566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Herhangi bir hasta güvenliği endişemi bildirmek için meslektaşlarım tarafından teşvik edilirim.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3A36C3">
        <w:trPr>
          <w:cnfStyle w:val="000000100000"/>
          <w:trHeight w:hRule="exact" w:val="574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kurumundaki çalışma kültürü diğerlerinin hatalarından ders çıkarmayı kolaylaştırmaktadır. 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551872">
        <w:trPr>
          <w:cnfStyle w:val="000000010000"/>
          <w:trHeight w:hRule="exact" w:val="385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 personel sorunlarını yapıcı bir şekilde ele almaktadır. 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3A36C3">
        <w:trPr>
          <w:cnfStyle w:val="000000100000"/>
          <w:trHeight w:hRule="exact" w:val="559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ASH kurumunda hasta bakımı ile ilgili bir problem algıladığımda konuşmak zordur.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551872">
        <w:trPr>
          <w:cnfStyle w:val="000000010000"/>
          <w:trHeight w:hRule="exact" w:val="401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İşyüküm aşırı oranda arttığında performansımı kısıtlar.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421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İşimi etkileyebilecek olaylar hakkında doğru zamanda ve yeterli bilgi sahibiyim.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3A36C3">
        <w:trPr>
          <w:cnfStyle w:val="000000010000"/>
          <w:trHeight w:hRule="exact" w:val="578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bir çok personel başka tam ve yarı zamanlı işlerde çalışmaktadır.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3A36C3">
        <w:trPr>
          <w:cnfStyle w:val="000000100000"/>
          <w:trHeight w:hRule="exact" w:val="574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Hastalara zarar</w:t>
            </w:r>
            <w:r w:rsidR="003A36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verme</w:t>
            </w:r>
            <w:r w:rsidR="003A36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potansiyeline sahip hatalar </w:t>
            </w:r>
            <w:r w:rsidR="003A36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yapan diğer çalışanlar ile karşılaşmış bulunmaktayım.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551872">
        <w:trPr>
          <w:cnfStyle w:val="000000010000"/>
          <w:trHeight w:hRule="exact" w:val="400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Hasta güvenliği ile ilgili soruları yönlendirmek için uygun yolları bilmekteyim.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427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ASH kurumunda çalışmaktan gurur duymaktayım.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1E11B5">
        <w:trPr>
          <w:cnfStyle w:val="000000010000"/>
          <w:trHeight w:hRule="exact" w:val="922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anlaşmazlıklar uygun şekilde çözülmektedir (yani, kimin haklı olduğundan ziyade hasta için en iyi çözüm aranır).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cantSplit/>
          <w:trHeight w:hRule="exact" w:val="1739"/>
        </w:trPr>
        <w:tc>
          <w:tcPr>
            <w:cnfStyle w:val="001000000000"/>
            <w:tcW w:w="6805" w:type="dxa"/>
          </w:tcPr>
          <w:p w:rsidR="00551872" w:rsidRPr="00551872" w:rsidRDefault="00551872" w:rsidP="00551872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551872" w:rsidRPr="00551872" w:rsidRDefault="00551872" w:rsidP="00551872">
            <w:pPr>
              <w:ind w:left="113" w:right="113"/>
              <w:cnfStyle w:val="000000100000"/>
              <w:rPr>
                <w:rFonts w:cstheme="minorHAnsi"/>
                <w:b/>
              </w:rPr>
            </w:pPr>
            <w:r w:rsidRPr="00551872">
              <w:rPr>
                <w:rFonts w:cstheme="minorHAnsi"/>
                <w:b/>
                <w:sz w:val="24"/>
                <w:szCs w:val="24"/>
              </w:rPr>
              <w:t>Kesinlikle Katılmıyorum</w:t>
            </w:r>
          </w:p>
        </w:tc>
        <w:tc>
          <w:tcPr>
            <w:tcW w:w="708" w:type="dxa"/>
            <w:textDirection w:val="btLr"/>
          </w:tcPr>
          <w:p w:rsidR="00551872" w:rsidRPr="00551872" w:rsidRDefault="00551872" w:rsidP="00551872">
            <w:pPr>
              <w:ind w:left="113" w:right="113"/>
              <w:cnfStyle w:val="000000100000"/>
              <w:rPr>
                <w:rFonts w:cstheme="minorHAnsi"/>
                <w:b/>
              </w:rPr>
            </w:pPr>
            <w:r w:rsidRPr="00551872">
              <w:rPr>
                <w:rFonts w:cstheme="minorHAnsi"/>
                <w:b/>
                <w:sz w:val="24"/>
                <w:szCs w:val="24"/>
              </w:rPr>
              <w:t>Katılmıyorum</w:t>
            </w:r>
          </w:p>
        </w:tc>
        <w:tc>
          <w:tcPr>
            <w:tcW w:w="709" w:type="dxa"/>
            <w:textDirection w:val="btLr"/>
          </w:tcPr>
          <w:p w:rsidR="00551872" w:rsidRPr="00551872" w:rsidRDefault="00551872" w:rsidP="00551872">
            <w:pPr>
              <w:ind w:left="113" w:right="113"/>
              <w:cnfStyle w:val="000000100000"/>
              <w:rPr>
                <w:rFonts w:cstheme="minorHAnsi"/>
                <w:b/>
              </w:rPr>
            </w:pPr>
            <w:r w:rsidRPr="00551872">
              <w:rPr>
                <w:rFonts w:cstheme="minorHAnsi"/>
                <w:b/>
                <w:sz w:val="24"/>
                <w:szCs w:val="24"/>
              </w:rPr>
              <w:t>Kararsızım</w:t>
            </w:r>
          </w:p>
        </w:tc>
        <w:tc>
          <w:tcPr>
            <w:tcW w:w="709" w:type="dxa"/>
            <w:textDirection w:val="btLr"/>
          </w:tcPr>
          <w:p w:rsidR="00551872" w:rsidRPr="00551872" w:rsidRDefault="00551872" w:rsidP="00551872">
            <w:pPr>
              <w:ind w:left="113" w:right="113"/>
              <w:cnfStyle w:val="000000100000"/>
              <w:rPr>
                <w:rFonts w:cstheme="minorHAnsi"/>
                <w:b/>
              </w:rPr>
            </w:pPr>
            <w:r w:rsidRPr="00551872">
              <w:rPr>
                <w:rFonts w:cstheme="minorHAnsi"/>
                <w:b/>
                <w:sz w:val="24"/>
                <w:szCs w:val="24"/>
              </w:rPr>
              <w:t>Katılıyorum</w:t>
            </w:r>
          </w:p>
        </w:tc>
        <w:tc>
          <w:tcPr>
            <w:tcW w:w="850" w:type="dxa"/>
            <w:textDirection w:val="btLr"/>
          </w:tcPr>
          <w:p w:rsidR="00551872" w:rsidRPr="00551872" w:rsidRDefault="00551872" w:rsidP="00551872">
            <w:pPr>
              <w:ind w:left="113" w:right="113"/>
              <w:cnfStyle w:val="000000100000"/>
              <w:rPr>
                <w:rFonts w:cstheme="minorHAnsi"/>
                <w:b/>
              </w:rPr>
            </w:pPr>
            <w:r w:rsidRPr="00551872">
              <w:rPr>
                <w:rFonts w:cstheme="minorHAnsi"/>
                <w:b/>
                <w:sz w:val="24"/>
                <w:szCs w:val="24"/>
              </w:rPr>
              <w:t>Kesinlikle Katılıyorum</w:t>
            </w:r>
          </w:p>
        </w:tc>
      </w:tr>
      <w:tr w:rsidR="00551872" w:rsidTr="00551872">
        <w:trPr>
          <w:cnfStyle w:val="000000010000"/>
          <w:trHeight w:hRule="exact" w:val="430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Yorgunken işyerinde daha az etkili olmaktayım.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409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Gergin veya düşmanca durumlarda hata yapma ihtimalim daha yüksektir.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551872" w:rsidTr="00551872">
        <w:trPr>
          <w:cnfStyle w:val="000000010000"/>
          <w:trHeight w:hRule="exact" w:val="487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Hasta bakımına ilişkin diğer personellerden ihtiyaç duyduğum desteği almaktayım.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709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ASH kurumundaki personelin anlaşılmayan bir husus olduğunda bunun hakkında sorular sorması kolaydır.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551872">
        <w:trPr>
          <w:cnfStyle w:val="000000010000"/>
          <w:trHeight w:hRule="exact" w:val="464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yer</w:t>
            </w: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de bulunan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personel iyi koordine edilmiş bir şekilde çalışmaktadır.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551872">
        <w:trPr>
          <w:cnfStyle w:val="000000100000"/>
          <w:trHeight w:hRule="exact" w:val="461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Hali hazırda tam zamanlı veya yarı zamanlı ek bir iş arayan arkadaşlarım var.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1E11B5">
        <w:trPr>
          <w:cnfStyle w:val="000000010000"/>
          <w:trHeight w:hRule="exact" w:val="397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moral gücü yüksektir. 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1E11B5">
        <w:trPr>
          <w:cnfStyle w:val="000000100000"/>
          <w:trHeight w:hRule="exact" w:val="657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Benimle aynı disiplin alanındaki stajyerlerin yeterince denetlendiğini belirtebilirim.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1E11B5">
        <w:trPr>
          <w:cnfStyle w:val="000000010000"/>
          <w:trHeight w:hRule="exact" w:val="391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Hastalara zarar verme potansiyeli olan hatalar yaptım.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1E11B5">
        <w:trPr>
          <w:cnfStyle w:val="000000100000"/>
          <w:trHeight w:hRule="exact" w:val="425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Yorgunluk, acil durumlarda performansımı olumsuz etkilemektedir.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551872">
        <w:trPr>
          <w:cnfStyle w:val="000000010000"/>
          <w:trHeight w:hRule="exact" w:val="738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Acil durumlarda (örneğin, kalp durması, travma vb.), performansım deneyimsiz veya daha az yetenekli personeller ile çalışmaktan etkilenmemektedir.</w:t>
            </w:r>
          </w:p>
          <w:p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551872">
        <w:trPr>
          <w:cnfStyle w:val="000000100000"/>
          <w:trHeight w:hRule="exact" w:val="936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Personel, sık sık </w:t>
            </w:r>
            <w:r w:rsidR="001460AB"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 için oluşturulan kuralları veya yönetmelikleri (örneğin, tedavi protokolleri, standart ameliyat prosedürleri, vb.) dikkate almamaktadır. 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551872">
        <w:trPr>
          <w:cnfStyle w:val="000000010000"/>
          <w:trHeight w:hRule="exact" w:val="394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Gizli bir raporlama sistemi, hasta güvenliğini arttırmada yardımcı olmaktadır.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551872">
        <w:trPr>
          <w:cnfStyle w:val="000000100000"/>
          <w:trHeight w:hRule="exact" w:val="742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Kimliğimin ortaya çıkması endişesi ile bir raporlama sistemi kullanmakta tereddüt edebilirim.</w:t>
            </w:r>
          </w:p>
          <w:p w:rsidR="002060C3" w:rsidRPr="00551872" w:rsidRDefault="002060C3" w:rsidP="00352E93">
            <w:p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3A36C3">
        <w:trPr>
          <w:cnfStyle w:val="000000010000"/>
          <w:trHeight w:hRule="exact" w:val="564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Hali hazırda başka bir iş için </w:t>
            </w:r>
            <w:r w:rsidR="001460AB"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kurumdan ayrılmak isteyen iş arkadaşlarım var.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551872">
        <w:trPr>
          <w:cnfStyle w:val="000000100000"/>
          <w:trHeight w:hRule="exact" w:val="421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Bir hastayı taşırken, hastanın yaralanmasını önlemeye ilişkin eğitimim var.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3A36C3">
        <w:trPr>
          <w:cnfStyle w:val="000000010000"/>
          <w:trHeight w:hRule="exact" w:val="544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Bir hastayı taşırken, hastanın yaralanmasını önlemeye ilişkin gerekli ekipmanım var.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551872">
        <w:trPr>
          <w:cnfStyle w:val="000000100000"/>
          <w:trHeight w:hRule="exact" w:val="462"/>
        </w:trPr>
        <w:tc>
          <w:tcPr>
            <w:cnfStyle w:val="001000000000"/>
            <w:tcW w:w="6805" w:type="dxa"/>
          </w:tcPr>
          <w:p w:rsidR="002060C3" w:rsidRPr="00551872" w:rsidRDefault="002060C3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Hastaların tedavisi için gerekli tüm bilgiler rutin olarak tarafıma sunulmaktadır.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551872">
        <w:trPr>
          <w:cnfStyle w:val="000000010000"/>
          <w:trHeight w:hRule="exact" w:val="554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Çalıştığım 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>ASH kurumunda hasta güvenliği, öncelikli olarak gözetilmektedir.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551872" w:rsidTr="00551872">
        <w:trPr>
          <w:cnfStyle w:val="000000100000"/>
          <w:trHeight w:hRule="exact" w:val="704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hastaları hareket işlemleri esnasında bazı aksaklıklar (örn. sedyenin devrilmesi, hastanın düşmesi vb.) ortaya çıkmaktadır. 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  <w:tr w:rsidR="001E11B5" w:rsidTr="003A36C3">
        <w:trPr>
          <w:cnfStyle w:val="000000010000"/>
          <w:trHeight w:hRule="exact" w:val="956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olumsuz tıbbi olaylar (örneğin bir hastanın tıbbi bakımdan veya tıbbi ekipman arızasından kaynaklı zarar görmesi vb.) meydana gelmektedir.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01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010000"/>
            </w:pPr>
          </w:p>
        </w:tc>
      </w:tr>
      <w:tr w:rsidR="001E11B5" w:rsidTr="00121330">
        <w:trPr>
          <w:cnfStyle w:val="000000100000"/>
          <w:trHeight w:hRule="exact" w:val="692"/>
        </w:trPr>
        <w:tc>
          <w:tcPr>
            <w:cnfStyle w:val="001000000000"/>
            <w:tcW w:w="6805" w:type="dxa"/>
          </w:tcPr>
          <w:p w:rsidR="002060C3" w:rsidRPr="00551872" w:rsidRDefault="001460AB" w:rsidP="00352E9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51872">
              <w:rPr>
                <w:rFonts w:asciiTheme="minorHAnsi" w:hAnsiTheme="minorHAnsi" w:cstheme="minorHAnsi"/>
                <w:sz w:val="18"/>
                <w:szCs w:val="18"/>
              </w:rPr>
              <w:t>Çalıştığım</w:t>
            </w:r>
            <w:r w:rsidR="002060C3" w:rsidRPr="00551872">
              <w:rPr>
                <w:rFonts w:asciiTheme="minorHAnsi" w:hAnsiTheme="minorHAnsi" w:cstheme="minorHAnsi"/>
                <w:sz w:val="18"/>
                <w:szCs w:val="18"/>
              </w:rPr>
              <w:t xml:space="preserve"> ASH kurumunda ucuz atlatılan tıbbi olumsuz olaylar meydana gelmektedir.</w:t>
            </w:r>
          </w:p>
          <w:p w:rsidR="002060C3" w:rsidRPr="00551872" w:rsidRDefault="002060C3" w:rsidP="00352E93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426" w:hanging="425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8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709" w:type="dxa"/>
          </w:tcPr>
          <w:p w:rsidR="002060C3" w:rsidRDefault="002060C3" w:rsidP="00352E93">
            <w:pPr>
              <w:cnfStyle w:val="000000100000"/>
            </w:pPr>
          </w:p>
        </w:tc>
        <w:tc>
          <w:tcPr>
            <w:tcW w:w="850" w:type="dxa"/>
          </w:tcPr>
          <w:p w:rsidR="002060C3" w:rsidRDefault="002060C3" w:rsidP="00352E93">
            <w:pPr>
              <w:cnfStyle w:val="000000100000"/>
            </w:pPr>
          </w:p>
        </w:tc>
      </w:tr>
    </w:tbl>
    <w:p w:rsidR="002060C3" w:rsidRDefault="002060C3" w:rsidP="002060C3"/>
    <w:p w:rsidR="006C40F7" w:rsidRPr="006C40F7" w:rsidRDefault="006C40F7" w:rsidP="00110C17">
      <w:pPr>
        <w:rPr>
          <w:b/>
        </w:rPr>
      </w:pPr>
    </w:p>
    <w:p w:rsidR="00740970" w:rsidRDefault="00740970" w:rsidP="00110C17"/>
    <w:sectPr w:rsidR="00740970" w:rsidSect="00121330">
      <w:headerReference w:type="default" r:id="rId8"/>
      <w:pgSz w:w="11906" w:h="16838"/>
      <w:pgMar w:top="851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B6" w:rsidRDefault="00D51DB6" w:rsidP="002060C3">
      <w:pPr>
        <w:spacing w:after="0" w:line="240" w:lineRule="auto"/>
      </w:pPr>
      <w:r>
        <w:separator/>
      </w:r>
    </w:p>
  </w:endnote>
  <w:endnote w:type="continuationSeparator" w:id="1">
    <w:p w:rsidR="00D51DB6" w:rsidRDefault="00D51DB6" w:rsidP="0020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B6" w:rsidRDefault="00D51DB6" w:rsidP="002060C3">
      <w:pPr>
        <w:spacing w:after="0" w:line="240" w:lineRule="auto"/>
      </w:pPr>
      <w:r>
        <w:separator/>
      </w:r>
    </w:p>
  </w:footnote>
  <w:footnote w:type="continuationSeparator" w:id="1">
    <w:p w:rsidR="00D51DB6" w:rsidRDefault="00D51DB6" w:rsidP="0020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92141"/>
      <w:docPartObj>
        <w:docPartGallery w:val="Watermarks"/>
        <w:docPartUnique/>
      </w:docPartObj>
    </w:sdtPr>
    <w:sdtContent>
      <w:p w:rsidR="002060C3" w:rsidRDefault="00AB46BA">
        <w:pPr>
          <w:pStyle w:val="stbilgi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07767" o:spid="_x0000_s2049" type="#_x0000_t136" style="position:absolute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CİL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7355"/>
    <w:multiLevelType w:val="hybridMultilevel"/>
    <w:tmpl w:val="ADE80F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>
      <o:colormenu v:ext="edit" shadow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1BBD"/>
    <w:rsid w:val="00110C17"/>
    <w:rsid w:val="00121330"/>
    <w:rsid w:val="001460AB"/>
    <w:rsid w:val="001542E2"/>
    <w:rsid w:val="00154392"/>
    <w:rsid w:val="001E11B5"/>
    <w:rsid w:val="002060C3"/>
    <w:rsid w:val="00216840"/>
    <w:rsid w:val="00270CD1"/>
    <w:rsid w:val="002A25FB"/>
    <w:rsid w:val="00311C4F"/>
    <w:rsid w:val="003315A5"/>
    <w:rsid w:val="00364EAA"/>
    <w:rsid w:val="003A36C3"/>
    <w:rsid w:val="004549CE"/>
    <w:rsid w:val="0047126F"/>
    <w:rsid w:val="004A197C"/>
    <w:rsid w:val="00547103"/>
    <w:rsid w:val="00551872"/>
    <w:rsid w:val="00664C8C"/>
    <w:rsid w:val="0067223C"/>
    <w:rsid w:val="006C40F7"/>
    <w:rsid w:val="006C664B"/>
    <w:rsid w:val="00740970"/>
    <w:rsid w:val="007B4B9B"/>
    <w:rsid w:val="00811BBD"/>
    <w:rsid w:val="00831CAE"/>
    <w:rsid w:val="008B3007"/>
    <w:rsid w:val="008D2390"/>
    <w:rsid w:val="00920D05"/>
    <w:rsid w:val="009C1441"/>
    <w:rsid w:val="009F09A1"/>
    <w:rsid w:val="00AB46BA"/>
    <w:rsid w:val="00B91DB7"/>
    <w:rsid w:val="00B958F9"/>
    <w:rsid w:val="00D51DB6"/>
    <w:rsid w:val="00D94D4A"/>
    <w:rsid w:val="00E7260F"/>
    <w:rsid w:val="00E74EEC"/>
    <w:rsid w:val="00F74AB9"/>
    <w:rsid w:val="00FB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B7"/>
  </w:style>
  <w:style w:type="paragraph" w:styleId="Balk1">
    <w:name w:val="heading 1"/>
    <w:basedOn w:val="Normal"/>
    <w:link w:val="Balk1Char"/>
    <w:uiPriority w:val="9"/>
    <w:qFormat/>
    <w:rsid w:val="00B91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1DB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B91DB7"/>
    <w:rPr>
      <w:b/>
      <w:bCs/>
    </w:rPr>
  </w:style>
  <w:style w:type="character" w:styleId="Vurgu">
    <w:name w:val="Emphasis"/>
    <w:basedOn w:val="VarsaylanParagrafYazTipi"/>
    <w:uiPriority w:val="20"/>
    <w:qFormat/>
    <w:rsid w:val="00B91DB7"/>
    <w:rPr>
      <w:i/>
      <w:iCs/>
    </w:rPr>
  </w:style>
  <w:style w:type="paragraph" w:styleId="AralkYok">
    <w:name w:val="No Spacing"/>
    <w:uiPriority w:val="1"/>
    <w:qFormat/>
    <w:rsid w:val="00B91D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91DB7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11BBD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811BB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11BBD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811BBD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811BB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7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AB9"/>
    <w:rPr>
      <w:rFonts w:ascii="Tahoma" w:hAnsi="Tahoma" w:cs="Tahoma"/>
      <w:sz w:val="16"/>
      <w:szCs w:val="16"/>
    </w:rPr>
  </w:style>
  <w:style w:type="table" w:styleId="AkKlavuz-Vurgu3">
    <w:name w:val="Light Grid Accent 3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2">
    <w:name w:val="Light Grid Accent 2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OrtaKlavuz3-Vurgu1">
    <w:name w:val="Medium Grid 3 Accent 1"/>
    <w:basedOn w:val="NormalTablo"/>
    <w:uiPriority w:val="69"/>
    <w:rsid w:val="002060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2-Vurgu6">
    <w:name w:val="Medium Grid 2 Accent 6"/>
    <w:basedOn w:val="NormalTablo"/>
    <w:uiPriority w:val="68"/>
    <w:rsid w:val="00206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kKlavuz-Vurgu6">
    <w:name w:val="Light Grid Accent 6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kKlavuz">
    <w:name w:val="Light Grid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20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60C3"/>
  </w:style>
  <w:style w:type="paragraph" w:styleId="Altbilgi">
    <w:name w:val="footer"/>
    <w:basedOn w:val="Normal"/>
    <w:link w:val="AltbilgiChar"/>
    <w:uiPriority w:val="99"/>
    <w:semiHidden/>
    <w:unhideWhenUsed/>
    <w:rsid w:val="0020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6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0A31-C485-4467-9EC2-B2704E3B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2019-09-08T22:20:00Z</dcterms:created>
  <dcterms:modified xsi:type="dcterms:W3CDTF">2019-09-08T22:20:00Z</dcterms:modified>
</cp:coreProperties>
</file>