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F1" w:rsidRDefault="00485FF1"/>
    <w:p w:rsidR="004667C0" w:rsidRDefault="005609C9">
      <w:r>
        <w:t>Sevgili öğrenciler,</w:t>
      </w:r>
    </w:p>
    <w:p w:rsidR="005609C9" w:rsidRDefault="005609C9">
      <w:r>
        <w:t xml:space="preserve">Bu çalışma </w:t>
      </w:r>
      <w:r w:rsidR="00277173" w:rsidRPr="00277173">
        <w:rPr>
          <w:b/>
          <w:u w:val="single"/>
        </w:rPr>
        <w:t>sürdürülebilir eğitime</w:t>
      </w:r>
      <w:r w:rsidR="00277173">
        <w:rPr>
          <w:b/>
        </w:rPr>
        <w:t xml:space="preserve"> (</w:t>
      </w:r>
      <w:r w:rsidR="00781A2D">
        <w:rPr>
          <w:b/>
        </w:rPr>
        <w:t>aldığınız eğitimin</w:t>
      </w:r>
      <w:r w:rsidR="00781A2D" w:rsidRPr="00781A2D">
        <w:rPr>
          <w:b/>
        </w:rPr>
        <w:t xml:space="preserve"> beceri ve yeteneklerinizi artırmaya yönelik etkisine ilişkin</w:t>
      </w:r>
      <w:r w:rsidR="00277173">
        <w:rPr>
          <w:b/>
        </w:rPr>
        <w:t>)</w:t>
      </w:r>
      <w:r w:rsidR="00781A2D" w:rsidRPr="00781A2D">
        <w:rPr>
          <w:b/>
        </w:rPr>
        <w:t xml:space="preserve"> </w:t>
      </w:r>
      <w:r w:rsidR="00781A2D" w:rsidRPr="00277173">
        <w:t xml:space="preserve">algılarınızı </w:t>
      </w:r>
      <w:r>
        <w:t>belirlemek için yapılmaktadır. Görüşleriniz çok önemli olup ölçekte yer alan ifadelerin size uygun düşen dere</w:t>
      </w:r>
      <w:r w:rsidR="00154795">
        <w:t>celendirmesini ilgili kutucuğa X</w:t>
      </w:r>
      <w:r>
        <w:t xml:space="preserve"> işaretini yazmanızı istiyorum. Görüşlerinizde </w:t>
      </w:r>
      <w:r w:rsidR="00781A2D">
        <w:t>gerçekçi olarak içtenlikle ifadeleri değerlendirdiğiniz ve katkılarınız için</w:t>
      </w:r>
      <w:r w:rsidR="00C93199">
        <w:t xml:space="preserve"> </w:t>
      </w:r>
      <w:r>
        <w:t>çok teşekkür ederim.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75"/>
        <w:gridCol w:w="8309"/>
        <w:gridCol w:w="1134"/>
      </w:tblGrid>
      <w:tr w:rsidR="00B03CF9" w:rsidTr="00B03CF9">
        <w:trPr>
          <w:cantSplit/>
          <w:trHeight w:val="449"/>
        </w:trPr>
        <w:tc>
          <w:tcPr>
            <w:tcW w:w="475" w:type="dxa"/>
          </w:tcPr>
          <w:p w:rsidR="00B03CF9" w:rsidRDefault="00B03CF9">
            <w:r>
              <w:t xml:space="preserve">No </w:t>
            </w:r>
          </w:p>
        </w:tc>
        <w:tc>
          <w:tcPr>
            <w:tcW w:w="8309" w:type="dxa"/>
          </w:tcPr>
          <w:p w:rsidR="00B03CF9" w:rsidRDefault="00B03CF9">
            <w:r>
              <w:t xml:space="preserve">İfadeler </w:t>
            </w:r>
          </w:p>
        </w:tc>
        <w:tc>
          <w:tcPr>
            <w:tcW w:w="1134" w:type="dxa"/>
          </w:tcPr>
          <w:p w:rsidR="00B03CF9" w:rsidRDefault="00B03CF9" w:rsidP="00B03CF9">
            <w:r>
              <w:t>Rakam Değeri</w:t>
            </w:r>
          </w:p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1</w:t>
            </w:r>
          </w:p>
        </w:tc>
        <w:tc>
          <w:tcPr>
            <w:tcW w:w="8309" w:type="dxa"/>
          </w:tcPr>
          <w:p w:rsidR="00B03CF9" w:rsidRDefault="00B03CF9">
            <w:r>
              <w:t>D</w:t>
            </w:r>
            <w:r w:rsidRPr="002F71EE">
              <w:t xml:space="preserve">erslerimiz, sosyal, </w:t>
            </w:r>
            <w:proofErr w:type="gramStart"/>
            <w:r w:rsidRPr="002F71EE">
              <w:t>ekoloj</w:t>
            </w:r>
            <w:bookmarkStart w:id="0" w:name="_GoBack"/>
            <w:bookmarkEnd w:id="0"/>
            <w:r w:rsidRPr="002F71EE">
              <w:t>ik</w:t>
            </w:r>
            <w:proofErr w:type="gramEnd"/>
            <w:r w:rsidRPr="002F71EE">
              <w:t xml:space="preserve"> ve ekonomik boyutlarla ilişkilendirilerek zenginleştirilir.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2</w:t>
            </w:r>
          </w:p>
        </w:tc>
        <w:tc>
          <w:tcPr>
            <w:tcW w:w="8309" w:type="dxa"/>
          </w:tcPr>
          <w:p w:rsidR="00B03CF9" w:rsidRDefault="00B03CF9">
            <w:r w:rsidRPr="002F71EE">
              <w:t>Yazılı ve görsel medyada çıkan haberleri takip etmemiz öğretmenlerimiz tarafından özendirilir</w:t>
            </w:r>
            <w:r>
              <w:t>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3</w:t>
            </w:r>
          </w:p>
        </w:tc>
        <w:tc>
          <w:tcPr>
            <w:tcW w:w="8309" w:type="dxa"/>
          </w:tcPr>
          <w:p w:rsidR="00B03CF9" w:rsidRDefault="00B03CF9">
            <w:r w:rsidRPr="002F71EE">
              <w:t>Gelecek neslin ihtiyaç ve haklarına ilişkin duyarlı olmamız özendirilir</w:t>
            </w:r>
            <w:r>
              <w:t>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4</w:t>
            </w:r>
          </w:p>
        </w:tc>
        <w:tc>
          <w:tcPr>
            <w:tcW w:w="8309" w:type="dxa"/>
          </w:tcPr>
          <w:p w:rsidR="00B03CF9" w:rsidRDefault="00B03CF9">
            <w:r w:rsidRPr="002F71EE">
              <w:t>Her küçük olumlu değişimin bütüne katkı sağlayacağı bilinci kazandırılır.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5</w:t>
            </w:r>
          </w:p>
        </w:tc>
        <w:tc>
          <w:tcPr>
            <w:tcW w:w="8309" w:type="dxa"/>
          </w:tcPr>
          <w:p w:rsidR="00B03CF9" w:rsidRDefault="00B03CF9">
            <w:r w:rsidRPr="002F71EE">
              <w:t>Hayat boyu öğrenmenin önemi hakkında bilgilendirmeler yapılır.</w:t>
            </w:r>
          </w:p>
          <w:p w:rsidR="00B03CF9" w:rsidRDefault="00B03CF9"/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6</w:t>
            </w:r>
          </w:p>
        </w:tc>
        <w:tc>
          <w:tcPr>
            <w:tcW w:w="8309" w:type="dxa"/>
          </w:tcPr>
          <w:p w:rsidR="00B03CF9" w:rsidRDefault="00B03CF9" w:rsidP="002F71EE">
            <w:r w:rsidRPr="002F71EE">
              <w:t>Günlük yaşamımızla küresel ve çevresel sorunlar arasında bağ kurmamız sağlanır.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7</w:t>
            </w:r>
          </w:p>
        </w:tc>
        <w:tc>
          <w:tcPr>
            <w:tcW w:w="8309" w:type="dxa"/>
          </w:tcPr>
          <w:p w:rsidR="00B03CF9" w:rsidRDefault="00B03CF9">
            <w:r w:rsidRPr="002F71EE">
              <w:t>Doğa ve insan arasında dengeli bir yaşama duyarlılık kazanmamız için eğitimler verilir.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8</w:t>
            </w:r>
          </w:p>
        </w:tc>
        <w:tc>
          <w:tcPr>
            <w:tcW w:w="8309" w:type="dxa"/>
          </w:tcPr>
          <w:p w:rsidR="00B03CF9" w:rsidRDefault="00B03CF9" w:rsidP="00CE793C">
            <w:r>
              <w:t>Derslerimizde öğrendiklerimiz,</w:t>
            </w:r>
            <w:r w:rsidRPr="002F71EE">
              <w:t xml:space="preserve"> </w:t>
            </w:r>
            <w:r>
              <w:t>yaşamımızda kullanacağımız faaliyetlerle desteklenir.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9</w:t>
            </w:r>
          </w:p>
        </w:tc>
        <w:tc>
          <w:tcPr>
            <w:tcW w:w="8309" w:type="dxa"/>
          </w:tcPr>
          <w:p w:rsidR="00B03CF9" w:rsidRDefault="00B03CF9">
            <w:r w:rsidRPr="002F71EE">
              <w:t>Çevre ve topluma karşı sorumluluklarımız hakkında bilgilendirmeler yapılır.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10</w:t>
            </w:r>
          </w:p>
        </w:tc>
        <w:tc>
          <w:tcPr>
            <w:tcW w:w="8309" w:type="dxa"/>
          </w:tcPr>
          <w:p w:rsidR="00B03CF9" w:rsidRDefault="00B03CF9" w:rsidP="00CE793C">
            <w:r>
              <w:t>Öğrencilerin akademik başarısın</w:t>
            </w:r>
            <w:r w:rsidRPr="002F71EE">
              <w:t xml:space="preserve">a göre </w:t>
            </w:r>
            <w:r>
              <w:t xml:space="preserve">bireysel farklılıklar </w:t>
            </w:r>
            <w:r w:rsidRPr="002F71EE">
              <w:t>dikkate</w:t>
            </w:r>
            <w:r>
              <w:t xml:space="preserve"> alınmaz. 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11</w:t>
            </w:r>
          </w:p>
        </w:tc>
        <w:tc>
          <w:tcPr>
            <w:tcW w:w="8309" w:type="dxa"/>
          </w:tcPr>
          <w:p w:rsidR="00B03CF9" w:rsidRDefault="00B03CF9">
            <w:r w:rsidRPr="00C93199">
              <w:t>Arkadaşlarımız arasında yapılan hatalı davranışların düzeltilmesi için tartışılır.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12</w:t>
            </w:r>
          </w:p>
        </w:tc>
        <w:tc>
          <w:tcPr>
            <w:tcW w:w="8309" w:type="dxa"/>
          </w:tcPr>
          <w:p w:rsidR="00B03CF9" w:rsidRDefault="00B03CF9">
            <w:r w:rsidRPr="00C93199">
              <w:t>Hepimizin birbirine saygılı olmasına önem verilir.</w:t>
            </w:r>
          </w:p>
          <w:p w:rsidR="00B03CF9" w:rsidRDefault="00B03CF9"/>
        </w:tc>
        <w:tc>
          <w:tcPr>
            <w:tcW w:w="1134" w:type="dxa"/>
          </w:tcPr>
          <w:p w:rsidR="00B03CF9" w:rsidRDefault="00B03CF9"/>
        </w:tc>
      </w:tr>
      <w:tr w:rsidR="00B03CF9" w:rsidTr="00B03CF9">
        <w:tc>
          <w:tcPr>
            <w:tcW w:w="475" w:type="dxa"/>
          </w:tcPr>
          <w:p w:rsidR="00B03CF9" w:rsidRDefault="00B03CF9">
            <w:r>
              <w:t>13</w:t>
            </w:r>
          </w:p>
        </w:tc>
        <w:tc>
          <w:tcPr>
            <w:tcW w:w="8309" w:type="dxa"/>
          </w:tcPr>
          <w:p w:rsidR="00B03CF9" w:rsidRDefault="00B03CF9">
            <w:r w:rsidRPr="00C93199">
              <w:t>Eşitliğin sağlanması konusunda öğretmenlerimiz bizlere örnek olurlar.</w:t>
            </w:r>
          </w:p>
        </w:tc>
        <w:tc>
          <w:tcPr>
            <w:tcW w:w="1134" w:type="dxa"/>
          </w:tcPr>
          <w:p w:rsidR="00B03CF9" w:rsidRDefault="00B03CF9"/>
        </w:tc>
      </w:tr>
      <w:tr w:rsidR="00B03CF9" w:rsidTr="00B03CF9">
        <w:trPr>
          <w:trHeight w:val="567"/>
        </w:trPr>
        <w:tc>
          <w:tcPr>
            <w:tcW w:w="475" w:type="dxa"/>
          </w:tcPr>
          <w:p w:rsidR="00B03CF9" w:rsidRDefault="00B03CF9" w:rsidP="00C93199">
            <w:r>
              <w:t>14</w:t>
            </w:r>
          </w:p>
        </w:tc>
        <w:tc>
          <w:tcPr>
            <w:tcW w:w="8309" w:type="dxa"/>
          </w:tcPr>
          <w:p w:rsidR="00B03CF9" w:rsidRDefault="00B03CF9" w:rsidP="00C93199">
            <w:r w:rsidRPr="00C93199">
              <w:t>Çevre sorunlarına karşı duyarlı olma bilinci verilir.</w:t>
            </w:r>
          </w:p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15</w:t>
            </w:r>
          </w:p>
        </w:tc>
        <w:tc>
          <w:tcPr>
            <w:tcW w:w="8309" w:type="dxa"/>
          </w:tcPr>
          <w:p w:rsidR="00B03CF9" w:rsidRDefault="00B03CF9" w:rsidP="00C93199">
            <w:r w:rsidRPr="00C93199">
              <w:t>Zararlı maddelerin kullanılmasına ilişkin gerekli önlemler alınır</w:t>
            </w:r>
            <w:r>
              <w:t>.</w:t>
            </w:r>
          </w:p>
          <w:p w:rsidR="00B03CF9" w:rsidRDefault="00B03CF9" w:rsidP="00C93199"/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16</w:t>
            </w:r>
          </w:p>
        </w:tc>
        <w:tc>
          <w:tcPr>
            <w:tcW w:w="8309" w:type="dxa"/>
          </w:tcPr>
          <w:p w:rsidR="00B03CF9" w:rsidRDefault="00B03CF9" w:rsidP="00C93199">
            <w:r w:rsidRPr="00C93199">
              <w:t>Okulun sahip olduğu kaynakları verimli bir şekilde kullanmamız konusunda duyarlılığımız artırılır</w:t>
            </w:r>
            <w:r>
              <w:t>.</w:t>
            </w:r>
          </w:p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17</w:t>
            </w:r>
          </w:p>
        </w:tc>
        <w:tc>
          <w:tcPr>
            <w:tcW w:w="8309" w:type="dxa"/>
          </w:tcPr>
          <w:p w:rsidR="00B03CF9" w:rsidRDefault="00B03CF9" w:rsidP="00C93199">
            <w:r>
              <w:t>Müsriflik ve savurganlık konusunda öğretmenlerimiz tarafından bilinçlendiriliriz</w:t>
            </w:r>
            <w:r w:rsidRPr="00C93199">
              <w:t>.</w:t>
            </w:r>
          </w:p>
          <w:p w:rsidR="00B03CF9" w:rsidRDefault="00B03CF9" w:rsidP="00C93199"/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18</w:t>
            </w:r>
          </w:p>
        </w:tc>
        <w:tc>
          <w:tcPr>
            <w:tcW w:w="8309" w:type="dxa"/>
          </w:tcPr>
          <w:p w:rsidR="00B03CF9" w:rsidRDefault="00B03CF9" w:rsidP="00CE793C">
            <w:r>
              <w:t>S</w:t>
            </w:r>
            <w:r w:rsidRPr="00C93199">
              <w:t xml:space="preserve">ağlıklı beslenme yönünde öğretmenlerimiz </w:t>
            </w:r>
            <w:r>
              <w:t xml:space="preserve">tarafından bilinçlendiriliriz. </w:t>
            </w:r>
          </w:p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19</w:t>
            </w:r>
          </w:p>
        </w:tc>
        <w:tc>
          <w:tcPr>
            <w:tcW w:w="8309" w:type="dxa"/>
          </w:tcPr>
          <w:p w:rsidR="00B03CF9" w:rsidRDefault="00B03CF9" w:rsidP="00CE793C">
            <w:r>
              <w:t>Canlılara (hayvan ve bitki )</w:t>
            </w:r>
            <w:r w:rsidRPr="00C93199">
              <w:t xml:space="preserve"> zarar vermenin önüne geçmek için </w:t>
            </w:r>
            <w:r>
              <w:t>bilinçlendiriliriz.</w:t>
            </w:r>
          </w:p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20</w:t>
            </w:r>
          </w:p>
        </w:tc>
        <w:tc>
          <w:tcPr>
            <w:tcW w:w="8309" w:type="dxa"/>
          </w:tcPr>
          <w:p w:rsidR="00B03CF9" w:rsidRPr="00650C3E" w:rsidRDefault="00B03CF9" w:rsidP="00C93199">
            <w:r w:rsidRPr="00650C3E">
              <w:t>Sorumluluk alarak ve işbirliğiyle çalışarak öğrend</w:t>
            </w:r>
            <w:r>
              <w:t>iklerimizi uygulamaya geçirmemiz sağlanır.</w:t>
            </w:r>
          </w:p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21</w:t>
            </w:r>
          </w:p>
        </w:tc>
        <w:tc>
          <w:tcPr>
            <w:tcW w:w="8309" w:type="dxa"/>
          </w:tcPr>
          <w:p w:rsidR="00B03CF9" w:rsidRDefault="00B03CF9" w:rsidP="00C93199">
            <w:r w:rsidRPr="00650C3E">
              <w:t>Öğrendiğimiz bilgileri arkadaşlarımız arasında</w:t>
            </w:r>
            <w:r>
              <w:t xml:space="preserve"> paylaşılması sağlanır. </w:t>
            </w:r>
          </w:p>
          <w:p w:rsidR="00B03CF9" w:rsidRPr="00650C3E" w:rsidRDefault="00B03CF9" w:rsidP="00C93199"/>
        </w:tc>
        <w:tc>
          <w:tcPr>
            <w:tcW w:w="1134" w:type="dxa"/>
          </w:tcPr>
          <w:p w:rsidR="00B03CF9" w:rsidRDefault="00B03CF9" w:rsidP="00C93199"/>
        </w:tc>
      </w:tr>
      <w:tr w:rsidR="00B03CF9" w:rsidTr="00B03CF9">
        <w:tc>
          <w:tcPr>
            <w:tcW w:w="475" w:type="dxa"/>
          </w:tcPr>
          <w:p w:rsidR="00B03CF9" w:rsidRDefault="00B03CF9" w:rsidP="00C93199">
            <w:r>
              <w:t>22</w:t>
            </w:r>
          </w:p>
        </w:tc>
        <w:tc>
          <w:tcPr>
            <w:tcW w:w="8309" w:type="dxa"/>
          </w:tcPr>
          <w:p w:rsidR="00B03CF9" w:rsidRPr="00650C3E" w:rsidRDefault="00B03CF9" w:rsidP="00C93199">
            <w:r w:rsidRPr="00650C3E">
              <w:t>Okulun bütünlüğünü sağlamada dayanışmanın önemli olduğu düşünülür.</w:t>
            </w:r>
          </w:p>
        </w:tc>
        <w:tc>
          <w:tcPr>
            <w:tcW w:w="1134" w:type="dxa"/>
          </w:tcPr>
          <w:p w:rsidR="00B03CF9" w:rsidRDefault="00B03CF9" w:rsidP="00C93199"/>
        </w:tc>
      </w:tr>
    </w:tbl>
    <w:p w:rsidR="005609C9" w:rsidRDefault="005609C9"/>
    <w:p w:rsidR="00C65801" w:rsidRDefault="00C65801"/>
    <w:sectPr w:rsidR="00C65801" w:rsidSect="00055EF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C9"/>
    <w:rsid w:val="00045645"/>
    <w:rsid w:val="00055EF8"/>
    <w:rsid w:val="000E66F8"/>
    <w:rsid w:val="00154795"/>
    <w:rsid w:val="001F431D"/>
    <w:rsid w:val="00277173"/>
    <w:rsid w:val="002F71EE"/>
    <w:rsid w:val="00433E8C"/>
    <w:rsid w:val="004667C0"/>
    <w:rsid w:val="00485FF1"/>
    <w:rsid w:val="0048660E"/>
    <w:rsid w:val="00502F27"/>
    <w:rsid w:val="005609C9"/>
    <w:rsid w:val="006F7C91"/>
    <w:rsid w:val="00781A2D"/>
    <w:rsid w:val="00791DC0"/>
    <w:rsid w:val="009E1EEE"/>
    <w:rsid w:val="00A06367"/>
    <w:rsid w:val="00B03CF9"/>
    <w:rsid w:val="00C65801"/>
    <w:rsid w:val="00C93199"/>
    <w:rsid w:val="00CE793C"/>
    <w:rsid w:val="00F02C0B"/>
    <w:rsid w:val="00F17837"/>
    <w:rsid w:val="00F846F5"/>
    <w:rsid w:val="00F9625C"/>
    <w:rsid w:val="00F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8FB9"/>
  <w15:chartTrackingRefBased/>
  <w15:docId w15:val="{C9117CE5-C384-46F9-AE53-EDAC1B2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4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5206-41DB-44F0-8A2C-80A3B7E8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FatmaK</dc:creator>
  <cp:keywords/>
  <dc:description/>
  <cp:lastModifiedBy>Fatma KÖYBAŞI</cp:lastModifiedBy>
  <cp:revision>2</cp:revision>
  <cp:lastPrinted>2019-04-23T12:24:00Z</cp:lastPrinted>
  <dcterms:created xsi:type="dcterms:W3CDTF">2019-10-22T14:15:00Z</dcterms:created>
  <dcterms:modified xsi:type="dcterms:W3CDTF">2019-10-22T14:15:00Z</dcterms:modified>
</cp:coreProperties>
</file>