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CD" w:rsidRDefault="007477CD" w:rsidP="007477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7477CD">
        <w:rPr>
          <w:rFonts w:ascii="Times New Roman" w:hAnsi="Times New Roman" w:cs="Times New Roman"/>
          <w:b/>
          <w:sz w:val="24"/>
          <w:szCs w:val="24"/>
        </w:rPr>
        <w:t>Türkiye Jeopolitiğinde Mekânsal Düşünme (Becerisi) Ölçeği (TÜJMED)</w:t>
      </w:r>
      <w:r w:rsidRPr="007477CD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</w:p>
    <w:p w:rsidR="007477CD" w:rsidRPr="007477CD" w:rsidRDefault="007477CD" w:rsidP="007477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tr-TR"/>
        </w:rPr>
      </w:pPr>
    </w:p>
    <w:p w:rsidR="007477CD" w:rsidRPr="007477CD" w:rsidRDefault="007477CD" w:rsidP="007477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477CD">
        <w:rPr>
          <w:rFonts w:ascii="Times New Roman" w:eastAsia="Times New Roman" w:hAnsi="Times New Roman" w:cs="Times New Roman"/>
          <w:sz w:val="20"/>
          <w:szCs w:val="20"/>
          <w:lang w:eastAsia="tr-TR"/>
        </w:rPr>
        <w:t>(</w:t>
      </w:r>
      <w:proofErr w:type="spellStart"/>
      <w:r w:rsidRPr="007477CD">
        <w:rPr>
          <w:rFonts w:ascii="Times New Roman" w:eastAsia="Times New Roman" w:hAnsi="Times New Roman" w:cs="Times New Roman"/>
          <w:sz w:val="20"/>
          <w:szCs w:val="20"/>
          <w:lang w:eastAsia="tr-TR"/>
        </w:rPr>
        <w:t>Likert</w:t>
      </w:r>
      <w:proofErr w:type="spellEnd"/>
      <w:r w:rsidRPr="007477CD">
        <w:rPr>
          <w:rFonts w:ascii="Times New Roman" w:eastAsia="Times New Roman" w:hAnsi="Times New Roman" w:cs="Times New Roman"/>
          <w:sz w:val="20"/>
          <w:szCs w:val="20"/>
          <w:lang w:eastAsia="tr-TR"/>
        </w:rPr>
        <w:t>: 5=Tamamen katılıyorum, 4=Katılıyorum, 3=Kararsızım, 2=Katılmıyorum, 1=Hiç katılmıyorum)</w:t>
      </w:r>
    </w:p>
    <w:p w:rsidR="007477CD" w:rsidRPr="00B5164F" w:rsidRDefault="007477CD" w:rsidP="007477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tbl>
      <w:tblPr>
        <w:tblStyle w:val="TabloKlavuzu"/>
        <w:tblW w:w="9493" w:type="dxa"/>
        <w:jc w:val="center"/>
        <w:tblLook w:val="04A0" w:firstRow="1" w:lastRow="0" w:firstColumn="1" w:lastColumn="0" w:noHBand="0" w:noVBand="1"/>
      </w:tblPr>
      <w:tblGrid>
        <w:gridCol w:w="9493"/>
      </w:tblGrid>
      <w:tr w:rsidR="007477CD" w:rsidRPr="00A96584" w:rsidTr="00DB2184">
        <w:trPr>
          <w:jc w:val="center"/>
        </w:trPr>
        <w:tc>
          <w:tcPr>
            <w:tcW w:w="9493" w:type="dxa"/>
            <w:vAlign w:val="center"/>
          </w:tcPr>
          <w:p w:rsidR="007477CD" w:rsidRPr="00DB2184" w:rsidRDefault="007477CD" w:rsidP="004272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184">
              <w:rPr>
                <w:rFonts w:ascii="Times New Roman" w:hAnsi="Times New Roman" w:cs="Times New Roman"/>
                <w:b/>
                <w:sz w:val="24"/>
                <w:szCs w:val="24"/>
              </w:rPr>
              <w:t>Madde</w:t>
            </w:r>
            <w:r w:rsidR="007E72E0">
              <w:rPr>
                <w:rFonts w:ascii="Times New Roman" w:hAnsi="Times New Roman" w:cs="Times New Roman"/>
                <w:b/>
                <w:sz w:val="24"/>
                <w:szCs w:val="24"/>
              </w:rPr>
              <w:t>ler</w:t>
            </w:r>
          </w:p>
        </w:tc>
      </w:tr>
      <w:tr w:rsidR="007477CD" w:rsidRPr="00A96584" w:rsidTr="00DB2184">
        <w:trPr>
          <w:jc w:val="center"/>
        </w:trPr>
        <w:tc>
          <w:tcPr>
            <w:tcW w:w="9493" w:type="dxa"/>
            <w:vAlign w:val="center"/>
          </w:tcPr>
          <w:p w:rsidR="007477CD" w:rsidRPr="00DB2184" w:rsidRDefault="007477CD" w:rsidP="004272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18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DB2184">
              <w:rPr>
                <w:rFonts w:ascii="Times New Roman" w:hAnsi="Times New Roman" w:cs="Times New Roman"/>
                <w:i/>
                <w:sz w:val="24"/>
                <w:szCs w:val="24"/>
              </w:rPr>
              <w:t>Türkiye’nin</w:t>
            </w:r>
            <w:r w:rsidRPr="00DB2184">
              <w:rPr>
                <w:rFonts w:ascii="Times New Roman" w:hAnsi="Times New Roman" w:cs="Times New Roman"/>
                <w:sz w:val="24"/>
                <w:szCs w:val="24"/>
              </w:rPr>
              <w:t xml:space="preserve"> matematik konumunu belirlerim.</w:t>
            </w:r>
          </w:p>
        </w:tc>
      </w:tr>
      <w:tr w:rsidR="007477CD" w:rsidRPr="00A96584" w:rsidTr="00DB2184">
        <w:trPr>
          <w:jc w:val="center"/>
        </w:trPr>
        <w:tc>
          <w:tcPr>
            <w:tcW w:w="9493" w:type="dxa"/>
            <w:vAlign w:val="center"/>
          </w:tcPr>
          <w:p w:rsidR="007477CD" w:rsidRPr="00DB2184" w:rsidRDefault="007477CD" w:rsidP="004272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18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DB2184">
              <w:rPr>
                <w:rFonts w:ascii="Times New Roman" w:hAnsi="Times New Roman" w:cs="Times New Roman"/>
                <w:i/>
                <w:sz w:val="24"/>
                <w:szCs w:val="24"/>
              </w:rPr>
              <w:t>Türkiye’nin</w:t>
            </w:r>
            <w:r w:rsidRPr="00DB2184">
              <w:rPr>
                <w:rFonts w:ascii="Times New Roman" w:hAnsi="Times New Roman" w:cs="Times New Roman"/>
                <w:sz w:val="24"/>
                <w:szCs w:val="24"/>
              </w:rPr>
              <w:t xml:space="preserve"> özel konumunu açıklarım.</w:t>
            </w:r>
          </w:p>
        </w:tc>
      </w:tr>
      <w:tr w:rsidR="007477CD" w:rsidRPr="00A96584" w:rsidTr="00DB2184">
        <w:trPr>
          <w:jc w:val="center"/>
        </w:trPr>
        <w:tc>
          <w:tcPr>
            <w:tcW w:w="9493" w:type="dxa"/>
            <w:vAlign w:val="center"/>
          </w:tcPr>
          <w:p w:rsidR="007477CD" w:rsidRPr="00DB2184" w:rsidRDefault="007477CD" w:rsidP="004272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18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DB2184">
              <w:rPr>
                <w:rFonts w:ascii="Times New Roman" w:hAnsi="Times New Roman" w:cs="Times New Roman"/>
                <w:i/>
                <w:sz w:val="24"/>
                <w:szCs w:val="24"/>
              </w:rPr>
              <w:t>Türkiye’nin</w:t>
            </w:r>
            <w:r w:rsidRPr="00DB2184">
              <w:rPr>
                <w:rFonts w:ascii="Times New Roman" w:hAnsi="Times New Roman" w:cs="Times New Roman"/>
                <w:sz w:val="24"/>
                <w:szCs w:val="24"/>
              </w:rPr>
              <w:t xml:space="preserve"> konum özelliklerini harita üzerinde açıklarım.</w:t>
            </w:r>
          </w:p>
        </w:tc>
      </w:tr>
      <w:tr w:rsidR="007477CD" w:rsidRPr="00A96584" w:rsidTr="00DB2184">
        <w:trPr>
          <w:jc w:val="center"/>
        </w:trPr>
        <w:tc>
          <w:tcPr>
            <w:tcW w:w="9493" w:type="dxa"/>
            <w:vAlign w:val="center"/>
          </w:tcPr>
          <w:p w:rsidR="007477CD" w:rsidRPr="00DB2184" w:rsidRDefault="007477CD" w:rsidP="004272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184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DB2184">
              <w:rPr>
                <w:rFonts w:ascii="Times New Roman" w:hAnsi="Times New Roman" w:cs="Times New Roman"/>
                <w:i/>
                <w:sz w:val="24"/>
                <w:szCs w:val="24"/>
              </w:rPr>
              <w:t>Türkiye’nin</w:t>
            </w:r>
            <w:r w:rsidRPr="00DB2184">
              <w:rPr>
                <w:rFonts w:ascii="Times New Roman" w:hAnsi="Times New Roman" w:cs="Times New Roman"/>
                <w:sz w:val="24"/>
                <w:szCs w:val="24"/>
              </w:rPr>
              <w:t xml:space="preserve"> konum özelliklerini ifade ederim. </w:t>
            </w:r>
          </w:p>
        </w:tc>
      </w:tr>
      <w:tr w:rsidR="007477CD" w:rsidRPr="00A96584" w:rsidTr="00DB2184">
        <w:trPr>
          <w:jc w:val="center"/>
        </w:trPr>
        <w:tc>
          <w:tcPr>
            <w:tcW w:w="9493" w:type="dxa"/>
            <w:vAlign w:val="center"/>
          </w:tcPr>
          <w:p w:rsidR="007477CD" w:rsidRPr="00DB2184" w:rsidRDefault="007477CD" w:rsidP="004272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184">
              <w:rPr>
                <w:rFonts w:ascii="Times New Roman" w:hAnsi="Times New Roman" w:cs="Times New Roman"/>
                <w:sz w:val="24"/>
                <w:szCs w:val="24"/>
              </w:rPr>
              <w:t>5. Jeopolitiğin tanımını ifade ederim.</w:t>
            </w:r>
          </w:p>
        </w:tc>
      </w:tr>
      <w:tr w:rsidR="007477CD" w:rsidRPr="00A96584" w:rsidTr="00DB2184">
        <w:trPr>
          <w:jc w:val="center"/>
        </w:trPr>
        <w:tc>
          <w:tcPr>
            <w:tcW w:w="9493" w:type="dxa"/>
            <w:vAlign w:val="center"/>
          </w:tcPr>
          <w:p w:rsidR="007477CD" w:rsidRPr="00DB2184" w:rsidRDefault="007477CD" w:rsidP="004272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184">
              <w:rPr>
                <w:rFonts w:ascii="Times New Roman" w:hAnsi="Times New Roman" w:cs="Times New Roman"/>
                <w:sz w:val="24"/>
                <w:szCs w:val="24"/>
              </w:rPr>
              <w:t>6. Jeopolitiğin unsurlarının neler olduğunu söylerim.</w:t>
            </w:r>
          </w:p>
        </w:tc>
      </w:tr>
      <w:tr w:rsidR="007477CD" w:rsidRPr="00A96584" w:rsidTr="00DB2184">
        <w:trPr>
          <w:jc w:val="center"/>
        </w:trPr>
        <w:tc>
          <w:tcPr>
            <w:tcW w:w="9493" w:type="dxa"/>
            <w:vAlign w:val="center"/>
          </w:tcPr>
          <w:p w:rsidR="007477CD" w:rsidRPr="00DB2184" w:rsidRDefault="007477CD" w:rsidP="004272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184">
              <w:rPr>
                <w:rFonts w:ascii="Times New Roman" w:hAnsi="Times New Roman" w:cs="Times New Roman"/>
                <w:sz w:val="24"/>
                <w:szCs w:val="24"/>
              </w:rPr>
              <w:t xml:space="preserve">7. Fiziki Coğrafya faktörlerinin </w:t>
            </w:r>
            <w:r w:rsidRPr="00DB2184">
              <w:rPr>
                <w:rFonts w:ascii="Times New Roman" w:hAnsi="Times New Roman" w:cs="Times New Roman"/>
                <w:i/>
                <w:sz w:val="24"/>
                <w:szCs w:val="24"/>
              </w:rPr>
              <w:t>Türkiye</w:t>
            </w:r>
            <w:r w:rsidRPr="00DB2184">
              <w:rPr>
                <w:rFonts w:ascii="Times New Roman" w:hAnsi="Times New Roman" w:cs="Times New Roman"/>
                <w:sz w:val="24"/>
                <w:szCs w:val="24"/>
              </w:rPr>
              <w:t xml:space="preserve"> jeopolitiği üzerindeki etkilerini açıklarım.</w:t>
            </w:r>
          </w:p>
        </w:tc>
      </w:tr>
      <w:tr w:rsidR="007477CD" w:rsidRPr="00A96584" w:rsidTr="00DB2184">
        <w:trPr>
          <w:jc w:val="center"/>
        </w:trPr>
        <w:tc>
          <w:tcPr>
            <w:tcW w:w="9493" w:type="dxa"/>
            <w:vAlign w:val="center"/>
          </w:tcPr>
          <w:p w:rsidR="007477CD" w:rsidRPr="00DB2184" w:rsidRDefault="007477CD" w:rsidP="004272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184">
              <w:rPr>
                <w:rFonts w:ascii="Times New Roman" w:hAnsi="Times New Roman" w:cs="Times New Roman"/>
                <w:sz w:val="24"/>
                <w:szCs w:val="24"/>
              </w:rPr>
              <w:t xml:space="preserve">8. Beşeri Coğrafya faktörlerinin </w:t>
            </w:r>
            <w:r w:rsidRPr="00DB2184">
              <w:rPr>
                <w:rFonts w:ascii="Times New Roman" w:hAnsi="Times New Roman" w:cs="Times New Roman"/>
                <w:i/>
                <w:sz w:val="24"/>
                <w:szCs w:val="24"/>
              </w:rPr>
              <w:t>Türkiye</w:t>
            </w:r>
            <w:r w:rsidRPr="00DB2184">
              <w:rPr>
                <w:rFonts w:ascii="Times New Roman" w:hAnsi="Times New Roman" w:cs="Times New Roman"/>
                <w:sz w:val="24"/>
                <w:szCs w:val="24"/>
              </w:rPr>
              <w:t xml:space="preserve"> jeopolitiği üzerindeki etkilerini açıklarım.</w:t>
            </w:r>
          </w:p>
        </w:tc>
      </w:tr>
      <w:tr w:rsidR="007477CD" w:rsidRPr="00A96584" w:rsidTr="00DB2184">
        <w:trPr>
          <w:jc w:val="center"/>
        </w:trPr>
        <w:tc>
          <w:tcPr>
            <w:tcW w:w="9493" w:type="dxa"/>
            <w:vAlign w:val="center"/>
          </w:tcPr>
          <w:p w:rsidR="007477CD" w:rsidRPr="00DB2184" w:rsidRDefault="007477CD" w:rsidP="004272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184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DB2184">
              <w:rPr>
                <w:rFonts w:ascii="Times New Roman" w:hAnsi="Times New Roman" w:cs="Times New Roman"/>
                <w:i/>
                <w:sz w:val="24"/>
                <w:szCs w:val="24"/>
              </w:rPr>
              <w:t>Türkiye’nin</w:t>
            </w:r>
            <w:r w:rsidRPr="00DB2184">
              <w:rPr>
                <w:rFonts w:ascii="Times New Roman" w:hAnsi="Times New Roman" w:cs="Times New Roman"/>
                <w:sz w:val="24"/>
                <w:szCs w:val="24"/>
              </w:rPr>
              <w:t xml:space="preserve"> jeopolitiğinde etkili olan coğrafi koşullar ile ilgili bilgi toplarım.</w:t>
            </w:r>
          </w:p>
        </w:tc>
      </w:tr>
      <w:tr w:rsidR="007477CD" w:rsidRPr="00A96584" w:rsidTr="00DB2184">
        <w:trPr>
          <w:jc w:val="center"/>
        </w:trPr>
        <w:tc>
          <w:tcPr>
            <w:tcW w:w="9493" w:type="dxa"/>
            <w:vAlign w:val="center"/>
          </w:tcPr>
          <w:p w:rsidR="007477CD" w:rsidRPr="00DB2184" w:rsidRDefault="007477CD" w:rsidP="004272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184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DB2184">
              <w:rPr>
                <w:rFonts w:ascii="Times New Roman" w:hAnsi="Times New Roman" w:cs="Times New Roman"/>
                <w:i/>
                <w:sz w:val="24"/>
                <w:szCs w:val="24"/>
              </w:rPr>
              <w:t>Türkiye’nin</w:t>
            </w:r>
            <w:r w:rsidRPr="00DB2184">
              <w:rPr>
                <w:rFonts w:ascii="Times New Roman" w:hAnsi="Times New Roman" w:cs="Times New Roman"/>
                <w:sz w:val="24"/>
                <w:szCs w:val="24"/>
              </w:rPr>
              <w:t xml:space="preserve"> jeopolitiğinde etkili olan coğrafi koşulları sınıflandırırım.</w:t>
            </w:r>
          </w:p>
        </w:tc>
      </w:tr>
      <w:tr w:rsidR="007477CD" w:rsidRPr="00A96584" w:rsidTr="00DB2184">
        <w:trPr>
          <w:jc w:val="center"/>
        </w:trPr>
        <w:tc>
          <w:tcPr>
            <w:tcW w:w="9493" w:type="dxa"/>
            <w:vAlign w:val="center"/>
          </w:tcPr>
          <w:p w:rsidR="007477CD" w:rsidRPr="00DB2184" w:rsidRDefault="007477CD" w:rsidP="004272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184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DB2184">
              <w:rPr>
                <w:rFonts w:ascii="Times New Roman" w:hAnsi="Times New Roman" w:cs="Times New Roman"/>
                <w:i/>
                <w:sz w:val="24"/>
                <w:szCs w:val="24"/>
              </w:rPr>
              <w:t>Türkiye’nin</w:t>
            </w:r>
            <w:r w:rsidRPr="00DB2184">
              <w:rPr>
                <w:rFonts w:ascii="Times New Roman" w:hAnsi="Times New Roman" w:cs="Times New Roman"/>
                <w:sz w:val="24"/>
                <w:szCs w:val="24"/>
              </w:rPr>
              <w:t xml:space="preserve"> jeopolitiğinde etkili olan coğrafi koşulları görsellerle (harita, tablo, grafik vb.) ifade ederim.</w:t>
            </w:r>
          </w:p>
        </w:tc>
      </w:tr>
      <w:tr w:rsidR="007477CD" w:rsidRPr="00A96584" w:rsidTr="00DB2184">
        <w:trPr>
          <w:jc w:val="center"/>
        </w:trPr>
        <w:tc>
          <w:tcPr>
            <w:tcW w:w="9493" w:type="dxa"/>
            <w:vAlign w:val="center"/>
          </w:tcPr>
          <w:p w:rsidR="007477CD" w:rsidRPr="00DB2184" w:rsidRDefault="007477CD" w:rsidP="004272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184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Pr="00DB2184">
              <w:rPr>
                <w:rFonts w:ascii="Times New Roman" w:hAnsi="Times New Roman" w:cs="Times New Roman"/>
                <w:i/>
                <w:sz w:val="24"/>
                <w:szCs w:val="24"/>
              </w:rPr>
              <w:t>Türkiye’nin</w:t>
            </w:r>
            <w:r w:rsidRPr="00DB2184">
              <w:rPr>
                <w:rFonts w:ascii="Times New Roman" w:hAnsi="Times New Roman" w:cs="Times New Roman"/>
                <w:sz w:val="24"/>
                <w:szCs w:val="24"/>
              </w:rPr>
              <w:t xml:space="preserve"> coğrafi koşullarını jeopolitik önem açısından değerlendiririm.</w:t>
            </w:r>
          </w:p>
        </w:tc>
      </w:tr>
      <w:tr w:rsidR="007477CD" w:rsidRPr="00A96584" w:rsidTr="00DB2184">
        <w:trPr>
          <w:jc w:val="center"/>
        </w:trPr>
        <w:tc>
          <w:tcPr>
            <w:tcW w:w="9493" w:type="dxa"/>
            <w:vAlign w:val="center"/>
          </w:tcPr>
          <w:p w:rsidR="007477CD" w:rsidRPr="00DB2184" w:rsidRDefault="007477CD" w:rsidP="004272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184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Pr="00DB2184">
              <w:rPr>
                <w:rFonts w:ascii="Times New Roman" w:hAnsi="Times New Roman" w:cs="Times New Roman"/>
                <w:i/>
                <w:sz w:val="24"/>
                <w:szCs w:val="24"/>
              </w:rPr>
              <w:t>Türkiye</w:t>
            </w:r>
            <w:r w:rsidRPr="00DB2184">
              <w:rPr>
                <w:rFonts w:ascii="Times New Roman" w:hAnsi="Times New Roman" w:cs="Times New Roman"/>
                <w:sz w:val="24"/>
                <w:szCs w:val="24"/>
              </w:rPr>
              <w:t xml:space="preserve"> jeopolitiği açısından diğer ülkelerle olan siyasi bağlantılarını belirlerim.</w:t>
            </w:r>
          </w:p>
        </w:tc>
      </w:tr>
      <w:tr w:rsidR="007477CD" w:rsidRPr="00A96584" w:rsidTr="00DB2184">
        <w:trPr>
          <w:jc w:val="center"/>
        </w:trPr>
        <w:tc>
          <w:tcPr>
            <w:tcW w:w="9493" w:type="dxa"/>
            <w:vAlign w:val="center"/>
          </w:tcPr>
          <w:p w:rsidR="007477CD" w:rsidRPr="00DB2184" w:rsidRDefault="007477CD" w:rsidP="004272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184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Pr="00DB2184">
              <w:rPr>
                <w:rFonts w:ascii="Times New Roman" w:hAnsi="Times New Roman" w:cs="Times New Roman"/>
                <w:i/>
                <w:sz w:val="24"/>
                <w:szCs w:val="24"/>
              </w:rPr>
              <w:t>Türkiye</w:t>
            </w:r>
            <w:r w:rsidRPr="00DB2184">
              <w:rPr>
                <w:rFonts w:ascii="Times New Roman" w:hAnsi="Times New Roman" w:cs="Times New Roman"/>
                <w:sz w:val="24"/>
                <w:szCs w:val="24"/>
              </w:rPr>
              <w:t xml:space="preserve"> jeopolitiği açısından diğer ülkelerle olan ekonomik bağlantılarını belirlerim.</w:t>
            </w:r>
          </w:p>
        </w:tc>
      </w:tr>
      <w:tr w:rsidR="007477CD" w:rsidRPr="00A96584" w:rsidTr="00DB2184">
        <w:trPr>
          <w:jc w:val="center"/>
        </w:trPr>
        <w:tc>
          <w:tcPr>
            <w:tcW w:w="9493" w:type="dxa"/>
            <w:vAlign w:val="center"/>
          </w:tcPr>
          <w:p w:rsidR="007477CD" w:rsidRPr="00DB2184" w:rsidRDefault="007477CD" w:rsidP="004272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184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Pr="00DB2184">
              <w:rPr>
                <w:rFonts w:ascii="Times New Roman" w:hAnsi="Times New Roman" w:cs="Times New Roman"/>
                <w:i/>
                <w:sz w:val="24"/>
                <w:szCs w:val="24"/>
              </w:rPr>
              <w:t>Türkiye</w:t>
            </w:r>
            <w:r w:rsidRPr="00DB2184">
              <w:rPr>
                <w:rFonts w:ascii="Times New Roman" w:hAnsi="Times New Roman" w:cs="Times New Roman"/>
                <w:sz w:val="24"/>
                <w:szCs w:val="24"/>
              </w:rPr>
              <w:t xml:space="preserve"> jeopolitiği açısından diğer ülkelerle olan kültürel bağlantılarını belirlerim.</w:t>
            </w:r>
          </w:p>
        </w:tc>
      </w:tr>
      <w:tr w:rsidR="007477CD" w:rsidRPr="00A96584" w:rsidTr="00DB2184">
        <w:trPr>
          <w:jc w:val="center"/>
        </w:trPr>
        <w:tc>
          <w:tcPr>
            <w:tcW w:w="9493" w:type="dxa"/>
            <w:vAlign w:val="center"/>
          </w:tcPr>
          <w:p w:rsidR="007477CD" w:rsidRPr="00DB2184" w:rsidRDefault="007477CD" w:rsidP="004272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184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Pr="00DB2184">
              <w:rPr>
                <w:rFonts w:ascii="Times New Roman" w:hAnsi="Times New Roman" w:cs="Times New Roman"/>
                <w:i/>
                <w:sz w:val="24"/>
                <w:szCs w:val="24"/>
              </w:rPr>
              <w:t>Türkiye’nin</w:t>
            </w:r>
            <w:r w:rsidRPr="00DB2184">
              <w:rPr>
                <w:rFonts w:ascii="Times New Roman" w:hAnsi="Times New Roman" w:cs="Times New Roman"/>
                <w:sz w:val="24"/>
                <w:szCs w:val="24"/>
              </w:rPr>
              <w:t xml:space="preserve"> diğer ülkelerle olan siyasi ilişkilerini jeopolitik bağlamda açıklarım.</w:t>
            </w:r>
          </w:p>
        </w:tc>
      </w:tr>
      <w:tr w:rsidR="007477CD" w:rsidRPr="00A96584" w:rsidTr="00DB2184">
        <w:trPr>
          <w:jc w:val="center"/>
        </w:trPr>
        <w:tc>
          <w:tcPr>
            <w:tcW w:w="9493" w:type="dxa"/>
            <w:vAlign w:val="center"/>
          </w:tcPr>
          <w:p w:rsidR="007477CD" w:rsidRPr="00DB2184" w:rsidRDefault="007477CD" w:rsidP="004272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184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Pr="00DB2184">
              <w:rPr>
                <w:rFonts w:ascii="Times New Roman" w:hAnsi="Times New Roman" w:cs="Times New Roman"/>
                <w:i/>
                <w:sz w:val="24"/>
                <w:szCs w:val="24"/>
              </w:rPr>
              <w:t>Türkiye’nin</w:t>
            </w:r>
            <w:r w:rsidRPr="00DB2184">
              <w:rPr>
                <w:rFonts w:ascii="Times New Roman" w:hAnsi="Times New Roman" w:cs="Times New Roman"/>
                <w:sz w:val="24"/>
                <w:szCs w:val="24"/>
              </w:rPr>
              <w:t xml:space="preserve"> diğer ülkelerle olan ekonomik ilişkilerini jeopolitik bağlamda açıklarım.</w:t>
            </w:r>
          </w:p>
        </w:tc>
      </w:tr>
      <w:tr w:rsidR="007477CD" w:rsidRPr="00A96584" w:rsidTr="00DB2184">
        <w:trPr>
          <w:jc w:val="center"/>
        </w:trPr>
        <w:tc>
          <w:tcPr>
            <w:tcW w:w="9493" w:type="dxa"/>
            <w:vAlign w:val="center"/>
          </w:tcPr>
          <w:p w:rsidR="007477CD" w:rsidRPr="00DB2184" w:rsidRDefault="007477CD" w:rsidP="004272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184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Pr="00DB2184">
              <w:rPr>
                <w:rFonts w:ascii="Times New Roman" w:hAnsi="Times New Roman" w:cs="Times New Roman"/>
                <w:i/>
                <w:sz w:val="24"/>
                <w:szCs w:val="24"/>
              </w:rPr>
              <w:t>Türkiye’nin</w:t>
            </w:r>
            <w:r w:rsidRPr="00DB2184">
              <w:rPr>
                <w:rFonts w:ascii="Times New Roman" w:hAnsi="Times New Roman" w:cs="Times New Roman"/>
                <w:sz w:val="24"/>
                <w:szCs w:val="24"/>
              </w:rPr>
              <w:t xml:space="preserve"> diğer ülkelerle olan kültürel ilişkilerini jeopolitik bağlamda açıklarım.</w:t>
            </w:r>
          </w:p>
        </w:tc>
      </w:tr>
      <w:tr w:rsidR="007477CD" w:rsidRPr="00A96584" w:rsidTr="00DB2184">
        <w:trPr>
          <w:jc w:val="center"/>
        </w:trPr>
        <w:tc>
          <w:tcPr>
            <w:tcW w:w="9493" w:type="dxa"/>
            <w:vAlign w:val="center"/>
          </w:tcPr>
          <w:p w:rsidR="007477CD" w:rsidRPr="00DB2184" w:rsidRDefault="007477CD" w:rsidP="004272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184"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r w:rsidRPr="00DB2184">
              <w:rPr>
                <w:rFonts w:ascii="Times New Roman" w:hAnsi="Times New Roman" w:cs="Times New Roman"/>
                <w:i/>
                <w:sz w:val="24"/>
                <w:szCs w:val="24"/>
              </w:rPr>
              <w:t>Türkiye’nin</w:t>
            </w:r>
            <w:r w:rsidRPr="00DB2184">
              <w:rPr>
                <w:rFonts w:ascii="Times New Roman" w:hAnsi="Times New Roman" w:cs="Times New Roman"/>
                <w:sz w:val="24"/>
                <w:szCs w:val="24"/>
              </w:rPr>
              <w:t xml:space="preserve"> jeopolitik konum özelliklerinin diğer ülkeler üzerindeki etkisiyle ilgili elde ettiğim bilgileri düzenlerim.</w:t>
            </w:r>
          </w:p>
        </w:tc>
      </w:tr>
      <w:tr w:rsidR="007477CD" w:rsidRPr="00A96584" w:rsidTr="00DB2184">
        <w:trPr>
          <w:jc w:val="center"/>
        </w:trPr>
        <w:tc>
          <w:tcPr>
            <w:tcW w:w="9493" w:type="dxa"/>
            <w:vAlign w:val="center"/>
          </w:tcPr>
          <w:p w:rsidR="007477CD" w:rsidRPr="00DB2184" w:rsidRDefault="007477CD" w:rsidP="004272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184"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r w:rsidRPr="00DB2184">
              <w:rPr>
                <w:rFonts w:ascii="Times New Roman" w:hAnsi="Times New Roman" w:cs="Times New Roman"/>
                <w:i/>
                <w:sz w:val="24"/>
                <w:szCs w:val="24"/>
              </w:rPr>
              <w:t>Türkiye’nin</w:t>
            </w:r>
            <w:r w:rsidRPr="00DB2184">
              <w:rPr>
                <w:rFonts w:ascii="Times New Roman" w:hAnsi="Times New Roman" w:cs="Times New Roman"/>
                <w:sz w:val="24"/>
                <w:szCs w:val="24"/>
              </w:rPr>
              <w:t xml:space="preserve"> jeopolitik konum özelliklerinin diğer ülkeler üzerindeki etkisiyle ilgili düzenlediğim bilgileri çözümlerim.</w:t>
            </w:r>
          </w:p>
        </w:tc>
      </w:tr>
      <w:tr w:rsidR="007477CD" w:rsidRPr="00A96584" w:rsidTr="00DB2184">
        <w:trPr>
          <w:jc w:val="center"/>
        </w:trPr>
        <w:tc>
          <w:tcPr>
            <w:tcW w:w="9493" w:type="dxa"/>
            <w:vAlign w:val="center"/>
          </w:tcPr>
          <w:p w:rsidR="007477CD" w:rsidRPr="00DB2184" w:rsidRDefault="007477CD" w:rsidP="004272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184"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r w:rsidRPr="00DB2184">
              <w:rPr>
                <w:rFonts w:ascii="Times New Roman" w:hAnsi="Times New Roman" w:cs="Times New Roman"/>
                <w:i/>
                <w:sz w:val="24"/>
                <w:szCs w:val="24"/>
              </w:rPr>
              <w:t>Türkiye’nin</w:t>
            </w:r>
            <w:r w:rsidRPr="00DB2184">
              <w:rPr>
                <w:rFonts w:ascii="Times New Roman" w:hAnsi="Times New Roman" w:cs="Times New Roman"/>
                <w:sz w:val="24"/>
                <w:szCs w:val="24"/>
              </w:rPr>
              <w:t xml:space="preserve"> jeopolitik konum özelliklerinin diğer ülkeler üzerindeki etkisini değerlendiririm.</w:t>
            </w:r>
          </w:p>
        </w:tc>
      </w:tr>
      <w:tr w:rsidR="007477CD" w:rsidRPr="00A96584" w:rsidTr="00DB2184">
        <w:trPr>
          <w:jc w:val="center"/>
        </w:trPr>
        <w:tc>
          <w:tcPr>
            <w:tcW w:w="9493" w:type="dxa"/>
            <w:vAlign w:val="center"/>
          </w:tcPr>
          <w:p w:rsidR="007477CD" w:rsidRPr="00DB2184" w:rsidRDefault="007477CD" w:rsidP="004272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184">
              <w:rPr>
                <w:rFonts w:ascii="Times New Roman" w:hAnsi="Times New Roman" w:cs="Times New Roman"/>
                <w:sz w:val="24"/>
                <w:szCs w:val="24"/>
              </w:rPr>
              <w:t>22. Uluslararası teşkilatların (BM, NATO, OECD, AB, KEİ, İİT gibi) jeopolitik üzerindeki etkisini açıklarım.</w:t>
            </w:r>
          </w:p>
        </w:tc>
      </w:tr>
      <w:tr w:rsidR="007477CD" w:rsidRPr="00A96584" w:rsidTr="00DB2184">
        <w:trPr>
          <w:jc w:val="center"/>
        </w:trPr>
        <w:tc>
          <w:tcPr>
            <w:tcW w:w="9493" w:type="dxa"/>
            <w:vAlign w:val="center"/>
          </w:tcPr>
          <w:p w:rsidR="007477CD" w:rsidRPr="00DB2184" w:rsidRDefault="007477CD" w:rsidP="004272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184"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  <w:r w:rsidRPr="00DB2184">
              <w:rPr>
                <w:rFonts w:ascii="Times New Roman" w:hAnsi="Times New Roman" w:cs="Times New Roman"/>
                <w:i/>
                <w:sz w:val="24"/>
                <w:szCs w:val="24"/>
              </w:rPr>
              <w:t>Türkiye’nin</w:t>
            </w:r>
            <w:r w:rsidRPr="00DB2184">
              <w:rPr>
                <w:rFonts w:ascii="Times New Roman" w:hAnsi="Times New Roman" w:cs="Times New Roman"/>
                <w:sz w:val="24"/>
                <w:szCs w:val="24"/>
              </w:rPr>
              <w:t xml:space="preserve"> üyesi olduğu uluslararası teşkilatları Türkiye’nin jeopolitik önemi açısından değerlendiririm.</w:t>
            </w:r>
          </w:p>
        </w:tc>
      </w:tr>
      <w:tr w:rsidR="007477CD" w:rsidRPr="00A96584" w:rsidTr="00DB2184">
        <w:trPr>
          <w:jc w:val="center"/>
        </w:trPr>
        <w:tc>
          <w:tcPr>
            <w:tcW w:w="9493" w:type="dxa"/>
            <w:vAlign w:val="center"/>
          </w:tcPr>
          <w:p w:rsidR="007477CD" w:rsidRPr="00DB2184" w:rsidRDefault="007477CD" w:rsidP="004272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184">
              <w:rPr>
                <w:rFonts w:ascii="Times New Roman" w:hAnsi="Times New Roman" w:cs="Times New Roman"/>
                <w:sz w:val="24"/>
                <w:szCs w:val="24"/>
              </w:rPr>
              <w:t xml:space="preserve">24. Dünyadaki güç mücadelelerini </w:t>
            </w:r>
            <w:r w:rsidRPr="00DB2184">
              <w:rPr>
                <w:rFonts w:ascii="Times New Roman" w:hAnsi="Times New Roman" w:cs="Times New Roman"/>
                <w:i/>
                <w:sz w:val="24"/>
                <w:szCs w:val="24"/>
              </w:rPr>
              <w:t>Türkiye’nin</w:t>
            </w:r>
            <w:r w:rsidRPr="00DB2184">
              <w:rPr>
                <w:rFonts w:ascii="Times New Roman" w:hAnsi="Times New Roman" w:cs="Times New Roman"/>
                <w:sz w:val="24"/>
                <w:szCs w:val="24"/>
              </w:rPr>
              <w:t xml:space="preserve"> jeopolitik önemi açısından değerlendiririm.</w:t>
            </w:r>
          </w:p>
        </w:tc>
      </w:tr>
      <w:tr w:rsidR="007477CD" w:rsidRPr="00A96584" w:rsidTr="00DB2184">
        <w:trPr>
          <w:jc w:val="center"/>
        </w:trPr>
        <w:tc>
          <w:tcPr>
            <w:tcW w:w="9493" w:type="dxa"/>
            <w:vAlign w:val="center"/>
          </w:tcPr>
          <w:p w:rsidR="007477CD" w:rsidRPr="00DB2184" w:rsidRDefault="007477CD" w:rsidP="004272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184">
              <w:rPr>
                <w:rFonts w:ascii="Times New Roman" w:hAnsi="Times New Roman" w:cs="Times New Roman"/>
                <w:sz w:val="24"/>
                <w:szCs w:val="24"/>
              </w:rPr>
              <w:t xml:space="preserve">25. Dünyadaki çatışma bölgelerini (Kafkaslar, Orta Asya, Orta Doğu gibi) </w:t>
            </w:r>
            <w:r w:rsidRPr="00DB2184">
              <w:rPr>
                <w:rFonts w:ascii="Times New Roman" w:hAnsi="Times New Roman" w:cs="Times New Roman"/>
                <w:i/>
                <w:sz w:val="24"/>
                <w:szCs w:val="24"/>
              </w:rPr>
              <w:t>Türkiye’nin</w:t>
            </w:r>
            <w:r w:rsidRPr="00DB2184">
              <w:rPr>
                <w:rFonts w:ascii="Times New Roman" w:hAnsi="Times New Roman" w:cs="Times New Roman"/>
                <w:sz w:val="24"/>
                <w:szCs w:val="24"/>
              </w:rPr>
              <w:t xml:space="preserve"> jeopolitik önemi açısından değerlendiririm.</w:t>
            </w:r>
          </w:p>
        </w:tc>
      </w:tr>
      <w:tr w:rsidR="007477CD" w:rsidRPr="00A96584" w:rsidTr="00DB2184">
        <w:trPr>
          <w:jc w:val="center"/>
        </w:trPr>
        <w:tc>
          <w:tcPr>
            <w:tcW w:w="9493" w:type="dxa"/>
            <w:vAlign w:val="center"/>
          </w:tcPr>
          <w:p w:rsidR="007477CD" w:rsidRPr="00DB2184" w:rsidRDefault="007477CD" w:rsidP="004272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184">
              <w:rPr>
                <w:rFonts w:ascii="Times New Roman" w:hAnsi="Times New Roman" w:cs="Times New Roman"/>
                <w:sz w:val="24"/>
                <w:szCs w:val="24"/>
              </w:rPr>
              <w:t>26. Başlıca jeopolitik teorileri (kara, deniz, hava hâkimiyet teorileri gibi) tanımlarım.</w:t>
            </w:r>
          </w:p>
        </w:tc>
      </w:tr>
      <w:tr w:rsidR="007477CD" w:rsidRPr="00A96584" w:rsidTr="00DB2184">
        <w:trPr>
          <w:jc w:val="center"/>
        </w:trPr>
        <w:tc>
          <w:tcPr>
            <w:tcW w:w="9493" w:type="dxa"/>
            <w:vAlign w:val="center"/>
          </w:tcPr>
          <w:p w:rsidR="007477CD" w:rsidRPr="00DB2184" w:rsidRDefault="007477CD" w:rsidP="004272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184">
              <w:rPr>
                <w:rFonts w:ascii="Times New Roman" w:hAnsi="Times New Roman" w:cs="Times New Roman"/>
                <w:sz w:val="24"/>
                <w:szCs w:val="24"/>
              </w:rPr>
              <w:t>27. Başlıca jeopolitik teorilerin benzer ve farklılıklarını ifade ederim.</w:t>
            </w:r>
          </w:p>
        </w:tc>
      </w:tr>
      <w:tr w:rsidR="007477CD" w:rsidRPr="00A96584" w:rsidTr="00DB2184">
        <w:trPr>
          <w:jc w:val="center"/>
        </w:trPr>
        <w:tc>
          <w:tcPr>
            <w:tcW w:w="9493" w:type="dxa"/>
            <w:vAlign w:val="center"/>
          </w:tcPr>
          <w:p w:rsidR="007477CD" w:rsidRPr="00DB2184" w:rsidRDefault="007477CD" w:rsidP="004272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184">
              <w:rPr>
                <w:rFonts w:ascii="Times New Roman" w:hAnsi="Times New Roman" w:cs="Times New Roman"/>
                <w:sz w:val="24"/>
                <w:szCs w:val="24"/>
              </w:rPr>
              <w:t xml:space="preserve">28. Başlıca jeopolitik teorileri </w:t>
            </w:r>
            <w:r w:rsidRPr="00DB2184">
              <w:rPr>
                <w:rFonts w:ascii="Times New Roman" w:hAnsi="Times New Roman" w:cs="Times New Roman"/>
                <w:i/>
                <w:sz w:val="24"/>
                <w:szCs w:val="24"/>
              </w:rPr>
              <w:t>Türkiye’nin</w:t>
            </w:r>
            <w:r w:rsidRPr="00DB2184">
              <w:rPr>
                <w:rFonts w:ascii="Times New Roman" w:hAnsi="Times New Roman" w:cs="Times New Roman"/>
                <w:sz w:val="24"/>
                <w:szCs w:val="24"/>
              </w:rPr>
              <w:t xml:space="preserve"> jeopolitik önemi açısından değerlendiririm.</w:t>
            </w:r>
          </w:p>
        </w:tc>
      </w:tr>
      <w:tr w:rsidR="007477CD" w:rsidRPr="00A96584" w:rsidTr="00DB2184">
        <w:trPr>
          <w:jc w:val="center"/>
        </w:trPr>
        <w:tc>
          <w:tcPr>
            <w:tcW w:w="9493" w:type="dxa"/>
            <w:vAlign w:val="center"/>
          </w:tcPr>
          <w:p w:rsidR="007477CD" w:rsidRPr="00DB2184" w:rsidRDefault="007477CD" w:rsidP="004272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184">
              <w:rPr>
                <w:rFonts w:ascii="Times New Roman" w:hAnsi="Times New Roman" w:cs="Times New Roman"/>
                <w:sz w:val="24"/>
                <w:szCs w:val="24"/>
              </w:rPr>
              <w:t xml:space="preserve">29. </w:t>
            </w:r>
            <w:r w:rsidRPr="00DB2184">
              <w:rPr>
                <w:rFonts w:ascii="Times New Roman" w:hAnsi="Times New Roman" w:cs="Times New Roman"/>
                <w:i/>
                <w:sz w:val="24"/>
                <w:szCs w:val="24"/>
              </w:rPr>
              <w:t>Türkiye’nin</w:t>
            </w:r>
            <w:r w:rsidRPr="00DB2184">
              <w:rPr>
                <w:rFonts w:ascii="Times New Roman" w:hAnsi="Times New Roman" w:cs="Times New Roman"/>
                <w:sz w:val="24"/>
                <w:szCs w:val="24"/>
              </w:rPr>
              <w:t xml:space="preserve"> jeopolitik önemini, başlıca hâkimiyet teorilerindeki yerine göre açıklarım.</w:t>
            </w:r>
          </w:p>
        </w:tc>
      </w:tr>
    </w:tbl>
    <w:p w:rsidR="007477CD" w:rsidRDefault="007477CD" w:rsidP="007477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vertAlign w:val="superscript"/>
        </w:rPr>
      </w:pPr>
    </w:p>
    <w:p w:rsidR="007477CD" w:rsidRPr="007E72E0" w:rsidRDefault="007477CD" w:rsidP="007477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7E72E0">
        <w:rPr>
          <w:rFonts w:ascii="Times New Roman" w:hAnsi="Times New Roman" w:cs="Times New Roman"/>
          <w:b/>
          <w:i/>
          <w:highlight w:val="yellow"/>
          <w:vertAlign w:val="superscript"/>
        </w:rPr>
        <w:t>*</w:t>
      </w:r>
      <w:r w:rsidRPr="007E72E0">
        <w:rPr>
          <w:rFonts w:ascii="Times New Roman" w:hAnsi="Times New Roman" w:cs="Times New Roman"/>
          <w:i/>
          <w:highlight w:val="yellow"/>
        </w:rPr>
        <w:t xml:space="preserve"> Ölçekte ters madde yoktur. Ölçek eğitim süreçlerinde ve bilimsel çalışmalarda atıf yapılması ve kaynak gösterilmesi kaydıyla, yazarından izin alınmaksızın kullanılabilir.</w:t>
      </w:r>
    </w:p>
    <w:p w:rsidR="007477CD" w:rsidRPr="00747C5C" w:rsidRDefault="007477CD" w:rsidP="007477C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5F1B11" w:rsidRPr="00763060" w:rsidRDefault="005F1B11" w:rsidP="005F1B11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7630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Türkiye Jeopolitiğinde Mekânsal Düşünme (TÜJMED) </w:t>
      </w:r>
      <w:proofErr w:type="spellStart"/>
      <w:r w:rsidRPr="007630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Ölçeği’nin</w:t>
      </w:r>
      <w:proofErr w:type="spellEnd"/>
      <w:r w:rsidRPr="007630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alt boyutları</w:t>
      </w:r>
      <w:r w:rsidRPr="007630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:</w:t>
      </w:r>
      <w:r w:rsidRPr="007630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</w:t>
      </w:r>
    </w:p>
    <w:p w:rsidR="005F1B11" w:rsidRPr="005F1B11" w:rsidRDefault="005F1B11" w:rsidP="005F1B11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F1B1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Konum Algılama boyutunda 4 madde (1, 2, 3, 4. maddeler), </w:t>
      </w:r>
    </w:p>
    <w:p w:rsidR="005F1B11" w:rsidRPr="005F1B11" w:rsidRDefault="005F1B11" w:rsidP="005F1B11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F1B1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Mekânın Coğrafi Koşullarını Tanımlama boyutunda 8 madde (5, 6, 7, 8, 9, 10, 11, 12. maddeler), </w:t>
      </w:r>
    </w:p>
    <w:p w:rsidR="005F1B11" w:rsidRPr="005F1B11" w:rsidRDefault="005F1B11" w:rsidP="005F1B11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F1B1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Mekânsal Bağlantıları Çözümleme boyutunda 6 madde (13, 14, 15, 16, 17, 18. maddeler), </w:t>
      </w:r>
    </w:p>
    <w:p w:rsidR="005F1B11" w:rsidRPr="005F1B11" w:rsidRDefault="005F1B11" w:rsidP="005F1B11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F1B11">
        <w:rPr>
          <w:rFonts w:ascii="Times New Roman" w:eastAsia="Times New Roman" w:hAnsi="Times New Roman" w:cs="Times New Roman"/>
          <w:sz w:val="24"/>
          <w:szCs w:val="24"/>
          <w:lang w:eastAsia="tr-TR"/>
        </w:rPr>
        <w:t>Mekânsal Etkiyi Sorgulama boyutunda 3 madde (</w:t>
      </w:r>
      <w:r w:rsidR="003D12FE">
        <w:rPr>
          <w:rFonts w:ascii="Times New Roman" w:eastAsia="Times New Roman" w:hAnsi="Times New Roman" w:cs="Times New Roman"/>
          <w:sz w:val="24"/>
          <w:szCs w:val="24"/>
          <w:lang w:eastAsia="tr-TR"/>
        </w:rPr>
        <w:t>19, 20, 21</w:t>
      </w:r>
      <w:r w:rsidRPr="005F1B1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maddeler) ve </w:t>
      </w:r>
    </w:p>
    <w:p w:rsidR="00964A1C" w:rsidRPr="005F1B11" w:rsidRDefault="005F1B11" w:rsidP="005F1B11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5F1B11">
        <w:rPr>
          <w:rFonts w:ascii="Times New Roman" w:eastAsia="Times New Roman" w:hAnsi="Times New Roman" w:cs="Times New Roman"/>
          <w:sz w:val="24"/>
          <w:szCs w:val="24"/>
          <w:lang w:eastAsia="tr-TR"/>
        </w:rPr>
        <w:t>Mekânları Karşılaştırma boyutunda 8 madde (2</w:t>
      </w:r>
      <w:r w:rsidR="003D12FE">
        <w:rPr>
          <w:rFonts w:ascii="Times New Roman" w:eastAsia="Times New Roman" w:hAnsi="Times New Roman" w:cs="Times New Roman"/>
          <w:sz w:val="24"/>
          <w:szCs w:val="24"/>
          <w:lang w:eastAsia="tr-TR"/>
        </w:rPr>
        <w:t>2</w:t>
      </w:r>
      <w:r w:rsidRPr="005F1B11">
        <w:rPr>
          <w:rFonts w:ascii="Times New Roman" w:eastAsia="Times New Roman" w:hAnsi="Times New Roman" w:cs="Times New Roman"/>
          <w:sz w:val="24"/>
          <w:szCs w:val="24"/>
          <w:lang w:eastAsia="tr-TR"/>
        </w:rPr>
        <w:t>, 2</w:t>
      </w:r>
      <w:r w:rsidR="003D12FE">
        <w:rPr>
          <w:rFonts w:ascii="Times New Roman" w:eastAsia="Times New Roman" w:hAnsi="Times New Roman" w:cs="Times New Roman"/>
          <w:sz w:val="24"/>
          <w:szCs w:val="24"/>
          <w:lang w:eastAsia="tr-TR"/>
        </w:rPr>
        <w:t>3</w:t>
      </w:r>
      <w:r w:rsidRPr="005F1B11">
        <w:rPr>
          <w:rFonts w:ascii="Times New Roman" w:eastAsia="Times New Roman" w:hAnsi="Times New Roman" w:cs="Times New Roman"/>
          <w:sz w:val="24"/>
          <w:szCs w:val="24"/>
          <w:lang w:eastAsia="tr-TR"/>
        </w:rPr>
        <w:t>, 2</w:t>
      </w:r>
      <w:r w:rsidR="003D12FE">
        <w:rPr>
          <w:rFonts w:ascii="Times New Roman" w:eastAsia="Times New Roman" w:hAnsi="Times New Roman" w:cs="Times New Roman"/>
          <w:sz w:val="24"/>
          <w:szCs w:val="24"/>
          <w:lang w:eastAsia="tr-TR"/>
        </w:rPr>
        <w:t>4</w:t>
      </w:r>
      <w:r w:rsidRPr="005F1B11">
        <w:rPr>
          <w:rFonts w:ascii="Times New Roman" w:eastAsia="Times New Roman" w:hAnsi="Times New Roman" w:cs="Times New Roman"/>
          <w:sz w:val="24"/>
          <w:szCs w:val="24"/>
          <w:lang w:eastAsia="tr-TR"/>
        </w:rPr>
        <w:t>, 2</w:t>
      </w:r>
      <w:r w:rsidR="003D12FE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Pr="005F1B11">
        <w:rPr>
          <w:rFonts w:ascii="Times New Roman" w:eastAsia="Times New Roman" w:hAnsi="Times New Roman" w:cs="Times New Roman"/>
          <w:sz w:val="24"/>
          <w:szCs w:val="24"/>
          <w:lang w:eastAsia="tr-TR"/>
        </w:rPr>
        <w:t>, 2</w:t>
      </w:r>
      <w:r w:rsidR="003D12FE">
        <w:rPr>
          <w:rFonts w:ascii="Times New Roman" w:eastAsia="Times New Roman" w:hAnsi="Times New Roman" w:cs="Times New Roman"/>
          <w:sz w:val="24"/>
          <w:szCs w:val="24"/>
          <w:lang w:eastAsia="tr-TR"/>
        </w:rPr>
        <w:t>6</w:t>
      </w:r>
      <w:r w:rsidRPr="005F1B11">
        <w:rPr>
          <w:rFonts w:ascii="Times New Roman" w:eastAsia="Times New Roman" w:hAnsi="Times New Roman" w:cs="Times New Roman"/>
          <w:sz w:val="24"/>
          <w:szCs w:val="24"/>
          <w:lang w:eastAsia="tr-TR"/>
        </w:rPr>
        <w:t>, 2</w:t>
      </w:r>
      <w:r w:rsidR="003D12FE">
        <w:rPr>
          <w:rFonts w:ascii="Times New Roman" w:eastAsia="Times New Roman" w:hAnsi="Times New Roman" w:cs="Times New Roman"/>
          <w:sz w:val="24"/>
          <w:szCs w:val="24"/>
          <w:lang w:eastAsia="tr-TR"/>
        </w:rPr>
        <w:t>7</w:t>
      </w:r>
      <w:r w:rsidRPr="005F1B1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="003D12FE">
        <w:rPr>
          <w:rFonts w:ascii="Times New Roman" w:eastAsia="Times New Roman" w:hAnsi="Times New Roman" w:cs="Times New Roman"/>
          <w:sz w:val="24"/>
          <w:szCs w:val="24"/>
          <w:lang w:eastAsia="tr-TR"/>
        </w:rPr>
        <w:t>28</w:t>
      </w:r>
      <w:r w:rsidRPr="005F1B1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="003D12FE">
        <w:rPr>
          <w:rFonts w:ascii="Times New Roman" w:eastAsia="Times New Roman" w:hAnsi="Times New Roman" w:cs="Times New Roman"/>
          <w:sz w:val="24"/>
          <w:szCs w:val="24"/>
          <w:lang w:eastAsia="tr-TR"/>
        </w:rPr>
        <w:t>29</w:t>
      </w:r>
      <w:r w:rsidRPr="005F1B11">
        <w:rPr>
          <w:rFonts w:ascii="Times New Roman" w:eastAsia="Times New Roman" w:hAnsi="Times New Roman" w:cs="Times New Roman"/>
          <w:sz w:val="24"/>
          <w:szCs w:val="24"/>
          <w:lang w:eastAsia="tr-TR"/>
        </w:rPr>
        <w:t>. maddeler) olmak üzere toplam 29 maddeden oluşmuştur.</w:t>
      </w:r>
      <w:bookmarkStart w:id="0" w:name="_GoBack"/>
      <w:bookmarkEnd w:id="0"/>
    </w:p>
    <w:p w:rsidR="005F1B11" w:rsidRDefault="005F1B11" w:rsidP="00964A1C">
      <w:pPr>
        <w:spacing w:line="276" w:lineRule="auto"/>
        <w:jc w:val="both"/>
        <w:rPr>
          <w:rFonts w:ascii="Times New Roman" w:hAnsi="Times New Roman" w:cs="Times New Roman"/>
        </w:rPr>
      </w:pPr>
    </w:p>
    <w:p w:rsidR="005F1B11" w:rsidRDefault="005F1B11" w:rsidP="00964A1C">
      <w:pPr>
        <w:spacing w:line="276" w:lineRule="auto"/>
        <w:jc w:val="both"/>
        <w:rPr>
          <w:rFonts w:ascii="Times New Roman" w:hAnsi="Times New Roman" w:cs="Times New Roman"/>
        </w:rPr>
      </w:pPr>
    </w:p>
    <w:p w:rsidR="003C7BAC" w:rsidRPr="005F1B11" w:rsidRDefault="003C7BAC" w:rsidP="00964A1C">
      <w:p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5F1B11">
        <w:rPr>
          <w:rFonts w:ascii="Times New Roman" w:hAnsi="Times New Roman" w:cs="Times New Roman"/>
          <w:b/>
          <w:u w:val="single"/>
        </w:rPr>
        <w:t>Ölçek Geliştirme, Geçerlik ve Güvenirlik Hakkında Kısa Açıklamalar:</w:t>
      </w:r>
    </w:p>
    <w:p w:rsidR="003C7BAC" w:rsidRPr="00787F7D" w:rsidRDefault="003C7BAC" w:rsidP="003C7B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F7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Türkiye Jeopolitiğinde Mekânsal Düşünme (TÜJMED) Ölçeği maddeleri yazımında; K12 Beceriler </w:t>
      </w:r>
      <w:proofErr w:type="spellStart"/>
      <w:r w:rsidRPr="00787F7D">
        <w:rPr>
          <w:rFonts w:ascii="Times New Roman" w:eastAsia="Times New Roman" w:hAnsi="Times New Roman" w:cs="Times New Roman"/>
          <w:sz w:val="24"/>
          <w:szCs w:val="24"/>
          <w:lang w:eastAsia="tr-TR"/>
        </w:rPr>
        <w:t>Çerçevesi’nde</w:t>
      </w:r>
      <w:proofErr w:type="spellEnd"/>
      <w:r w:rsidRPr="00787F7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(2025) yer alan mekânsal düşünme becerisi bileşenleri (</w:t>
      </w:r>
      <w:r w:rsidRPr="00787F7D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Konum Algılama, Mekânın Coğrafi Koşullarını Tanımlama, Mekânsal Bağlantıları Çözümleme, Mekânsal Etkiyi Sorgulama, Mekânları Karşılaştırma</w:t>
      </w:r>
      <w:r w:rsidRPr="00787F7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ve Türkiye jeopolitiği konusu dikkate alınmıştır. Türkiye jeopolitiğinin içeriği dikkate alınarak mekânsal düşünme becerisinin beş bileşeni özelinde uzman görüşü ve iş birliği ile maddeler hazırlanmıştır. Taslak ölçek madde havuzunda 5’li </w:t>
      </w:r>
      <w:proofErr w:type="spellStart"/>
      <w:r w:rsidRPr="00787F7D">
        <w:rPr>
          <w:rFonts w:ascii="Times New Roman" w:eastAsia="Times New Roman" w:hAnsi="Times New Roman" w:cs="Times New Roman"/>
          <w:sz w:val="24"/>
          <w:szCs w:val="24"/>
          <w:lang w:eastAsia="tr-TR"/>
        </w:rPr>
        <w:t>likert</w:t>
      </w:r>
      <w:proofErr w:type="spellEnd"/>
      <w:r w:rsidRPr="00787F7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tipinde (5=Tamamen katılıyorum, 4=Katılıyorum, 3=Kararsızım, 2=Katılmıyorum, 1=Hiç katılmıyorum) 31 maddeye yer verilmiştir. Yapılan çalışmalar sonucunda, temel alınan mekânsal düşünme becerisi bileşenlerine uygun olarak beş boyutlu ve 29 maddeli geçerli ve güvenilir bir ölçek elde edilmiştir.  </w:t>
      </w:r>
    </w:p>
    <w:p w:rsidR="00534319" w:rsidRDefault="00534319" w:rsidP="003C7B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34319" w:rsidRDefault="003C7BAC" w:rsidP="003C7B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787F7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Türkiye Jeopolitiğinde Mekânsal Düşünme (TÜJMED) </w:t>
      </w:r>
      <w:proofErr w:type="spellStart"/>
      <w:r w:rsidRPr="00787F7D">
        <w:rPr>
          <w:rFonts w:ascii="Times New Roman" w:eastAsia="Times New Roman" w:hAnsi="Times New Roman" w:cs="Times New Roman"/>
          <w:sz w:val="24"/>
          <w:szCs w:val="24"/>
          <w:lang w:eastAsia="tr-TR"/>
        </w:rPr>
        <w:t>Ölçeği’nin</w:t>
      </w:r>
      <w:proofErr w:type="spellEnd"/>
      <w:r w:rsidRPr="00787F7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doğrulayıcı faktör analizi sonuçlarından elde edilen verilerle uyum indeksleri karşılaştırmasında modelin anlamlı, iyi ve kabul edilebilir değerlere sahip olduğu görülmüş (</w:t>
      </w:r>
      <w:r w:rsidRPr="00787F7D">
        <w:rPr>
          <w:rFonts w:ascii="Times New Roman" w:hAnsi="Times New Roman" w:cs="Times New Roman"/>
          <w:sz w:val="24"/>
          <w:szCs w:val="24"/>
        </w:rPr>
        <w:t>χ</w:t>
      </w:r>
      <w:r w:rsidRPr="00787F7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87F7D">
        <w:rPr>
          <w:rFonts w:ascii="Times New Roman" w:hAnsi="Times New Roman" w:cs="Times New Roman"/>
          <w:sz w:val="24"/>
          <w:szCs w:val="24"/>
        </w:rPr>
        <w:t xml:space="preserve"> = 1031.749; </w:t>
      </w:r>
      <w:proofErr w:type="spellStart"/>
      <w:r w:rsidRPr="00787F7D">
        <w:rPr>
          <w:rFonts w:ascii="Times New Roman" w:hAnsi="Times New Roman" w:cs="Times New Roman"/>
          <w:sz w:val="24"/>
          <w:szCs w:val="24"/>
        </w:rPr>
        <w:t>sd</w:t>
      </w:r>
      <w:proofErr w:type="spellEnd"/>
      <w:r w:rsidRPr="00787F7D">
        <w:rPr>
          <w:rFonts w:ascii="Times New Roman" w:hAnsi="Times New Roman" w:cs="Times New Roman"/>
          <w:sz w:val="24"/>
          <w:szCs w:val="24"/>
        </w:rPr>
        <w:t xml:space="preserve"> = 363; p = .000; χ</w:t>
      </w:r>
      <w:r w:rsidRPr="00787F7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87F7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87F7D">
        <w:rPr>
          <w:rFonts w:ascii="Times New Roman" w:hAnsi="Times New Roman" w:cs="Times New Roman"/>
          <w:sz w:val="24"/>
          <w:szCs w:val="24"/>
        </w:rPr>
        <w:t>sd</w:t>
      </w:r>
      <w:proofErr w:type="spellEnd"/>
      <w:r w:rsidRPr="00787F7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= 2.842; SRMR = .0498; RMSEA = 0.073; CFI = .911; TLI = .901; IFI = .912) olup geçerli ve güvenilir bir ölçek (beş alt boyutlu ve 29 maddeli) olduğu sonucuna ulaşılmıştır. </w:t>
      </w:r>
      <w:proofErr w:type="gramEnd"/>
      <w:r w:rsidR="005F1B11" w:rsidRPr="00787F7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Türkiye Jeopolitiğinde Mekânsal Düşünme (TÜJMED) </w:t>
      </w:r>
      <w:proofErr w:type="spellStart"/>
      <w:r w:rsidR="005F1B11" w:rsidRPr="00787F7D">
        <w:rPr>
          <w:rFonts w:ascii="Times New Roman" w:eastAsia="Times New Roman" w:hAnsi="Times New Roman" w:cs="Times New Roman"/>
          <w:sz w:val="24"/>
          <w:szCs w:val="24"/>
          <w:lang w:eastAsia="tr-TR"/>
        </w:rPr>
        <w:t>Ölçeği’nin</w:t>
      </w:r>
      <w:proofErr w:type="spellEnd"/>
      <w:r w:rsidR="005F1B11" w:rsidRPr="00787F7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faktör yükleri 0.426 – 0.772 arasında değişmektedir.</w:t>
      </w:r>
      <w:r w:rsidR="005F1B1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534319" w:rsidRDefault="00534319" w:rsidP="003C7B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C7BAC" w:rsidRPr="00787F7D" w:rsidRDefault="003C7BAC" w:rsidP="003C7B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F7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Türkiye Jeopolitiğinde Mekânsal Düşünme (TÜJMED) </w:t>
      </w:r>
      <w:proofErr w:type="spellStart"/>
      <w:r w:rsidRPr="00787F7D">
        <w:rPr>
          <w:rFonts w:ascii="Times New Roman" w:eastAsia="Times New Roman" w:hAnsi="Times New Roman" w:cs="Times New Roman"/>
          <w:sz w:val="24"/>
          <w:szCs w:val="24"/>
          <w:lang w:eastAsia="tr-TR"/>
        </w:rPr>
        <w:t>Ölçeği’nin</w:t>
      </w:r>
      <w:proofErr w:type="spellEnd"/>
      <w:r w:rsidRPr="00787F7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Konum Algılama boyutunda güvenirlik 0.758; Mekânın Coğrafi Koşullarını Tanımlama boyutunda güvenirlik 0.900; Mekânsal Bağlantıları Çözümleme boyutunda güvenirlik 0.936; Mekânsal Etkiyi Sorgulama boyutunda güvenirlik 0.782; Mekânları Karşılaştırma boyutunda güvenirlik 0.</w:t>
      </w:r>
      <w:proofErr w:type="gramStart"/>
      <w:r w:rsidRPr="00787F7D">
        <w:rPr>
          <w:rFonts w:ascii="Times New Roman" w:eastAsia="Times New Roman" w:hAnsi="Times New Roman" w:cs="Times New Roman"/>
          <w:sz w:val="24"/>
          <w:szCs w:val="24"/>
          <w:lang w:eastAsia="tr-TR"/>
        </w:rPr>
        <w:t>924;</w:t>
      </w:r>
      <w:proofErr w:type="gramEnd"/>
      <w:r w:rsidRPr="00787F7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29 maddeli ölçeğin toplamında güvenirlik 0.955 bulunmuştur. Ölçeğin açıkladığı toplam </w:t>
      </w:r>
      <w:proofErr w:type="spellStart"/>
      <w:r w:rsidRPr="00787F7D">
        <w:rPr>
          <w:rFonts w:ascii="Times New Roman" w:eastAsia="Times New Roman" w:hAnsi="Times New Roman" w:cs="Times New Roman"/>
          <w:sz w:val="24"/>
          <w:szCs w:val="24"/>
          <w:lang w:eastAsia="tr-TR"/>
        </w:rPr>
        <w:t>varyans</w:t>
      </w:r>
      <w:proofErr w:type="spellEnd"/>
      <w:r w:rsidRPr="00787F7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oranı %70.469’dur. Ölçek </w:t>
      </w:r>
      <w:proofErr w:type="spellStart"/>
      <w:r w:rsidRPr="00787F7D">
        <w:rPr>
          <w:rFonts w:ascii="Times New Roman" w:eastAsia="Times New Roman" w:hAnsi="Times New Roman" w:cs="Times New Roman"/>
          <w:sz w:val="24"/>
          <w:szCs w:val="24"/>
          <w:lang w:eastAsia="tr-TR"/>
        </w:rPr>
        <w:t>varyansının</w:t>
      </w:r>
      <w:proofErr w:type="spellEnd"/>
      <w:r w:rsidRPr="00787F7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; Mekânları Karşılaştırma boyutu % 44.712’sini, Mekânsal Bağlantıları Çözümleme boyutu %10.517’sini, Mekânın Coğrafi Koşullarını Tanımlama boyutu %7.277’sini, Konum Algılama boyutu %4.5’ini ve Mekânsal Etkiyi Sorgulama boyutu % 3.464’ünü açıklamaktadır. Ölçek beş boyutlu ve 29 maddeli bütüncül kullanılabileceği gibi, her boyut tek başına da kullanılabilir. Ölçekte ters madde bulunmamaktadır. </w:t>
      </w:r>
    </w:p>
    <w:p w:rsidR="003C7BAC" w:rsidRDefault="003C7BAC" w:rsidP="00964A1C">
      <w:pPr>
        <w:spacing w:line="276" w:lineRule="auto"/>
        <w:jc w:val="both"/>
        <w:rPr>
          <w:rFonts w:ascii="Times New Roman" w:hAnsi="Times New Roman" w:cs="Times New Roman"/>
        </w:rPr>
      </w:pPr>
    </w:p>
    <w:p w:rsidR="00964A1C" w:rsidRDefault="00964A1C" w:rsidP="00964A1C">
      <w:pPr>
        <w:spacing w:line="276" w:lineRule="auto"/>
        <w:jc w:val="both"/>
        <w:rPr>
          <w:rFonts w:ascii="Times New Roman" w:hAnsi="Times New Roman" w:cs="Times New Roman"/>
        </w:rPr>
      </w:pPr>
    </w:p>
    <w:p w:rsidR="00964A1C" w:rsidRPr="00534319" w:rsidRDefault="00964A1C" w:rsidP="00534319">
      <w:pPr>
        <w:shd w:val="clear" w:color="auto" w:fill="FFFF0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319">
        <w:rPr>
          <w:rFonts w:ascii="Times New Roman" w:hAnsi="Times New Roman" w:cs="Times New Roman"/>
          <w:b/>
          <w:sz w:val="28"/>
          <w:szCs w:val="28"/>
          <w:u w:val="single"/>
        </w:rPr>
        <w:t>Atıf ve Kaynak:</w:t>
      </w:r>
      <w:r w:rsidRPr="00534319">
        <w:rPr>
          <w:rFonts w:ascii="Times New Roman" w:hAnsi="Times New Roman" w:cs="Times New Roman"/>
          <w:sz w:val="28"/>
          <w:szCs w:val="28"/>
        </w:rPr>
        <w:t xml:space="preserve"> </w:t>
      </w:r>
      <w:r w:rsidRPr="00534319">
        <w:rPr>
          <w:rFonts w:ascii="Times New Roman" w:hAnsi="Times New Roman" w:cs="Times New Roman"/>
          <w:sz w:val="28"/>
          <w:szCs w:val="28"/>
        </w:rPr>
        <w:t xml:space="preserve">Ünal, M. (2025). Türkiye jeopolitiğinde mekânsal düşünme (TÜJMED) ölçeği geliştirme çalışması. K. Baş (Ed.). </w:t>
      </w:r>
      <w:r w:rsidRPr="00534319">
        <w:rPr>
          <w:rFonts w:ascii="Times New Roman" w:hAnsi="Times New Roman" w:cs="Times New Roman"/>
          <w:i/>
          <w:sz w:val="28"/>
          <w:szCs w:val="28"/>
        </w:rPr>
        <w:t>Sosyal bilgiler eğitimi: alanında uluslararası derleme, araştırma ve çalışmalar</w:t>
      </w:r>
      <w:r w:rsidRPr="00534319">
        <w:rPr>
          <w:rFonts w:ascii="Times New Roman" w:hAnsi="Times New Roman" w:cs="Times New Roman"/>
          <w:sz w:val="28"/>
          <w:szCs w:val="28"/>
        </w:rPr>
        <w:t xml:space="preserve"> içinde (</w:t>
      </w:r>
      <w:proofErr w:type="spellStart"/>
      <w:r w:rsidRPr="00534319">
        <w:rPr>
          <w:rFonts w:ascii="Times New Roman" w:hAnsi="Times New Roman" w:cs="Times New Roman"/>
          <w:sz w:val="28"/>
          <w:szCs w:val="28"/>
        </w:rPr>
        <w:t>ss</w:t>
      </w:r>
      <w:proofErr w:type="spellEnd"/>
      <w:r w:rsidRPr="00534319">
        <w:rPr>
          <w:rFonts w:ascii="Times New Roman" w:hAnsi="Times New Roman" w:cs="Times New Roman"/>
          <w:sz w:val="28"/>
          <w:szCs w:val="28"/>
        </w:rPr>
        <w:t xml:space="preserve">. 119-138). Ankara: Serüven Yayınevi. ISBN: 978-625-8559-84-2 </w:t>
      </w:r>
      <w:r w:rsidRPr="00534319">
        <w:rPr>
          <w:rFonts w:ascii="Times New Roman" w:hAnsi="Times New Roman" w:cs="Times New Roman"/>
          <w:i/>
          <w:sz w:val="28"/>
          <w:szCs w:val="28"/>
        </w:rPr>
        <w:t>(Türkçe, Uluslararası Kitap Bölümü).</w:t>
      </w:r>
    </w:p>
    <w:sectPr w:rsidR="00964A1C" w:rsidRPr="00534319" w:rsidSect="00DB21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206E"/>
    <w:multiLevelType w:val="hybridMultilevel"/>
    <w:tmpl w:val="EEF6EAFA"/>
    <w:lvl w:ilvl="0" w:tplc="EF622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A1C"/>
    <w:rsid w:val="000F4138"/>
    <w:rsid w:val="00242DE9"/>
    <w:rsid w:val="003C7BAC"/>
    <w:rsid w:val="003D12FE"/>
    <w:rsid w:val="00534319"/>
    <w:rsid w:val="005E4C64"/>
    <w:rsid w:val="005F1B11"/>
    <w:rsid w:val="007477CD"/>
    <w:rsid w:val="00763060"/>
    <w:rsid w:val="007E72E0"/>
    <w:rsid w:val="00964A1C"/>
    <w:rsid w:val="00C032CD"/>
    <w:rsid w:val="00D92AB0"/>
    <w:rsid w:val="00DB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61F9A"/>
  <w15:chartTrackingRefBased/>
  <w15:docId w15:val="{749DBE68-3D67-4FEF-8532-F925BE74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47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F1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901</Words>
  <Characters>5142</Characters>
  <Application>Microsoft Office Word</Application>
  <DocSecurity>0</DocSecurity>
  <Lines>42</Lines>
  <Paragraphs>12</Paragraphs>
  <ScaleCrop>false</ScaleCrop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2026-01-07T16:44:00Z</dcterms:created>
  <dcterms:modified xsi:type="dcterms:W3CDTF">2026-01-07T16:55:00Z</dcterms:modified>
</cp:coreProperties>
</file>