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1492"/>
        <w:tblW w:w="9896" w:type="dxa"/>
        <w:tblLayout w:type="fixed"/>
        <w:tblLook w:val="04A0" w:firstRow="1" w:lastRow="0" w:firstColumn="1" w:lastColumn="0" w:noHBand="0" w:noVBand="1"/>
      </w:tblPr>
      <w:tblGrid>
        <w:gridCol w:w="475"/>
        <w:gridCol w:w="7288"/>
        <w:gridCol w:w="425"/>
        <w:gridCol w:w="425"/>
        <w:gridCol w:w="426"/>
        <w:gridCol w:w="425"/>
        <w:gridCol w:w="432"/>
      </w:tblGrid>
      <w:tr w:rsidR="005F51A3" w:rsidRPr="007A4B88" w:rsidTr="00EC16C7">
        <w:trPr>
          <w:trHeight w:val="57"/>
        </w:trPr>
        <w:tc>
          <w:tcPr>
            <w:tcW w:w="9896" w:type="dxa"/>
            <w:gridSpan w:val="7"/>
            <w:shd w:val="clear" w:color="auto" w:fill="F2F2F2" w:themeFill="background1" w:themeFillShade="F2"/>
            <w:vAlign w:val="bottom"/>
          </w:tcPr>
          <w:p w:rsidR="005F51A3" w:rsidRPr="00E24E67" w:rsidRDefault="005F51A3" w:rsidP="00EC16C7">
            <w:pPr>
              <w:jc w:val="center"/>
              <w:rPr>
                <w:rFonts w:ascii="Calibri" w:eastAsia="Times New Roman" w:hAnsi="Calibri" w:cs="Calibri"/>
                <w:b/>
                <w:bCs/>
                <w:noProof/>
                <w:sz w:val="28"/>
                <w:lang w:eastAsia="tr-TR"/>
              </w:rPr>
            </w:pPr>
            <w:r w:rsidRPr="00E24E67">
              <w:rPr>
                <w:rFonts w:ascii="Calibri" w:eastAsia="Times New Roman" w:hAnsi="Calibri" w:cs="Calibri"/>
                <w:b/>
                <w:bCs/>
                <w:noProof/>
                <w:sz w:val="28"/>
                <w:lang w:eastAsia="tr-TR"/>
              </w:rPr>
              <w:t>İklim Değişikliği Farkındalık Ölçeği</w:t>
            </w:r>
          </w:p>
          <w:p w:rsidR="005F51A3" w:rsidRPr="007A4B88" w:rsidRDefault="005F51A3" w:rsidP="00EC16C7">
            <w:pPr>
              <w:rPr>
                <w:rFonts w:ascii="Calibri" w:eastAsia="Times New Roman" w:hAnsi="Calibri" w:cs="Calibri"/>
                <w:bCs/>
                <w:noProof/>
                <w:sz w:val="18"/>
                <w:lang w:eastAsia="tr-TR"/>
              </w:rPr>
            </w:pPr>
          </w:p>
        </w:tc>
      </w:tr>
      <w:tr w:rsidR="005F51A3" w:rsidRPr="007A4B88" w:rsidTr="00EC16C7">
        <w:trPr>
          <w:trHeight w:val="57"/>
        </w:trPr>
        <w:tc>
          <w:tcPr>
            <w:tcW w:w="9896" w:type="dxa"/>
            <w:gridSpan w:val="7"/>
            <w:shd w:val="clear" w:color="auto" w:fill="auto"/>
          </w:tcPr>
          <w:p w:rsidR="005F51A3" w:rsidRPr="00E24E67" w:rsidRDefault="005F51A3" w:rsidP="00EC16C7">
            <w:pPr>
              <w:rPr>
                <w:b/>
                <w:sz w:val="20"/>
                <w:szCs w:val="20"/>
              </w:rPr>
            </w:pPr>
            <w:r w:rsidRPr="00E24E67">
              <w:rPr>
                <w:b/>
                <w:sz w:val="20"/>
                <w:szCs w:val="20"/>
              </w:rPr>
              <w:t>Sevgili öğrenciler;</w:t>
            </w:r>
          </w:p>
          <w:p w:rsidR="005F51A3" w:rsidRPr="00E24E67" w:rsidRDefault="005F51A3" w:rsidP="00EC16C7">
            <w:pPr>
              <w:rPr>
                <w:sz w:val="20"/>
                <w:szCs w:val="20"/>
              </w:rPr>
            </w:pPr>
            <w:r w:rsidRPr="00E24E67">
              <w:rPr>
                <w:sz w:val="20"/>
                <w:szCs w:val="20"/>
              </w:rPr>
              <w:t xml:space="preserve">Bu ölçek sizlerin iklim değişikliği farkındalığınızı ölçmek amacıyla hazırlanmıştır. Bu sorulara verilen cevaplar doğru ya da yanlış diye sınıflandırılmaz. </w:t>
            </w:r>
          </w:p>
          <w:p w:rsidR="005F51A3" w:rsidRPr="00E24E67" w:rsidRDefault="005F51A3" w:rsidP="00EC16C7">
            <w:pPr>
              <w:rPr>
                <w:sz w:val="20"/>
                <w:szCs w:val="20"/>
              </w:rPr>
            </w:pPr>
            <w:r w:rsidRPr="00E24E67">
              <w:rPr>
                <w:sz w:val="20"/>
                <w:szCs w:val="20"/>
              </w:rPr>
              <w:t>Ölçekte yer alan ifadeleri dikkatlice okumanızı ve “Kesinlikle katılmıyorum”, Katılmıyorum”, “Kararsızım”, “Katılıyorum”, “Kesinlikle Katılıyorum” seçeneklerinden sizi uygun olan birini (x) şeklinde işaretleyiniz. Lütfen hiçbir maddeyi boş bırakmayınız ve dürüstçe cevap veriniz.</w:t>
            </w:r>
          </w:p>
        </w:tc>
      </w:tr>
      <w:tr w:rsidR="005F51A3" w:rsidRPr="007A4B88" w:rsidTr="00EC16C7">
        <w:trPr>
          <w:cantSplit/>
          <w:trHeight w:val="2330"/>
        </w:trPr>
        <w:tc>
          <w:tcPr>
            <w:tcW w:w="475" w:type="dxa"/>
            <w:tcBorders>
              <w:bottom w:val="single" w:sz="8" w:space="0" w:color="auto"/>
            </w:tcBorders>
            <w:shd w:val="clear" w:color="auto" w:fill="auto"/>
          </w:tcPr>
          <w:p w:rsidR="005F51A3" w:rsidRPr="00E24E67" w:rsidRDefault="005F51A3" w:rsidP="00EC16C7">
            <w:pPr>
              <w:rPr>
                <w:rFonts w:ascii="Calibri" w:eastAsia="Times New Roman" w:hAnsi="Calibri" w:cs="Calibri"/>
                <w:bCs/>
                <w:sz w:val="20"/>
                <w:szCs w:val="20"/>
                <w:lang w:eastAsia="tr-TR"/>
              </w:rPr>
            </w:pPr>
          </w:p>
        </w:tc>
        <w:tc>
          <w:tcPr>
            <w:tcW w:w="7288" w:type="dxa"/>
            <w:tcBorders>
              <w:bottom w:val="single" w:sz="8" w:space="0" w:color="auto"/>
            </w:tcBorders>
            <w:shd w:val="clear" w:color="auto" w:fill="auto"/>
            <w:vAlign w:val="center"/>
          </w:tcPr>
          <w:p w:rsidR="005F51A3" w:rsidRPr="00E24E67" w:rsidRDefault="005F51A3" w:rsidP="00EC16C7">
            <w:pPr>
              <w:jc w:val="center"/>
              <w:rPr>
                <w:rFonts w:ascii="Calibri" w:eastAsia="Times New Roman" w:hAnsi="Calibri" w:cs="Calibri"/>
                <w:bCs/>
                <w:sz w:val="20"/>
                <w:szCs w:val="20"/>
                <w:lang w:eastAsia="tr-TR"/>
              </w:rPr>
            </w:pPr>
            <w:r w:rsidRPr="00E24E67">
              <w:rPr>
                <w:rFonts w:ascii="Calibri" w:eastAsia="Times New Roman" w:hAnsi="Calibri" w:cs="Calibri"/>
                <w:bCs/>
                <w:sz w:val="20"/>
                <w:szCs w:val="20"/>
                <w:lang w:eastAsia="tr-TR"/>
              </w:rPr>
              <w:t>Maddeler</w:t>
            </w:r>
          </w:p>
          <w:p w:rsidR="005F51A3" w:rsidRPr="00E24E67" w:rsidRDefault="005F51A3" w:rsidP="00EC16C7">
            <w:pPr>
              <w:jc w:val="center"/>
              <w:rPr>
                <w:rFonts w:ascii="Calibri" w:eastAsia="Times New Roman" w:hAnsi="Calibri" w:cs="Calibri"/>
                <w:bCs/>
                <w:sz w:val="20"/>
                <w:szCs w:val="20"/>
                <w:lang w:eastAsia="tr-TR"/>
              </w:rPr>
            </w:pPr>
          </w:p>
        </w:tc>
        <w:tc>
          <w:tcPr>
            <w:tcW w:w="425" w:type="dxa"/>
            <w:tcBorders>
              <w:bottom w:val="single" w:sz="8" w:space="0" w:color="auto"/>
            </w:tcBorders>
            <w:shd w:val="clear" w:color="auto" w:fill="auto"/>
            <w:textDirection w:val="btLr"/>
          </w:tcPr>
          <w:p w:rsidR="005F51A3" w:rsidRPr="00E24E67" w:rsidRDefault="005F51A3" w:rsidP="005F51A3">
            <w:pPr>
              <w:ind w:left="113" w:right="113"/>
              <w:rPr>
                <w:rFonts w:ascii="Calibri" w:eastAsia="Times New Roman" w:hAnsi="Calibri" w:cs="Calibri"/>
                <w:bCs/>
                <w:sz w:val="20"/>
                <w:szCs w:val="20"/>
                <w:lang w:eastAsia="tr-TR"/>
              </w:rPr>
            </w:pPr>
            <w:proofErr w:type="gramStart"/>
            <w:r w:rsidRPr="00E24E67">
              <w:rPr>
                <w:rFonts w:ascii="Calibri" w:eastAsia="Times New Roman" w:hAnsi="Calibri" w:cs="Calibri"/>
                <w:bCs/>
                <w:sz w:val="20"/>
                <w:szCs w:val="20"/>
                <w:lang w:eastAsia="tr-TR"/>
              </w:rPr>
              <w:t xml:space="preserve">Kesinlikle </w:t>
            </w:r>
            <w:r>
              <w:rPr>
                <w:rFonts w:ascii="Calibri" w:eastAsia="Times New Roman" w:hAnsi="Calibri" w:cs="Calibri"/>
                <w:bCs/>
                <w:sz w:val="20"/>
                <w:szCs w:val="20"/>
                <w:lang w:eastAsia="tr-TR"/>
              </w:rPr>
              <w:t xml:space="preserve"> K</w:t>
            </w:r>
            <w:r w:rsidRPr="00E24E67">
              <w:rPr>
                <w:rFonts w:ascii="Calibri" w:eastAsia="Times New Roman" w:hAnsi="Calibri" w:cs="Calibri"/>
                <w:bCs/>
                <w:sz w:val="20"/>
                <w:szCs w:val="20"/>
                <w:lang w:eastAsia="tr-TR"/>
              </w:rPr>
              <w:t>atılmıyorum</w:t>
            </w:r>
            <w:proofErr w:type="gramEnd"/>
          </w:p>
        </w:tc>
        <w:tc>
          <w:tcPr>
            <w:tcW w:w="425" w:type="dxa"/>
            <w:tcBorders>
              <w:bottom w:val="single" w:sz="8" w:space="0" w:color="auto"/>
            </w:tcBorders>
            <w:shd w:val="clear" w:color="auto" w:fill="auto"/>
            <w:textDirection w:val="btLr"/>
          </w:tcPr>
          <w:p w:rsidR="005F51A3" w:rsidRPr="00E24E67" w:rsidRDefault="005F51A3" w:rsidP="00EC16C7">
            <w:pPr>
              <w:ind w:left="113" w:right="113"/>
              <w:rPr>
                <w:rFonts w:ascii="Calibri" w:eastAsia="Times New Roman" w:hAnsi="Calibri" w:cs="Calibri"/>
                <w:bCs/>
                <w:sz w:val="20"/>
                <w:szCs w:val="20"/>
                <w:lang w:eastAsia="tr-TR"/>
              </w:rPr>
            </w:pPr>
            <w:r w:rsidRPr="00E24E67">
              <w:rPr>
                <w:rFonts w:ascii="Calibri" w:eastAsia="Times New Roman" w:hAnsi="Calibri" w:cs="Calibri"/>
                <w:bCs/>
                <w:sz w:val="20"/>
                <w:szCs w:val="20"/>
                <w:lang w:eastAsia="tr-TR"/>
              </w:rPr>
              <w:t>Katılmıyorum</w:t>
            </w:r>
          </w:p>
        </w:tc>
        <w:tc>
          <w:tcPr>
            <w:tcW w:w="426" w:type="dxa"/>
            <w:tcBorders>
              <w:bottom w:val="single" w:sz="8" w:space="0" w:color="auto"/>
            </w:tcBorders>
            <w:shd w:val="clear" w:color="auto" w:fill="auto"/>
            <w:textDirection w:val="btLr"/>
          </w:tcPr>
          <w:p w:rsidR="005F51A3" w:rsidRPr="00E24E67" w:rsidRDefault="005F51A3" w:rsidP="00EC16C7">
            <w:pPr>
              <w:ind w:left="113" w:right="113"/>
              <w:rPr>
                <w:rFonts w:ascii="Calibri" w:eastAsia="Times New Roman" w:hAnsi="Calibri" w:cs="Calibri"/>
                <w:bCs/>
                <w:sz w:val="20"/>
                <w:szCs w:val="20"/>
                <w:lang w:eastAsia="tr-TR"/>
              </w:rPr>
            </w:pPr>
            <w:r w:rsidRPr="00E24E67">
              <w:rPr>
                <w:rFonts w:ascii="Calibri" w:eastAsia="Times New Roman" w:hAnsi="Calibri" w:cs="Calibri"/>
                <w:bCs/>
                <w:sz w:val="20"/>
                <w:szCs w:val="20"/>
                <w:lang w:eastAsia="tr-TR"/>
              </w:rPr>
              <w:t>Kararsızım</w:t>
            </w:r>
          </w:p>
        </w:tc>
        <w:tc>
          <w:tcPr>
            <w:tcW w:w="425" w:type="dxa"/>
            <w:tcBorders>
              <w:bottom w:val="single" w:sz="8" w:space="0" w:color="auto"/>
            </w:tcBorders>
            <w:shd w:val="clear" w:color="auto" w:fill="auto"/>
            <w:textDirection w:val="btLr"/>
          </w:tcPr>
          <w:p w:rsidR="005F51A3" w:rsidRPr="00E24E67" w:rsidRDefault="005F51A3" w:rsidP="00EC16C7">
            <w:pPr>
              <w:ind w:left="113" w:right="113"/>
              <w:rPr>
                <w:rFonts w:ascii="Calibri" w:eastAsia="Times New Roman" w:hAnsi="Calibri" w:cs="Calibri"/>
                <w:bCs/>
                <w:sz w:val="20"/>
                <w:szCs w:val="20"/>
                <w:lang w:eastAsia="tr-TR"/>
              </w:rPr>
            </w:pPr>
            <w:r w:rsidRPr="00E24E67">
              <w:rPr>
                <w:rFonts w:ascii="Calibri" w:eastAsia="Times New Roman" w:hAnsi="Calibri" w:cs="Calibri"/>
                <w:bCs/>
                <w:sz w:val="20"/>
                <w:szCs w:val="20"/>
                <w:lang w:eastAsia="tr-TR"/>
              </w:rPr>
              <w:t>Katılıyorum</w:t>
            </w:r>
          </w:p>
        </w:tc>
        <w:tc>
          <w:tcPr>
            <w:tcW w:w="432" w:type="dxa"/>
            <w:tcBorders>
              <w:bottom w:val="single" w:sz="8" w:space="0" w:color="auto"/>
            </w:tcBorders>
            <w:shd w:val="clear" w:color="auto" w:fill="auto"/>
            <w:textDirection w:val="btLr"/>
          </w:tcPr>
          <w:p w:rsidR="005F51A3" w:rsidRPr="00E24E67" w:rsidRDefault="005F51A3" w:rsidP="00EC16C7">
            <w:pPr>
              <w:ind w:left="113" w:right="113"/>
              <w:rPr>
                <w:rFonts w:ascii="Calibri" w:eastAsia="Times New Roman" w:hAnsi="Calibri" w:cs="Calibri"/>
                <w:bCs/>
                <w:sz w:val="20"/>
                <w:szCs w:val="20"/>
                <w:lang w:eastAsia="tr-TR"/>
              </w:rPr>
            </w:pPr>
            <w:proofErr w:type="gramStart"/>
            <w:r w:rsidRPr="00E24E67">
              <w:rPr>
                <w:rFonts w:ascii="Calibri" w:eastAsia="Times New Roman" w:hAnsi="Calibri" w:cs="Calibri"/>
                <w:bCs/>
                <w:sz w:val="20"/>
                <w:szCs w:val="20"/>
                <w:lang w:eastAsia="tr-TR"/>
              </w:rPr>
              <w:t xml:space="preserve">Kesinlikle </w:t>
            </w:r>
            <w:r>
              <w:rPr>
                <w:rFonts w:ascii="Calibri" w:eastAsia="Times New Roman" w:hAnsi="Calibri" w:cs="Calibri"/>
                <w:bCs/>
                <w:sz w:val="20"/>
                <w:szCs w:val="20"/>
                <w:lang w:eastAsia="tr-TR"/>
              </w:rPr>
              <w:t xml:space="preserve"> </w:t>
            </w:r>
            <w:r w:rsidRPr="00E24E67">
              <w:rPr>
                <w:rFonts w:ascii="Calibri" w:eastAsia="Times New Roman" w:hAnsi="Calibri" w:cs="Calibri"/>
                <w:bCs/>
                <w:sz w:val="20"/>
                <w:szCs w:val="20"/>
                <w:lang w:eastAsia="tr-TR"/>
              </w:rPr>
              <w:t>Katılıyorum</w:t>
            </w:r>
            <w:proofErr w:type="gramEnd"/>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Sanayileşmenin iklim değişikliğinin nedenlerinden biri olduğunu düşünüyorum.</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bCs/>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bCs/>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bCs/>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bCs/>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bCs/>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2</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bCs/>
                <w:sz w:val="22"/>
                <w:szCs w:val="20"/>
                <w:lang w:eastAsia="tr-TR"/>
              </w:rPr>
              <w:t xml:space="preserve">Fosil yakıtların (kömür, petrol vb.) </w:t>
            </w:r>
            <w:r w:rsidRPr="005F51A3">
              <w:rPr>
                <w:rFonts w:ascii="Calibri" w:eastAsia="Times New Roman" w:hAnsi="Calibri" w:cs="Calibri"/>
                <w:sz w:val="22"/>
                <w:szCs w:val="20"/>
                <w:lang w:eastAsia="tr-TR"/>
              </w:rPr>
              <w:t>kullanımının sınırlandırılması iklim değişikliği ile mücadele için önemlidir.</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bCs/>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bCs/>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bCs/>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bCs/>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bCs/>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3</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Ormanlık alanların yok edilmesi iklim değişikliğini hızlandırıcı etkiye sahiptir.</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4</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5F51A3" w:rsidRPr="005F51A3" w:rsidRDefault="005F51A3" w:rsidP="00EC16C7">
            <w:pPr>
              <w:autoSpaceDE w:val="0"/>
              <w:autoSpaceDN w:val="0"/>
              <w:adjustRightInd w:val="0"/>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değişikliği çoğunlukla insan faaliyetlerinden (sanayileşme, fosil yakıt kullanımı, nüfus artışı, sağlıksız kentleşme, turizm, ulaştırma, tüketim vb.) kaynaklanmaktadır.</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5</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değişikliği çölleşme, doğal afetler vb. çevre sorunlarının etkisini artırmaktadır.</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6</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değişikliği canlı çeşitliliğin azalmasına neden olmaktadır.</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7</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 xml:space="preserve">İklim değişikliği temel ihtiyaçların (temiz su, gıda vb.)  karşılanmasında sorunlara neden olmaktadır. </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8</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değişimi çevresel, sosyal ve ekonomik boyutları olan kapsamlı bir konudur.</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9</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 xml:space="preserve">İklim değişikliği abartıldığı kadar tehlikeli bir durum </w:t>
            </w:r>
            <w:r w:rsidRPr="005F51A3">
              <w:rPr>
                <w:rFonts w:ascii="Calibri" w:eastAsia="Times New Roman" w:hAnsi="Calibri" w:cs="Calibri"/>
                <w:sz w:val="22"/>
                <w:szCs w:val="20"/>
                <w:u w:val="single"/>
                <w:lang w:eastAsia="tr-TR"/>
              </w:rPr>
              <w:t>değildir.</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10</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değişikliğinin olası sonuçları hakkında endişe duymaktayım.</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11</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 xml:space="preserve">Yaşadığım bölgedeki iklim değişikliğinin etkilerinin farkındayım. </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12</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değişikliğini yavaşlatmak için çevre dostu (geri dönüşüm, toplu taşımayı kullanma vb.) davranışlar sergilemeye çalışırım.</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13</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İklim değişikliğinin etkilerini azaltmak için yenilenebilir enerji kaynaklarının yaygınlaştırılması gerekmektedir.</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14</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 xml:space="preserve">İklim değişikliğinin etkilerini azaltmak için sorumluluğum olduğunun farkındayım. </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57"/>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15</w:t>
            </w:r>
          </w:p>
        </w:tc>
        <w:tc>
          <w:tcPr>
            <w:tcW w:w="72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Tarım, turizm, sanayi gibi alanlarda iklim değişikliğine uyum sağlayıcı önlemlerin alınması gerekmektedir.</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5F51A3" w:rsidRPr="005F51A3" w:rsidRDefault="005F51A3" w:rsidP="00EC16C7">
            <w:pPr>
              <w:rPr>
                <w:rFonts w:ascii="Calibri" w:eastAsia="Times New Roman" w:hAnsi="Calibri" w:cs="Calibri"/>
                <w:sz w:val="22"/>
                <w:szCs w:val="20"/>
                <w:lang w:eastAsia="tr-TR"/>
              </w:rPr>
            </w:pPr>
          </w:p>
        </w:tc>
      </w:tr>
      <w:tr w:rsidR="005F51A3" w:rsidRPr="007A4B88" w:rsidTr="005F51A3">
        <w:trPr>
          <w:trHeight w:val="96"/>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5F51A3" w:rsidRPr="005F51A3" w:rsidRDefault="005F51A3" w:rsidP="005F51A3">
            <w:pPr>
              <w:jc w:val="center"/>
              <w:rPr>
                <w:rFonts w:ascii="Calibri" w:hAnsi="Calibri" w:cs="Calibri"/>
                <w:b/>
                <w:sz w:val="20"/>
                <w:szCs w:val="20"/>
              </w:rPr>
            </w:pPr>
            <w:r w:rsidRPr="005F51A3">
              <w:rPr>
                <w:rFonts w:ascii="Calibri" w:hAnsi="Calibri" w:cs="Calibri"/>
                <w:b/>
                <w:sz w:val="20"/>
                <w:szCs w:val="20"/>
              </w:rPr>
              <w:t>16</w:t>
            </w:r>
          </w:p>
        </w:tc>
        <w:tc>
          <w:tcPr>
            <w:tcW w:w="7288"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r w:rsidRPr="005F51A3">
              <w:rPr>
                <w:rFonts w:ascii="Calibri" w:eastAsia="Times New Roman" w:hAnsi="Calibri" w:cs="Calibri"/>
                <w:sz w:val="22"/>
                <w:szCs w:val="20"/>
                <w:lang w:eastAsia="tr-TR"/>
              </w:rPr>
              <w:t xml:space="preserve">İklimlerin değiştiğini düşünüyorum. </w:t>
            </w: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6"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25"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c>
          <w:tcPr>
            <w:tcW w:w="432" w:type="dxa"/>
            <w:tcBorders>
              <w:top w:val="single" w:sz="8" w:space="0" w:color="auto"/>
              <w:left w:val="single" w:sz="8" w:space="0" w:color="auto"/>
              <w:bottom w:val="single" w:sz="8" w:space="0" w:color="auto"/>
              <w:right w:val="single" w:sz="8" w:space="0" w:color="auto"/>
            </w:tcBorders>
            <w:shd w:val="clear" w:color="auto" w:fill="FFFFFF" w:themeFill="background1"/>
          </w:tcPr>
          <w:p w:rsidR="005F51A3" w:rsidRPr="005F51A3" w:rsidRDefault="005F51A3" w:rsidP="00EC16C7">
            <w:pPr>
              <w:rPr>
                <w:rFonts w:ascii="Calibri" w:eastAsia="Times New Roman" w:hAnsi="Calibri" w:cs="Calibri"/>
                <w:sz w:val="22"/>
                <w:szCs w:val="20"/>
                <w:lang w:eastAsia="tr-TR"/>
              </w:rPr>
            </w:pPr>
          </w:p>
        </w:tc>
      </w:tr>
    </w:tbl>
    <w:p w:rsidR="006C06E2" w:rsidRDefault="006C06E2">
      <w:bookmarkStart w:id="0" w:name="_GoBack"/>
      <w:bookmarkEnd w:id="0"/>
    </w:p>
    <w:sectPr w:rsidR="006C0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19"/>
    <w:rsid w:val="00423994"/>
    <w:rsid w:val="005B7A19"/>
    <w:rsid w:val="005F51A3"/>
    <w:rsid w:val="006C0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A3"/>
    <w:pPr>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5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A3"/>
    <w:pPr>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5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albayrak</dc:creator>
  <cp:keywords/>
  <dc:description/>
  <cp:lastModifiedBy>hamza albayrak</cp:lastModifiedBy>
  <cp:revision>2</cp:revision>
  <dcterms:created xsi:type="dcterms:W3CDTF">2024-10-31T05:29:00Z</dcterms:created>
  <dcterms:modified xsi:type="dcterms:W3CDTF">2024-10-31T05:36:00Z</dcterms:modified>
</cp:coreProperties>
</file>