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D139C" w14:textId="5A4F6A53" w:rsidR="00024D4D" w:rsidRPr="00EF290C" w:rsidRDefault="006D2778" w:rsidP="001A7607">
      <w:pPr>
        <w:jc w:val="center"/>
        <w:rPr>
          <w:rFonts w:ascii="Times New Roman" w:hAnsi="Times New Roman" w:cs="Times New Roman"/>
          <w:b/>
          <w:bCs/>
          <w:sz w:val="32"/>
          <w:szCs w:val="32"/>
        </w:rPr>
      </w:pPr>
      <w:r w:rsidRPr="00EF290C">
        <w:rPr>
          <w:rFonts w:ascii="Times New Roman" w:hAnsi="Times New Roman" w:cs="Times New Roman"/>
          <w:b/>
          <w:bCs/>
          <w:sz w:val="32"/>
          <w:szCs w:val="32"/>
        </w:rPr>
        <w:t>Bilinçli Farkındalığa Karşı Korku ve Direnç Ölçeği</w:t>
      </w:r>
    </w:p>
    <w:p w14:paraId="77EADB06" w14:textId="592F00B7" w:rsidR="00024D4D" w:rsidRPr="00EF290C" w:rsidRDefault="00024D4D" w:rsidP="00984985">
      <w:pPr>
        <w:spacing w:after="0"/>
        <w:jc w:val="both"/>
        <w:rPr>
          <w:rFonts w:ascii="Times New Roman" w:hAnsi="Times New Roman" w:cs="Times New Roman"/>
          <w:bCs/>
          <w:color w:val="000000" w:themeColor="text1"/>
          <w:sz w:val="24"/>
          <w:szCs w:val="24"/>
          <w:lang w:val="en-US"/>
        </w:rPr>
      </w:pPr>
      <w:r w:rsidRPr="00EF290C">
        <w:rPr>
          <w:rFonts w:ascii="Times New Roman" w:hAnsi="Times New Roman" w:cs="Times New Roman"/>
          <w:sz w:val="24"/>
          <w:szCs w:val="24"/>
        </w:rPr>
        <w:t>Yönerge: Aşağıda bir dizi ifade bulunmaktadır. Dikkatlice düşünmenizi ve ardından her bir ifadenin size uygunluğunu en iyi açıklayan rakamı daire içine almanızı istiyoruz. Lütfen her bir ifadeye ne ölçüde katılıp katılmadığınızı değerlendirmek için aşağıdaki dereceleri kullanın.</w:t>
      </w:r>
    </w:p>
    <w:p w14:paraId="1582EC0D" w14:textId="03D03D60" w:rsidR="00024D4D" w:rsidRPr="00EF290C" w:rsidRDefault="00E34443" w:rsidP="00984985">
      <w:pPr>
        <w:spacing w:after="0"/>
        <w:jc w:val="both"/>
        <w:rPr>
          <w:rFonts w:ascii="Times New Roman" w:hAnsi="Times New Roman" w:cs="Times New Roman"/>
          <w:sz w:val="24"/>
          <w:szCs w:val="24"/>
        </w:rPr>
      </w:pPr>
      <w:r w:rsidRPr="00EF290C">
        <w:rPr>
          <w:rFonts w:ascii="Times New Roman" w:hAnsi="Times New Roman" w:cs="Times New Roman"/>
          <w:sz w:val="24"/>
          <w:szCs w:val="24"/>
        </w:rPr>
        <w:t xml:space="preserve">1 = </w:t>
      </w:r>
      <w:r w:rsidR="00024D4D" w:rsidRPr="00EF290C">
        <w:rPr>
          <w:rFonts w:ascii="Times New Roman" w:hAnsi="Times New Roman" w:cs="Times New Roman"/>
          <w:sz w:val="24"/>
          <w:szCs w:val="24"/>
        </w:rPr>
        <w:t>Hiç benim gibi değil</w:t>
      </w:r>
    </w:p>
    <w:p w14:paraId="3C4B8D9D" w14:textId="6289B410" w:rsidR="00024D4D" w:rsidRPr="00EF290C" w:rsidRDefault="00E34443" w:rsidP="00984985">
      <w:pPr>
        <w:spacing w:after="0"/>
        <w:jc w:val="both"/>
        <w:rPr>
          <w:rFonts w:ascii="Times New Roman" w:hAnsi="Times New Roman" w:cs="Times New Roman"/>
          <w:sz w:val="24"/>
          <w:szCs w:val="24"/>
        </w:rPr>
      </w:pPr>
      <w:r w:rsidRPr="00EF290C">
        <w:rPr>
          <w:rFonts w:ascii="Times New Roman" w:hAnsi="Times New Roman" w:cs="Times New Roman"/>
          <w:sz w:val="24"/>
          <w:szCs w:val="24"/>
        </w:rPr>
        <w:t xml:space="preserve">2 = </w:t>
      </w:r>
      <w:r w:rsidR="00024D4D" w:rsidRPr="00EF290C">
        <w:rPr>
          <w:rFonts w:ascii="Times New Roman" w:hAnsi="Times New Roman" w:cs="Times New Roman"/>
          <w:sz w:val="24"/>
          <w:szCs w:val="24"/>
        </w:rPr>
        <w:t>Biraz benim gibi</w:t>
      </w:r>
    </w:p>
    <w:p w14:paraId="2E2442A7" w14:textId="5BD38CC1" w:rsidR="00024D4D" w:rsidRPr="00EF290C" w:rsidRDefault="00E34443" w:rsidP="00984985">
      <w:pPr>
        <w:spacing w:after="0"/>
        <w:jc w:val="both"/>
        <w:rPr>
          <w:rFonts w:ascii="Times New Roman" w:hAnsi="Times New Roman" w:cs="Times New Roman"/>
          <w:sz w:val="24"/>
          <w:szCs w:val="24"/>
        </w:rPr>
      </w:pPr>
      <w:r w:rsidRPr="00EF290C">
        <w:rPr>
          <w:rFonts w:ascii="Times New Roman" w:hAnsi="Times New Roman" w:cs="Times New Roman"/>
          <w:sz w:val="24"/>
          <w:szCs w:val="24"/>
        </w:rPr>
        <w:t xml:space="preserve">3 = </w:t>
      </w:r>
      <w:r w:rsidR="00024D4D" w:rsidRPr="00EF290C">
        <w:rPr>
          <w:rFonts w:ascii="Times New Roman" w:hAnsi="Times New Roman" w:cs="Times New Roman"/>
          <w:sz w:val="24"/>
          <w:szCs w:val="24"/>
        </w:rPr>
        <w:t>Orta derecede benim gibi</w:t>
      </w:r>
    </w:p>
    <w:p w14:paraId="53298C59" w14:textId="0DE41A92" w:rsidR="00024D4D" w:rsidRPr="00EF290C" w:rsidRDefault="00E34443" w:rsidP="00984985">
      <w:pPr>
        <w:spacing w:after="0"/>
        <w:jc w:val="both"/>
        <w:rPr>
          <w:rFonts w:ascii="Times New Roman" w:hAnsi="Times New Roman" w:cs="Times New Roman"/>
          <w:sz w:val="24"/>
          <w:szCs w:val="24"/>
        </w:rPr>
      </w:pPr>
      <w:r w:rsidRPr="00EF290C">
        <w:rPr>
          <w:rFonts w:ascii="Times New Roman" w:hAnsi="Times New Roman" w:cs="Times New Roman"/>
          <w:sz w:val="24"/>
          <w:szCs w:val="24"/>
        </w:rPr>
        <w:t xml:space="preserve">4 = </w:t>
      </w:r>
      <w:r w:rsidR="00024D4D" w:rsidRPr="00EF290C">
        <w:rPr>
          <w:rFonts w:ascii="Times New Roman" w:hAnsi="Times New Roman" w:cs="Times New Roman"/>
          <w:sz w:val="24"/>
          <w:szCs w:val="24"/>
        </w:rPr>
        <w:t>Oldukça benim gibi</w:t>
      </w:r>
    </w:p>
    <w:p w14:paraId="26EA44B9" w14:textId="711D90AD" w:rsidR="00FE33D1" w:rsidRPr="00EF290C" w:rsidRDefault="00E34443" w:rsidP="00984985">
      <w:pPr>
        <w:jc w:val="both"/>
        <w:rPr>
          <w:rFonts w:ascii="Times New Roman" w:hAnsi="Times New Roman" w:cs="Times New Roman"/>
          <w:sz w:val="24"/>
          <w:szCs w:val="24"/>
        </w:rPr>
      </w:pPr>
      <w:r w:rsidRPr="00EF290C">
        <w:rPr>
          <w:rFonts w:ascii="Times New Roman" w:hAnsi="Times New Roman" w:cs="Times New Roman"/>
          <w:sz w:val="24"/>
          <w:szCs w:val="24"/>
        </w:rPr>
        <w:t xml:space="preserve">5 = </w:t>
      </w:r>
      <w:r w:rsidR="00024D4D" w:rsidRPr="00EF290C">
        <w:rPr>
          <w:rFonts w:ascii="Times New Roman" w:hAnsi="Times New Roman" w:cs="Times New Roman"/>
          <w:sz w:val="24"/>
          <w:szCs w:val="24"/>
        </w:rPr>
        <w:t>Son derece benim gibi</w:t>
      </w:r>
    </w:p>
    <w:tbl>
      <w:tblPr>
        <w:tblStyle w:val="TabloKlavuzu"/>
        <w:tblW w:w="14310" w:type="dxa"/>
        <w:tblLook w:val="04A0" w:firstRow="1" w:lastRow="0" w:firstColumn="1" w:lastColumn="0" w:noHBand="0" w:noVBand="1"/>
      </w:tblPr>
      <w:tblGrid>
        <w:gridCol w:w="11127"/>
        <w:gridCol w:w="636"/>
        <w:gridCol w:w="637"/>
        <w:gridCol w:w="636"/>
        <w:gridCol w:w="637"/>
        <w:gridCol w:w="637"/>
      </w:tblGrid>
      <w:tr w:rsidR="007F05DB" w:rsidRPr="00EF290C" w14:paraId="3FFB544C" w14:textId="7D54E8E7" w:rsidTr="001A7607">
        <w:trPr>
          <w:trHeight w:val="410"/>
        </w:trPr>
        <w:tc>
          <w:tcPr>
            <w:tcW w:w="11127" w:type="dxa"/>
            <w:vAlign w:val="center"/>
          </w:tcPr>
          <w:p w14:paraId="7A26B6C1" w14:textId="112F0B39" w:rsidR="007F05DB" w:rsidRPr="00EF290C" w:rsidRDefault="007F05DB" w:rsidP="001A7607">
            <w:pPr>
              <w:pStyle w:val="ListeParagraf"/>
              <w:numPr>
                <w:ilvl w:val="0"/>
                <w:numId w:val="1"/>
              </w:numPr>
              <w:rPr>
                <w:rFonts w:ascii="Times New Roman" w:hAnsi="Times New Roman" w:cs="Times New Roman"/>
                <w:b/>
                <w:color w:val="000000" w:themeColor="text1"/>
                <w:sz w:val="24"/>
                <w:szCs w:val="24"/>
              </w:rPr>
            </w:pPr>
            <w:r w:rsidRPr="00EF290C">
              <w:rPr>
                <w:rFonts w:ascii="Times New Roman" w:hAnsi="Times New Roman" w:cs="Times New Roman"/>
                <w:sz w:val="24"/>
                <w:szCs w:val="24"/>
              </w:rPr>
              <w:t>Zihnimi gözlemlemekten mutluyum.</w:t>
            </w:r>
          </w:p>
        </w:tc>
        <w:tc>
          <w:tcPr>
            <w:tcW w:w="636" w:type="dxa"/>
          </w:tcPr>
          <w:p w14:paraId="17191C35" w14:textId="495BAB47"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1</w:t>
            </w:r>
          </w:p>
        </w:tc>
        <w:tc>
          <w:tcPr>
            <w:tcW w:w="637" w:type="dxa"/>
          </w:tcPr>
          <w:p w14:paraId="1515A077" w14:textId="34F91421"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2</w:t>
            </w:r>
          </w:p>
        </w:tc>
        <w:tc>
          <w:tcPr>
            <w:tcW w:w="636" w:type="dxa"/>
          </w:tcPr>
          <w:p w14:paraId="124D8B64" w14:textId="5286081C"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3</w:t>
            </w:r>
          </w:p>
        </w:tc>
        <w:tc>
          <w:tcPr>
            <w:tcW w:w="637" w:type="dxa"/>
          </w:tcPr>
          <w:p w14:paraId="1E72010A" w14:textId="7AF1F701"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4</w:t>
            </w:r>
          </w:p>
        </w:tc>
        <w:tc>
          <w:tcPr>
            <w:tcW w:w="637" w:type="dxa"/>
          </w:tcPr>
          <w:p w14:paraId="3D77E48C" w14:textId="2F9DE397"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5</w:t>
            </w:r>
          </w:p>
        </w:tc>
      </w:tr>
      <w:tr w:rsidR="007F05DB" w:rsidRPr="00EF290C" w14:paraId="11626AFE" w14:textId="6C2431BA" w:rsidTr="001A7607">
        <w:trPr>
          <w:trHeight w:val="443"/>
        </w:trPr>
        <w:tc>
          <w:tcPr>
            <w:tcW w:w="11127" w:type="dxa"/>
            <w:vAlign w:val="center"/>
          </w:tcPr>
          <w:p w14:paraId="02AEFACE" w14:textId="76CE857B" w:rsidR="007F05DB" w:rsidRPr="00EF290C" w:rsidRDefault="007F05DB" w:rsidP="001A7607">
            <w:pPr>
              <w:pStyle w:val="ListeParagraf"/>
              <w:numPr>
                <w:ilvl w:val="0"/>
                <w:numId w:val="1"/>
              </w:numPr>
              <w:rPr>
                <w:rFonts w:ascii="Times New Roman" w:hAnsi="Times New Roman" w:cs="Times New Roman"/>
                <w:sz w:val="24"/>
                <w:szCs w:val="24"/>
              </w:rPr>
            </w:pPr>
            <w:r w:rsidRPr="00EF290C">
              <w:rPr>
                <w:rFonts w:ascii="Times New Roman" w:hAnsi="Times New Roman" w:cs="Times New Roman"/>
                <w:sz w:val="24"/>
                <w:szCs w:val="24"/>
              </w:rPr>
              <w:t>Zihnimi sakinleştirmeye çalıştığımda gergin ve huzursuz oluyorum.</w:t>
            </w:r>
          </w:p>
        </w:tc>
        <w:tc>
          <w:tcPr>
            <w:tcW w:w="636" w:type="dxa"/>
          </w:tcPr>
          <w:p w14:paraId="0B0636BE" w14:textId="31941D28"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1</w:t>
            </w:r>
          </w:p>
        </w:tc>
        <w:tc>
          <w:tcPr>
            <w:tcW w:w="637" w:type="dxa"/>
          </w:tcPr>
          <w:p w14:paraId="502E565C" w14:textId="1A2F5802"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2</w:t>
            </w:r>
          </w:p>
        </w:tc>
        <w:tc>
          <w:tcPr>
            <w:tcW w:w="636" w:type="dxa"/>
          </w:tcPr>
          <w:p w14:paraId="338636E6" w14:textId="254FFB5A"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3</w:t>
            </w:r>
          </w:p>
        </w:tc>
        <w:tc>
          <w:tcPr>
            <w:tcW w:w="637" w:type="dxa"/>
          </w:tcPr>
          <w:p w14:paraId="4170CBC7" w14:textId="086A6F22"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4</w:t>
            </w:r>
          </w:p>
        </w:tc>
        <w:tc>
          <w:tcPr>
            <w:tcW w:w="637" w:type="dxa"/>
          </w:tcPr>
          <w:p w14:paraId="43949CAA" w14:textId="7636311B"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5</w:t>
            </w:r>
          </w:p>
        </w:tc>
      </w:tr>
      <w:tr w:rsidR="007F05DB" w:rsidRPr="00EF290C" w14:paraId="09213A60" w14:textId="3929EFE0" w:rsidTr="001A7607">
        <w:trPr>
          <w:trHeight w:val="381"/>
        </w:trPr>
        <w:tc>
          <w:tcPr>
            <w:tcW w:w="11127" w:type="dxa"/>
            <w:vAlign w:val="center"/>
          </w:tcPr>
          <w:p w14:paraId="697E2F25" w14:textId="0A574EF8" w:rsidR="007F05DB" w:rsidRPr="00EF290C" w:rsidRDefault="007F05DB" w:rsidP="001A7607">
            <w:pPr>
              <w:pStyle w:val="ListeParagraf"/>
              <w:numPr>
                <w:ilvl w:val="0"/>
                <w:numId w:val="1"/>
              </w:numPr>
              <w:rPr>
                <w:rFonts w:ascii="Times New Roman" w:hAnsi="Times New Roman" w:cs="Times New Roman"/>
                <w:sz w:val="24"/>
                <w:szCs w:val="24"/>
              </w:rPr>
            </w:pPr>
            <w:r w:rsidRPr="00EF290C">
              <w:rPr>
                <w:rFonts w:ascii="Times New Roman" w:hAnsi="Times New Roman" w:cs="Times New Roman"/>
                <w:sz w:val="24"/>
                <w:szCs w:val="24"/>
              </w:rPr>
              <w:t>Sık sık düşüncelerimden kaçmaya çalışıyorum.</w:t>
            </w:r>
          </w:p>
        </w:tc>
        <w:tc>
          <w:tcPr>
            <w:tcW w:w="636" w:type="dxa"/>
          </w:tcPr>
          <w:p w14:paraId="2462CB9B" w14:textId="1806DD22"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1</w:t>
            </w:r>
          </w:p>
        </w:tc>
        <w:tc>
          <w:tcPr>
            <w:tcW w:w="637" w:type="dxa"/>
          </w:tcPr>
          <w:p w14:paraId="53712A92" w14:textId="5A5E32CC"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2</w:t>
            </w:r>
          </w:p>
        </w:tc>
        <w:tc>
          <w:tcPr>
            <w:tcW w:w="636" w:type="dxa"/>
          </w:tcPr>
          <w:p w14:paraId="09B00AD3" w14:textId="6ACFA6F4"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3</w:t>
            </w:r>
          </w:p>
        </w:tc>
        <w:tc>
          <w:tcPr>
            <w:tcW w:w="637" w:type="dxa"/>
          </w:tcPr>
          <w:p w14:paraId="6AF803C8" w14:textId="3B44DF98"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4</w:t>
            </w:r>
          </w:p>
        </w:tc>
        <w:tc>
          <w:tcPr>
            <w:tcW w:w="637" w:type="dxa"/>
          </w:tcPr>
          <w:p w14:paraId="18E42604" w14:textId="5C4294EC"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5</w:t>
            </w:r>
          </w:p>
        </w:tc>
      </w:tr>
      <w:tr w:rsidR="007F05DB" w:rsidRPr="00EF290C" w14:paraId="575C8EF5" w14:textId="5549392E" w:rsidTr="001A7607">
        <w:trPr>
          <w:trHeight w:val="415"/>
        </w:trPr>
        <w:tc>
          <w:tcPr>
            <w:tcW w:w="11127" w:type="dxa"/>
            <w:vAlign w:val="center"/>
          </w:tcPr>
          <w:p w14:paraId="72C48EDD" w14:textId="60174E4A" w:rsidR="007F05DB" w:rsidRPr="00EF290C" w:rsidRDefault="007F05DB" w:rsidP="001A7607">
            <w:pPr>
              <w:pStyle w:val="ListeParagraf"/>
              <w:numPr>
                <w:ilvl w:val="0"/>
                <w:numId w:val="1"/>
              </w:numPr>
              <w:rPr>
                <w:rFonts w:ascii="Times New Roman" w:hAnsi="Times New Roman" w:cs="Times New Roman"/>
                <w:sz w:val="24"/>
                <w:szCs w:val="24"/>
              </w:rPr>
            </w:pPr>
            <w:r w:rsidRPr="00EF290C">
              <w:rPr>
                <w:rFonts w:ascii="Times New Roman" w:hAnsi="Times New Roman" w:cs="Times New Roman"/>
                <w:sz w:val="24"/>
                <w:szCs w:val="24"/>
              </w:rPr>
              <w:t>Sessiz olduğum ve zihnimin sakinleşmesine izin verebildiğim zamanları seviyorum.</w:t>
            </w:r>
          </w:p>
        </w:tc>
        <w:tc>
          <w:tcPr>
            <w:tcW w:w="636" w:type="dxa"/>
          </w:tcPr>
          <w:p w14:paraId="3484737D" w14:textId="0157FF40"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1</w:t>
            </w:r>
          </w:p>
        </w:tc>
        <w:tc>
          <w:tcPr>
            <w:tcW w:w="637" w:type="dxa"/>
          </w:tcPr>
          <w:p w14:paraId="72677272" w14:textId="27E7E1BD"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2</w:t>
            </w:r>
          </w:p>
        </w:tc>
        <w:tc>
          <w:tcPr>
            <w:tcW w:w="636" w:type="dxa"/>
          </w:tcPr>
          <w:p w14:paraId="1C579E25" w14:textId="05CBDEF0"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3</w:t>
            </w:r>
          </w:p>
        </w:tc>
        <w:tc>
          <w:tcPr>
            <w:tcW w:w="637" w:type="dxa"/>
          </w:tcPr>
          <w:p w14:paraId="19336043" w14:textId="793462E8"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4</w:t>
            </w:r>
          </w:p>
        </w:tc>
        <w:tc>
          <w:tcPr>
            <w:tcW w:w="637" w:type="dxa"/>
          </w:tcPr>
          <w:p w14:paraId="75237E69" w14:textId="69C34BF0"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5</w:t>
            </w:r>
          </w:p>
        </w:tc>
      </w:tr>
      <w:tr w:rsidR="007F05DB" w:rsidRPr="00EF290C" w14:paraId="2AB5C5A9" w14:textId="0997F2B4" w:rsidTr="001A7607">
        <w:trPr>
          <w:trHeight w:val="420"/>
        </w:trPr>
        <w:tc>
          <w:tcPr>
            <w:tcW w:w="11127" w:type="dxa"/>
            <w:vAlign w:val="center"/>
          </w:tcPr>
          <w:p w14:paraId="3A264F11" w14:textId="2FA51A6F" w:rsidR="007F05DB" w:rsidRPr="00EF290C" w:rsidRDefault="007F05DB" w:rsidP="001A7607">
            <w:pPr>
              <w:pStyle w:val="ListeParagraf"/>
              <w:numPr>
                <w:ilvl w:val="0"/>
                <w:numId w:val="1"/>
              </w:numPr>
              <w:rPr>
                <w:rFonts w:ascii="Times New Roman" w:hAnsi="Times New Roman" w:cs="Times New Roman"/>
                <w:sz w:val="24"/>
                <w:szCs w:val="24"/>
              </w:rPr>
            </w:pPr>
            <w:r w:rsidRPr="00EF290C">
              <w:rPr>
                <w:rFonts w:ascii="Times New Roman" w:hAnsi="Times New Roman" w:cs="Times New Roman"/>
                <w:sz w:val="24"/>
                <w:szCs w:val="24"/>
              </w:rPr>
              <w:t>Zihnimi meşgul edecek bir şey yoksa endişeleniyorum.</w:t>
            </w:r>
          </w:p>
        </w:tc>
        <w:tc>
          <w:tcPr>
            <w:tcW w:w="636" w:type="dxa"/>
          </w:tcPr>
          <w:p w14:paraId="15DFF0A2" w14:textId="04451CC5"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1</w:t>
            </w:r>
          </w:p>
        </w:tc>
        <w:tc>
          <w:tcPr>
            <w:tcW w:w="637" w:type="dxa"/>
          </w:tcPr>
          <w:p w14:paraId="11B2D113" w14:textId="6A6D583A"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2</w:t>
            </w:r>
          </w:p>
        </w:tc>
        <w:tc>
          <w:tcPr>
            <w:tcW w:w="636" w:type="dxa"/>
          </w:tcPr>
          <w:p w14:paraId="602E56E2" w14:textId="7FDE9EC7"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3</w:t>
            </w:r>
          </w:p>
        </w:tc>
        <w:tc>
          <w:tcPr>
            <w:tcW w:w="637" w:type="dxa"/>
          </w:tcPr>
          <w:p w14:paraId="04656DD4" w14:textId="1A7E4636"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4</w:t>
            </w:r>
          </w:p>
        </w:tc>
        <w:tc>
          <w:tcPr>
            <w:tcW w:w="637" w:type="dxa"/>
          </w:tcPr>
          <w:p w14:paraId="2546A614" w14:textId="79583A4A"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5</w:t>
            </w:r>
          </w:p>
        </w:tc>
      </w:tr>
      <w:tr w:rsidR="007F05DB" w:rsidRPr="00EF290C" w14:paraId="4F1EDCC3" w14:textId="14E9371A" w:rsidTr="001A7607">
        <w:trPr>
          <w:trHeight w:val="417"/>
        </w:trPr>
        <w:tc>
          <w:tcPr>
            <w:tcW w:w="11127" w:type="dxa"/>
            <w:vAlign w:val="center"/>
          </w:tcPr>
          <w:p w14:paraId="56EACB11" w14:textId="6BF3D0B7" w:rsidR="007F05DB" w:rsidRPr="00EF290C" w:rsidRDefault="007F05DB" w:rsidP="001A7607">
            <w:pPr>
              <w:pStyle w:val="ListeParagraf"/>
              <w:numPr>
                <w:ilvl w:val="0"/>
                <w:numId w:val="1"/>
              </w:numPr>
              <w:rPr>
                <w:rFonts w:ascii="Times New Roman" w:hAnsi="Times New Roman" w:cs="Times New Roman"/>
                <w:sz w:val="24"/>
                <w:szCs w:val="24"/>
              </w:rPr>
            </w:pPr>
            <w:r w:rsidRPr="00EF290C">
              <w:rPr>
                <w:rFonts w:ascii="Times New Roman" w:hAnsi="Times New Roman" w:cs="Times New Roman"/>
                <w:sz w:val="24"/>
                <w:szCs w:val="24"/>
              </w:rPr>
              <w:t>Oturup zihnimi sakinleştirmeye çalışmaktan başka yapacak daha iyi işlerim var.</w:t>
            </w:r>
          </w:p>
        </w:tc>
        <w:tc>
          <w:tcPr>
            <w:tcW w:w="636" w:type="dxa"/>
          </w:tcPr>
          <w:p w14:paraId="20DF011B" w14:textId="48C11D52"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1</w:t>
            </w:r>
          </w:p>
        </w:tc>
        <w:tc>
          <w:tcPr>
            <w:tcW w:w="637" w:type="dxa"/>
          </w:tcPr>
          <w:p w14:paraId="255198BF" w14:textId="338EB71E"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2</w:t>
            </w:r>
          </w:p>
        </w:tc>
        <w:tc>
          <w:tcPr>
            <w:tcW w:w="636" w:type="dxa"/>
          </w:tcPr>
          <w:p w14:paraId="67F0849F" w14:textId="0513DC0F"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3</w:t>
            </w:r>
          </w:p>
        </w:tc>
        <w:tc>
          <w:tcPr>
            <w:tcW w:w="637" w:type="dxa"/>
          </w:tcPr>
          <w:p w14:paraId="0711F555" w14:textId="65EDDCFA"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4</w:t>
            </w:r>
          </w:p>
        </w:tc>
        <w:tc>
          <w:tcPr>
            <w:tcW w:w="637" w:type="dxa"/>
          </w:tcPr>
          <w:p w14:paraId="51F393D8" w14:textId="71433F21"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5</w:t>
            </w:r>
          </w:p>
        </w:tc>
      </w:tr>
      <w:tr w:rsidR="007F05DB" w:rsidRPr="00EF290C" w14:paraId="00D3260A" w14:textId="33B72F02" w:rsidTr="001A7607">
        <w:trPr>
          <w:trHeight w:val="422"/>
        </w:trPr>
        <w:tc>
          <w:tcPr>
            <w:tcW w:w="11127" w:type="dxa"/>
            <w:vAlign w:val="center"/>
          </w:tcPr>
          <w:p w14:paraId="45F59189" w14:textId="039AE5C2" w:rsidR="007F05DB" w:rsidRPr="00EF290C" w:rsidRDefault="007F05DB" w:rsidP="001A7607">
            <w:pPr>
              <w:pStyle w:val="ListeParagraf"/>
              <w:numPr>
                <w:ilvl w:val="0"/>
                <w:numId w:val="1"/>
              </w:numPr>
              <w:rPr>
                <w:rFonts w:ascii="Times New Roman" w:hAnsi="Times New Roman" w:cs="Times New Roman"/>
                <w:sz w:val="24"/>
                <w:szCs w:val="24"/>
              </w:rPr>
            </w:pPr>
            <w:r w:rsidRPr="00EF290C">
              <w:rPr>
                <w:rFonts w:ascii="Times New Roman" w:hAnsi="Times New Roman" w:cs="Times New Roman"/>
                <w:sz w:val="24"/>
                <w:szCs w:val="24"/>
              </w:rPr>
              <w:t>Zihnimden geçenler hakkında düşünmek istemiyorum.</w:t>
            </w:r>
          </w:p>
        </w:tc>
        <w:tc>
          <w:tcPr>
            <w:tcW w:w="636" w:type="dxa"/>
          </w:tcPr>
          <w:p w14:paraId="3A14B0A8" w14:textId="3BD9CCCD"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1</w:t>
            </w:r>
          </w:p>
        </w:tc>
        <w:tc>
          <w:tcPr>
            <w:tcW w:w="637" w:type="dxa"/>
          </w:tcPr>
          <w:p w14:paraId="060F4822" w14:textId="2D929909"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2</w:t>
            </w:r>
          </w:p>
        </w:tc>
        <w:tc>
          <w:tcPr>
            <w:tcW w:w="636" w:type="dxa"/>
          </w:tcPr>
          <w:p w14:paraId="512D77C6" w14:textId="6C05A976"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3</w:t>
            </w:r>
          </w:p>
        </w:tc>
        <w:tc>
          <w:tcPr>
            <w:tcW w:w="637" w:type="dxa"/>
          </w:tcPr>
          <w:p w14:paraId="04DFA6C0" w14:textId="304300BD"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4</w:t>
            </w:r>
          </w:p>
        </w:tc>
        <w:tc>
          <w:tcPr>
            <w:tcW w:w="637" w:type="dxa"/>
          </w:tcPr>
          <w:p w14:paraId="15932F01" w14:textId="158029A8"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5</w:t>
            </w:r>
          </w:p>
        </w:tc>
      </w:tr>
      <w:tr w:rsidR="007F05DB" w:rsidRPr="00EF290C" w14:paraId="3D21B267" w14:textId="348176D8" w:rsidTr="001A7607">
        <w:trPr>
          <w:trHeight w:val="411"/>
        </w:trPr>
        <w:tc>
          <w:tcPr>
            <w:tcW w:w="11127" w:type="dxa"/>
            <w:vAlign w:val="center"/>
          </w:tcPr>
          <w:p w14:paraId="6E8576A0" w14:textId="686CFEE4" w:rsidR="007F05DB" w:rsidRPr="00EF290C" w:rsidRDefault="007F05DB" w:rsidP="001A7607">
            <w:pPr>
              <w:pStyle w:val="ListeParagraf"/>
              <w:numPr>
                <w:ilvl w:val="0"/>
                <w:numId w:val="1"/>
              </w:numPr>
              <w:rPr>
                <w:rFonts w:ascii="Times New Roman" w:hAnsi="Times New Roman" w:cs="Times New Roman"/>
                <w:sz w:val="24"/>
                <w:szCs w:val="24"/>
              </w:rPr>
            </w:pPr>
            <w:r w:rsidRPr="00EF290C">
              <w:rPr>
                <w:rFonts w:ascii="Times New Roman" w:hAnsi="Times New Roman" w:cs="Times New Roman"/>
                <w:sz w:val="24"/>
                <w:szCs w:val="24"/>
              </w:rPr>
              <w:t>Düşünmemeye çalıştığım şeyler var.</w:t>
            </w:r>
          </w:p>
        </w:tc>
        <w:tc>
          <w:tcPr>
            <w:tcW w:w="636" w:type="dxa"/>
          </w:tcPr>
          <w:p w14:paraId="7E7C6665" w14:textId="688CA68D"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1</w:t>
            </w:r>
          </w:p>
        </w:tc>
        <w:tc>
          <w:tcPr>
            <w:tcW w:w="637" w:type="dxa"/>
          </w:tcPr>
          <w:p w14:paraId="01166A15" w14:textId="76DE5845"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2</w:t>
            </w:r>
          </w:p>
        </w:tc>
        <w:tc>
          <w:tcPr>
            <w:tcW w:w="636" w:type="dxa"/>
          </w:tcPr>
          <w:p w14:paraId="6667A50D" w14:textId="4AED423B"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3</w:t>
            </w:r>
          </w:p>
        </w:tc>
        <w:tc>
          <w:tcPr>
            <w:tcW w:w="637" w:type="dxa"/>
          </w:tcPr>
          <w:p w14:paraId="55F1C354" w14:textId="0B12B252"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4</w:t>
            </w:r>
          </w:p>
        </w:tc>
        <w:tc>
          <w:tcPr>
            <w:tcW w:w="637" w:type="dxa"/>
          </w:tcPr>
          <w:p w14:paraId="65B9060C" w14:textId="674FA1F1"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5</w:t>
            </w:r>
          </w:p>
        </w:tc>
      </w:tr>
      <w:tr w:rsidR="007F05DB" w:rsidRPr="00EF290C" w14:paraId="195CA591" w14:textId="76166393" w:rsidTr="001A7607">
        <w:trPr>
          <w:trHeight w:val="416"/>
        </w:trPr>
        <w:tc>
          <w:tcPr>
            <w:tcW w:w="11127" w:type="dxa"/>
            <w:vAlign w:val="center"/>
          </w:tcPr>
          <w:p w14:paraId="3D7D8628" w14:textId="4499AE28" w:rsidR="007F05DB" w:rsidRPr="00EF290C" w:rsidRDefault="007F05DB" w:rsidP="001A7607">
            <w:pPr>
              <w:pStyle w:val="ListeParagraf"/>
              <w:numPr>
                <w:ilvl w:val="0"/>
                <w:numId w:val="1"/>
              </w:numPr>
              <w:rPr>
                <w:rFonts w:ascii="Times New Roman" w:hAnsi="Times New Roman" w:cs="Times New Roman"/>
                <w:sz w:val="24"/>
                <w:szCs w:val="24"/>
              </w:rPr>
            </w:pPr>
            <w:r w:rsidRPr="00EF290C">
              <w:rPr>
                <w:rFonts w:ascii="Times New Roman" w:hAnsi="Times New Roman" w:cs="Times New Roman"/>
                <w:sz w:val="24"/>
                <w:szCs w:val="24"/>
              </w:rPr>
              <w:t>Zihnimi yavaşlatmak ve yatıştırmak için daha çok pratik yapmak istiyorum.</w:t>
            </w:r>
          </w:p>
        </w:tc>
        <w:tc>
          <w:tcPr>
            <w:tcW w:w="636" w:type="dxa"/>
          </w:tcPr>
          <w:p w14:paraId="7A42BC48" w14:textId="7504968E"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1</w:t>
            </w:r>
          </w:p>
        </w:tc>
        <w:tc>
          <w:tcPr>
            <w:tcW w:w="637" w:type="dxa"/>
          </w:tcPr>
          <w:p w14:paraId="71442CFA" w14:textId="4C10B707"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2</w:t>
            </w:r>
          </w:p>
        </w:tc>
        <w:tc>
          <w:tcPr>
            <w:tcW w:w="636" w:type="dxa"/>
          </w:tcPr>
          <w:p w14:paraId="3B256757" w14:textId="384A61AF"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3</w:t>
            </w:r>
          </w:p>
        </w:tc>
        <w:tc>
          <w:tcPr>
            <w:tcW w:w="637" w:type="dxa"/>
          </w:tcPr>
          <w:p w14:paraId="4BC39598" w14:textId="18923DC2"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4</w:t>
            </w:r>
          </w:p>
        </w:tc>
        <w:tc>
          <w:tcPr>
            <w:tcW w:w="637" w:type="dxa"/>
          </w:tcPr>
          <w:p w14:paraId="53F6ED5F" w14:textId="3D580462"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5</w:t>
            </w:r>
          </w:p>
        </w:tc>
      </w:tr>
      <w:tr w:rsidR="007F05DB" w:rsidRPr="00EF290C" w14:paraId="2EAF39D5" w14:textId="0660A7E3" w:rsidTr="001A7607">
        <w:trPr>
          <w:trHeight w:val="409"/>
        </w:trPr>
        <w:tc>
          <w:tcPr>
            <w:tcW w:w="11127" w:type="dxa"/>
            <w:vAlign w:val="center"/>
          </w:tcPr>
          <w:p w14:paraId="7DD60892" w14:textId="72E86EDC" w:rsidR="007F05DB" w:rsidRPr="00EF290C" w:rsidRDefault="007F05DB" w:rsidP="001A7607">
            <w:pPr>
              <w:pStyle w:val="ListeParagraf"/>
              <w:numPr>
                <w:ilvl w:val="0"/>
                <w:numId w:val="1"/>
              </w:numPr>
              <w:rPr>
                <w:rFonts w:ascii="Times New Roman" w:hAnsi="Times New Roman" w:cs="Times New Roman"/>
                <w:sz w:val="24"/>
                <w:szCs w:val="24"/>
              </w:rPr>
            </w:pPr>
            <w:r w:rsidRPr="00EF290C">
              <w:rPr>
                <w:rFonts w:ascii="Times New Roman" w:hAnsi="Times New Roman" w:cs="Times New Roman"/>
                <w:sz w:val="24"/>
                <w:szCs w:val="24"/>
              </w:rPr>
              <w:t>Zihni sakinleştirmek için meditasyon yapmak zaman kaybıdır.</w:t>
            </w:r>
          </w:p>
        </w:tc>
        <w:tc>
          <w:tcPr>
            <w:tcW w:w="636" w:type="dxa"/>
          </w:tcPr>
          <w:p w14:paraId="1F309160" w14:textId="74ACF353"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1</w:t>
            </w:r>
          </w:p>
        </w:tc>
        <w:tc>
          <w:tcPr>
            <w:tcW w:w="637" w:type="dxa"/>
          </w:tcPr>
          <w:p w14:paraId="4CF9FC15" w14:textId="29FF9B2F"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2</w:t>
            </w:r>
          </w:p>
        </w:tc>
        <w:tc>
          <w:tcPr>
            <w:tcW w:w="636" w:type="dxa"/>
          </w:tcPr>
          <w:p w14:paraId="4BE7DF25" w14:textId="4DF1206E"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3</w:t>
            </w:r>
          </w:p>
        </w:tc>
        <w:tc>
          <w:tcPr>
            <w:tcW w:w="637" w:type="dxa"/>
          </w:tcPr>
          <w:p w14:paraId="646DBEB9" w14:textId="36760B4E"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4</w:t>
            </w:r>
          </w:p>
        </w:tc>
        <w:tc>
          <w:tcPr>
            <w:tcW w:w="637" w:type="dxa"/>
          </w:tcPr>
          <w:p w14:paraId="45155993" w14:textId="699C8607"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5</w:t>
            </w:r>
          </w:p>
        </w:tc>
      </w:tr>
      <w:tr w:rsidR="007F05DB" w:rsidRPr="00EF290C" w14:paraId="7AFD06A8" w14:textId="214448F7" w:rsidTr="001A7607">
        <w:trPr>
          <w:trHeight w:val="427"/>
        </w:trPr>
        <w:tc>
          <w:tcPr>
            <w:tcW w:w="11127" w:type="dxa"/>
            <w:vAlign w:val="center"/>
          </w:tcPr>
          <w:p w14:paraId="2AA72EDF" w14:textId="390B4114" w:rsidR="007F05DB" w:rsidRPr="00EF290C" w:rsidRDefault="007F05DB" w:rsidP="001A7607">
            <w:pPr>
              <w:pStyle w:val="ListeParagraf"/>
              <w:numPr>
                <w:ilvl w:val="0"/>
                <w:numId w:val="1"/>
              </w:numPr>
              <w:rPr>
                <w:rFonts w:ascii="Times New Roman" w:hAnsi="Times New Roman" w:cs="Times New Roman"/>
                <w:sz w:val="24"/>
                <w:szCs w:val="24"/>
              </w:rPr>
            </w:pPr>
            <w:r w:rsidRPr="00EF290C">
              <w:rPr>
                <w:rFonts w:ascii="Times New Roman" w:hAnsi="Times New Roman" w:cs="Times New Roman"/>
                <w:sz w:val="24"/>
                <w:szCs w:val="24"/>
              </w:rPr>
              <w:t>İnsanlar hayata devam etmek yerine kendilerini sakinleştirme</w:t>
            </w:r>
            <w:r w:rsidR="005E274B">
              <w:rPr>
                <w:rFonts w:ascii="Times New Roman" w:hAnsi="Times New Roman" w:cs="Times New Roman"/>
                <w:sz w:val="24"/>
                <w:szCs w:val="24"/>
              </w:rPr>
              <w:t>ye çalışarak</w:t>
            </w:r>
            <w:r w:rsidRPr="00EF290C">
              <w:rPr>
                <w:rFonts w:ascii="Times New Roman" w:hAnsi="Times New Roman" w:cs="Times New Roman"/>
                <w:sz w:val="24"/>
                <w:szCs w:val="24"/>
              </w:rPr>
              <w:t xml:space="preserve"> çok fazla zaman harcıyorlar.</w:t>
            </w:r>
          </w:p>
        </w:tc>
        <w:tc>
          <w:tcPr>
            <w:tcW w:w="636" w:type="dxa"/>
          </w:tcPr>
          <w:p w14:paraId="158578BB" w14:textId="34CE9A74"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1</w:t>
            </w:r>
          </w:p>
        </w:tc>
        <w:tc>
          <w:tcPr>
            <w:tcW w:w="637" w:type="dxa"/>
          </w:tcPr>
          <w:p w14:paraId="4C5E8942" w14:textId="75081ACC"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2</w:t>
            </w:r>
          </w:p>
        </w:tc>
        <w:tc>
          <w:tcPr>
            <w:tcW w:w="636" w:type="dxa"/>
          </w:tcPr>
          <w:p w14:paraId="3A078502" w14:textId="52F8E8F6"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3</w:t>
            </w:r>
          </w:p>
        </w:tc>
        <w:tc>
          <w:tcPr>
            <w:tcW w:w="637" w:type="dxa"/>
          </w:tcPr>
          <w:p w14:paraId="4FDDCA41" w14:textId="320E1217"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4</w:t>
            </w:r>
          </w:p>
        </w:tc>
        <w:tc>
          <w:tcPr>
            <w:tcW w:w="637" w:type="dxa"/>
          </w:tcPr>
          <w:p w14:paraId="53AFE354" w14:textId="60D8C555"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5</w:t>
            </w:r>
          </w:p>
        </w:tc>
      </w:tr>
      <w:tr w:rsidR="007F05DB" w:rsidRPr="00EF290C" w14:paraId="39E033DF" w14:textId="09123ACB" w:rsidTr="001A7607">
        <w:trPr>
          <w:trHeight w:val="424"/>
        </w:trPr>
        <w:tc>
          <w:tcPr>
            <w:tcW w:w="11127" w:type="dxa"/>
            <w:vAlign w:val="center"/>
          </w:tcPr>
          <w:p w14:paraId="7AF91BB2" w14:textId="2FBF452A" w:rsidR="007F05DB" w:rsidRPr="00EF290C" w:rsidRDefault="007F05DB" w:rsidP="001A7607">
            <w:pPr>
              <w:pStyle w:val="ListeParagraf"/>
              <w:numPr>
                <w:ilvl w:val="0"/>
                <w:numId w:val="1"/>
              </w:numPr>
              <w:rPr>
                <w:rFonts w:ascii="Times New Roman" w:hAnsi="Times New Roman" w:cs="Times New Roman"/>
                <w:sz w:val="24"/>
                <w:szCs w:val="24"/>
              </w:rPr>
            </w:pPr>
            <w:r w:rsidRPr="00EF290C">
              <w:rPr>
                <w:rFonts w:ascii="Times New Roman" w:hAnsi="Times New Roman" w:cs="Times New Roman"/>
                <w:sz w:val="24"/>
                <w:szCs w:val="24"/>
              </w:rPr>
              <w:t>Zihnimi yavaşlatmaktan korkuyorum.</w:t>
            </w:r>
          </w:p>
        </w:tc>
        <w:tc>
          <w:tcPr>
            <w:tcW w:w="636" w:type="dxa"/>
          </w:tcPr>
          <w:p w14:paraId="624A1D32" w14:textId="77174AEE"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1</w:t>
            </w:r>
          </w:p>
        </w:tc>
        <w:tc>
          <w:tcPr>
            <w:tcW w:w="637" w:type="dxa"/>
          </w:tcPr>
          <w:p w14:paraId="14528CD2" w14:textId="53A292BB"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2</w:t>
            </w:r>
          </w:p>
        </w:tc>
        <w:tc>
          <w:tcPr>
            <w:tcW w:w="636" w:type="dxa"/>
          </w:tcPr>
          <w:p w14:paraId="53AEF350" w14:textId="1EE3FCF5"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3</w:t>
            </w:r>
          </w:p>
        </w:tc>
        <w:tc>
          <w:tcPr>
            <w:tcW w:w="637" w:type="dxa"/>
          </w:tcPr>
          <w:p w14:paraId="686729DA" w14:textId="2B6C017F"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4</w:t>
            </w:r>
          </w:p>
        </w:tc>
        <w:tc>
          <w:tcPr>
            <w:tcW w:w="637" w:type="dxa"/>
          </w:tcPr>
          <w:p w14:paraId="1B662144" w14:textId="69822B58"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5</w:t>
            </w:r>
          </w:p>
        </w:tc>
      </w:tr>
      <w:tr w:rsidR="007F05DB" w:rsidRPr="00EF290C" w14:paraId="63151358" w14:textId="351CFE86" w:rsidTr="001A7607">
        <w:trPr>
          <w:trHeight w:val="415"/>
        </w:trPr>
        <w:tc>
          <w:tcPr>
            <w:tcW w:w="11127" w:type="dxa"/>
            <w:vAlign w:val="center"/>
          </w:tcPr>
          <w:p w14:paraId="59E91CB7" w14:textId="57CD38B8" w:rsidR="007F05DB" w:rsidRPr="00EF290C" w:rsidRDefault="007F05DB" w:rsidP="001A7607">
            <w:pPr>
              <w:pStyle w:val="ListeParagraf"/>
              <w:numPr>
                <w:ilvl w:val="0"/>
                <w:numId w:val="1"/>
              </w:numPr>
              <w:rPr>
                <w:rFonts w:ascii="Times New Roman" w:hAnsi="Times New Roman" w:cs="Times New Roman"/>
                <w:sz w:val="24"/>
                <w:szCs w:val="24"/>
              </w:rPr>
            </w:pPr>
            <w:r w:rsidRPr="00EF290C">
              <w:rPr>
                <w:rFonts w:ascii="Times New Roman" w:hAnsi="Times New Roman" w:cs="Times New Roman"/>
                <w:sz w:val="24"/>
                <w:szCs w:val="24"/>
              </w:rPr>
              <w:t>Zihnimi yavaşlatırsam endişe verici düşüncelerin ortaya çıkacağından endişeleniyorum.</w:t>
            </w:r>
          </w:p>
        </w:tc>
        <w:tc>
          <w:tcPr>
            <w:tcW w:w="636" w:type="dxa"/>
          </w:tcPr>
          <w:p w14:paraId="6B853E97" w14:textId="41C5B060"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1</w:t>
            </w:r>
          </w:p>
        </w:tc>
        <w:tc>
          <w:tcPr>
            <w:tcW w:w="637" w:type="dxa"/>
          </w:tcPr>
          <w:p w14:paraId="5B753165" w14:textId="580C31CF"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2</w:t>
            </w:r>
          </w:p>
        </w:tc>
        <w:tc>
          <w:tcPr>
            <w:tcW w:w="636" w:type="dxa"/>
          </w:tcPr>
          <w:p w14:paraId="16E07D80" w14:textId="66DFB15B"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3</w:t>
            </w:r>
          </w:p>
        </w:tc>
        <w:tc>
          <w:tcPr>
            <w:tcW w:w="637" w:type="dxa"/>
          </w:tcPr>
          <w:p w14:paraId="79250F4E" w14:textId="2EA3E420"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4</w:t>
            </w:r>
          </w:p>
        </w:tc>
        <w:tc>
          <w:tcPr>
            <w:tcW w:w="637" w:type="dxa"/>
          </w:tcPr>
          <w:p w14:paraId="345D3BA3" w14:textId="607360F6"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5</w:t>
            </w:r>
          </w:p>
        </w:tc>
      </w:tr>
      <w:tr w:rsidR="007F05DB" w:rsidRPr="00EF290C" w14:paraId="328FB895" w14:textId="6BF7ED75" w:rsidTr="001A7607">
        <w:trPr>
          <w:trHeight w:val="416"/>
        </w:trPr>
        <w:tc>
          <w:tcPr>
            <w:tcW w:w="11127" w:type="dxa"/>
            <w:vAlign w:val="center"/>
          </w:tcPr>
          <w:p w14:paraId="71A5D965" w14:textId="7705CA39" w:rsidR="007F05DB" w:rsidRPr="00EF290C" w:rsidRDefault="007F05DB" w:rsidP="001A7607">
            <w:pPr>
              <w:pStyle w:val="ListeParagraf"/>
              <w:numPr>
                <w:ilvl w:val="0"/>
                <w:numId w:val="1"/>
              </w:numPr>
              <w:rPr>
                <w:rFonts w:ascii="Times New Roman" w:hAnsi="Times New Roman" w:cs="Times New Roman"/>
                <w:sz w:val="24"/>
                <w:szCs w:val="24"/>
              </w:rPr>
            </w:pPr>
            <w:r w:rsidRPr="00EF290C">
              <w:rPr>
                <w:rFonts w:ascii="Times New Roman" w:hAnsi="Times New Roman" w:cs="Times New Roman"/>
                <w:sz w:val="24"/>
                <w:szCs w:val="24"/>
              </w:rPr>
              <w:t>Zihnimi sakinleştirmeyi denemek bile çok zor.</w:t>
            </w:r>
          </w:p>
        </w:tc>
        <w:tc>
          <w:tcPr>
            <w:tcW w:w="636" w:type="dxa"/>
          </w:tcPr>
          <w:p w14:paraId="22989C6D" w14:textId="455BA631"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1</w:t>
            </w:r>
          </w:p>
        </w:tc>
        <w:tc>
          <w:tcPr>
            <w:tcW w:w="637" w:type="dxa"/>
          </w:tcPr>
          <w:p w14:paraId="74F68EF1" w14:textId="6803840F"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2</w:t>
            </w:r>
          </w:p>
        </w:tc>
        <w:tc>
          <w:tcPr>
            <w:tcW w:w="636" w:type="dxa"/>
          </w:tcPr>
          <w:p w14:paraId="0E389C7A" w14:textId="69EE209E"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3</w:t>
            </w:r>
          </w:p>
        </w:tc>
        <w:tc>
          <w:tcPr>
            <w:tcW w:w="637" w:type="dxa"/>
          </w:tcPr>
          <w:p w14:paraId="2F203A50" w14:textId="6F664030"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4</w:t>
            </w:r>
          </w:p>
        </w:tc>
        <w:tc>
          <w:tcPr>
            <w:tcW w:w="637" w:type="dxa"/>
          </w:tcPr>
          <w:p w14:paraId="215D9E69" w14:textId="40B955C4"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5</w:t>
            </w:r>
          </w:p>
        </w:tc>
      </w:tr>
      <w:tr w:rsidR="007F05DB" w:rsidRPr="00EF290C" w14:paraId="218EE272" w14:textId="44AE6D1B" w:rsidTr="001A7607">
        <w:trPr>
          <w:trHeight w:val="416"/>
        </w:trPr>
        <w:tc>
          <w:tcPr>
            <w:tcW w:w="11127" w:type="dxa"/>
            <w:vAlign w:val="center"/>
          </w:tcPr>
          <w:p w14:paraId="7DAF1EF1" w14:textId="137D6DFD" w:rsidR="007F05DB" w:rsidRPr="00EF290C" w:rsidRDefault="007F05DB" w:rsidP="001A7607">
            <w:pPr>
              <w:pStyle w:val="ListeParagraf"/>
              <w:numPr>
                <w:ilvl w:val="0"/>
                <w:numId w:val="1"/>
              </w:numPr>
              <w:rPr>
                <w:rFonts w:ascii="Times New Roman" w:hAnsi="Times New Roman" w:cs="Times New Roman"/>
                <w:sz w:val="24"/>
                <w:szCs w:val="24"/>
              </w:rPr>
            </w:pPr>
            <w:r w:rsidRPr="00EF290C">
              <w:rPr>
                <w:rFonts w:ascii="Times New Roman" w:hAnsi="Times New Roman" w:cs="Times New Roman"/>
                <w:sz w:val="24"/>
                <w:szCs w:val="24"/>
              </w:rPr>
              <w:lastRenderedPageBreak/>
              <w:t>Zihnimde olup bitenlere dikkat etmek çok faydalıdır.</w:t>
            </w:r>
          </w:p>
        </w:tc>
        <w:tc>
          <w:tcPr>
            <w:tcW w:w="636" w:type="dxa"/>
          </w:tcPr>
          <w:p w14:paraId="6E72D289" w14:textId="211C2270"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1</w:t>
            </w:r>
          </w:p>
        </w:tc>
        <w:tc>
          <w:tcPr>
            <w:tcW w:w="637" w:type="dxa"/>
          </w:tcPr>
          <w:p w14:paraId="44987F0D" w14:textId="4F61DB2F"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2</w:t>
            </w:r>
          </w:p>
        </w:tc>
        <w:tc>
          <w:tcPr>
            <w:tcW w:w="636" w:type="dxa"/>
          </w:tcPr>
          <w:p w14:paraId="0E73A9ED" w14:textId="78227243"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3</w:t>
            </w:r>
          </w:p>
        </w:tc>
        <w:tc>
          <w:tcPr>
            <w:tcW w:w="637" w:type="dxa"/>
          </w:tcPr>
          <w:p w14:paraId="5E3286E0" w14:textId="5C866C86"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4</w:t>
            </w:r>
          </w:p>
        </w:tc>
        <w:tc>
          <w:tcPr>
            <w:tcW w:w="637" w:type="dxa"/>
          </w:tcPr>
          <w:p w14:paraId="729C726E" w14:textId="2BFE3802"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5</w:t>
            </w:r>
          </w:p>
        </w:tc>
      </w:tr>
      <w:tr w:rsidR="007F05DB" w:rsidRPr="00EF290C" w14:paraId="7D167EA1" w14:textId="676B33BC" w:rsidTr="001A7607">
        <w:trPr>
          <w:trHeight w:val="408"/>
        </w:trPr>
        <w:tc>
          <w:tcPr>
            <w:tcW w:w="11127" w:type="dxa"/>
            <w:vAlign w:val="center"/>
          </w:tcPr>
          <w:p w14:paraId="29CBDE35" w14:textId="302407BA" w:rsidR="007F05DB" w:rsidRPr="00EF290C" w:rsidRDefault="007F05DB" w:rsidP="001A7607">
            <w:pPr>
              <w:pStyle w:val="ListeParagraf"/>
              <w:numPr>
                <w:ilvl w:val="0"/>
                <w:numId w:val="1"/>
              </w:numPr>
              <w:rPr>
                <w:rFonts w:ascii="Times New Roman" w:hAnsi="Times New Roman" w:cs="Times New Roman"/>
                <w:sz w:val="24"/>
                <w:szCs w:val="24"/>
              </w:rPr>
            </w:pPr>
            <w:r w:rsidRPr="00EF290C">
              <w:rPr>
                <w:rFonts w:ascii="Times New Roman" w:hAnsi="Times New Roman" w:cs="Times New Roman"/>
                <w:sz w:val="24"/>
                <w:szCs w:val="24"/>
              </w:rPr>
              <w:t>Zihnimi boşaltmak bana göre değil.</w:t>
            </w:r>
          </w:p>
        </w:tc>
        <w:tc>
          <w:tcPr>
            <w:tcW w:w="636" w:type="dxa"/>
          </w:tcPr>
          <w:p w14:paraId="56E429F6" w14:textId="52B76AB5"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1</w:t>
            </w:r>
          </w:p>
        </w:tc>
        <w:tc>
          <w:tcPr>
            <w:tcW w:w="637" w:type="dxa"/>
          </w:tcPr>
          <w:p w14:paraId="437ACD15" w14:textId="6185949E"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2</w:t>
            </w:r>
          </w:p>
        </w:tc>
        <w:tc>
          <w:tcPr>
            <w:tcW w:w="636" w:type="dxa"/>
          </w:tcPr>
          <w:p w14:paraId="27826E8E" w14:textId="5CA35CB2"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3</w:t>
            </w:r>
          </w:p>
        </w:tc>
        <w:tc>
          <w:tcPr>
            <w:tcW w:w="637" w:type="dxa"/>
          </w:tcPr>
          <w:p w14:paraId="022570DE" w14:textId="0227F6B4"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4</w:t>
            </w:r>
          </w:p>
        </w:tc>
        <w:tc>
          <w:tcPr>
            <w:tcW w:w="637" w:type="dxa"/>
          </w:tcPr>
          <w:p w14:paraId="16ACA6D7" w14:textId="5230094B"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5</w:t>
            </w:r>
          </w:p>
        </w:tc>
      </w:tr>
      <w:tr w:rsidR="007F05DB" w:rsidRPr="00EF290C" w14:paraId="7747E27C" w14:textId="78E7CAD4" w:rsidTr="001A7607">
        <w:trPr>
          <w:trHeight w:val="413"/>
        </w:trPr>
        <w:tc>
          <w:tcPr>
            <w:tcW w:w="11127" w:type="dxa"/>
            <w:vAlign w:val="center"/>
          </w:tcPr>
          <w:p w14:paraId="4753DB24" w14:textId="6B253596" w:rsidR="007F05DB" w:rsidRPr="00EF290C" w:rsidRDefault="007F05DB" w:rsidP="001A7607">
            <w:pPr>
              <w:pStyle w:val="ListeParagraf"/>
              <w:numPr>
                <w:ilvl w:val="0"/>
                <w:numId w:val="1"/>
              </w:numPr>
              <w:rPr>
                <w:rFonts w:ascii="Times New Roman" w:hAnsi="Times New Roman" w:cs="Times New Roman"/>
                <w:sz w:val="24"/>
                <w:szCs w:val="24"/>
              </w:rPr>
            </w:pPr>
            <w:r w:rsidRPr="00EF290C">
              <w:rPr>
                <w:rFonts w:ascii="Times New Roman" w:hAnsi="Times New Roman" w:cs="Times New Roman"/>
                <w:sz w:val="24"/>
                <w:szCs w:val="24"/>
              </w:rPr>
              <w:t>Zihnimi yavaşlatmak ve yatıştırmak daha az üretken olacağım anlamına gelir.</w:t>
            </w:r>
          </w:p>
        </w:tc>
        <w:tc>
          <w:tcPr>
            <w:tcW w:w="636" w:type="dxa"/>
          </w:tcPr>
          <w:p w14:paraId="3557C9D6" w14:textId="17E15B0B"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1</w:t>
            </w:r>
          </w:p>
        </w:tc>
        <w:tc>
          <w:tcPr>
            <w:tcW w:w="637" w:type="dxa"/>
          </w:tcPr>
          <w:p w14:paraId="6247C9C2" w14:textId="3B6E627A"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2</w:t>
            </w:r>
          </w:p>
        </w:tc>
        <w:tc>
          <w:tcPr>
            <w:tcW w:w="636" w:type="dxa"/>
          </w:tcPr>
          <w:p w14:paraId="2C401226" w14:textId="14C4C5FA"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3</w:t>
            </w:r>
          </w:p>
        </w:tc>
        <w:tc>
          <w:tcPr>
            <w:tcW w:w="637" w:type="dxa"/>
          </w:tcPr>
          <w:p w14:paraId="1E61DC65" w14:textId="5BEBD1A0"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4</w:t>
            </w:r>
          </w:p>
        </w:tc>
        <w:tc>
          <w:tcPr>
            <w:tcW w:w="637" w:type="dxa"/>
          </w:tcPr>
          <w:p w14:paraId="6F5D2CD6" w14:textId="00D5BDBF"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5</w:t>
            </w:r>
          </w:p>
        </w:tc>
      </w:tr>
      <w:tr w:rsidR="007F05DB" w:rsidRPr="00EF290C" w14:paraId="2BA0E975" w14:textId="10B5F28E" w:rsidTr="001A7607">
        <w:trPr>
          <w:trHeight w:val="420"/>
        </w:trPr>
        <w:tc>
          <w:tcPr>
            <w:tcW w:w="11127" w:type="dxa"/>
            <w:vAlign w:val="center"/>
          </w:tcPr>
          <w:p w14:paraId="76E971EC" w14:textId="25D910FA" w:rsidR="007F05DB" w:rsidRPr="00EF290C" w:rsidRDefault="007F05DB" w:rsidP="001A7607">
            <w:pPr>
              <w:pStyle w:val="ListeParagraf"/>
              <w:numPr>
                <w:ilvl w:val="0"/>
                <w:numId w:val="1"/>
              </w:numPr>
              <w:rPr>
                <w:rFonts w:ascii="Times New Roman" w:hAnsi="Times New Roman" w:cs="Times New Roman"/>
                <w:sz w:val="24"/>
                <w:szCs w:val="24"/>
              </w:rPr>
            </w:pPr>
            <w:r w:rsidRPr="00EF290C">
              <w:rPr>
                <w:rFonts w:ascii="Times New Roman" w:hAnsi="Times New Roman" w:cs="Times New Roman"/>
                <w:sz w:val="24"/>
                <w:szCs w:val="24"/>
              </w:rPr>
              <w:t>Zihnimi sakinleştirmeye çalıştığımda endişeleniyorum.</w:t>
            </w:r>
          </w:p>
        </w:tc>
        <w:tc>
          <w:tcPr>
            <w:tcW w:w="636" w:type="dxa"/>
          </w:tcPr>
          <w:p w14:paraId="463E31FE" w14:textId="22DCFAF7"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1</w:t>
            </w:r>
          </w:p>
        </w:tc>
        <w:tc>
          <w:tcPr>
            <w:tcW w:w="637" w:type="dxa"/>
          </w:tcPr>
          <w:p w14:paraId="06C912D0" w14:textId="1294A083"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2</w:t>
            </w:r>
          </w:p>
        </w:tc>
        <w:tc>
          <w:tcPr>
            <w:tcW w:w="636" w:type="dxa"/>
          </w:tcPr>
          <w:p w14:paraId="383F4E2F" w14:textId="6ADE8B34"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3</w:t>
            </w:r>
          </w:p>
        </w:tc>
        <w:tc>
          <w:tcPr>
            <w:tcW w:w="637" w:type="dxa"/>
          </w:tcPr>
          <w:p w14:paraId="6F5B5736" w14:textId="768F48A1"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4</w:t>
            </w:r>
          </w:p>
        </w:tc>
        <w:tc>
          <w:tcPr>
            <w:tcW w:w="637" w:type="dxa"/>
          </w:tcPr>
          <w:p w14:paraId="2F26FE64" w14:textId="71E23EF2"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5</w:t>
            </w:r>
          </w:p>
        </w:tc>
      </w:tr>
      <w:tr w:rsidR="007F05DB" w:rsidRPr="00EF290C" w14:paraId="1DED2135" w14:textId="0BD61974" w:rsidTr="001A7607">
        <w:trPr>
          <w:trHeight w:val="425"/>
        </w:trPr>
        <w:tc>
          <w:tcPr>
            <w:tcW w:w="11127" w:type="dxa"/>
            <w:vAlign w:val="center"/>
          </w:tcPr>
          <w:p w14:paraId="7253C8F2" w14:textId="4E0279FF" w:rsidR="007F05DB" w:rsidRPr="00EF290C" w:rsidRDefault="007F05DB" w:rsidP="001A7607">
            <w:pPr>
              <w:pStyle w:val="ListeParagraf"/>
              <w:numPr>
                <w:ilvl w:val="0"/>
                <w:numId w:val="1"/>
              </w:numPr>
              <w:rPr>
                <w:rFonts w:ascii="Times New Roman" w:hAnsi="Times New Roman" w:cs="Times New Roman"/>
                <w:sz w:val="24"/>
                <w:szCs w:val="24"/>
              </w:rPr>
            </w:pPr>
            <w:r w:rsidRPr="00EF290C">
              <w:rPr>
                <w:rFonts w:ascii="Times New Roman" w:hAnsi="Times New Roman" w:cs="Times New Roman"/>
                <w:sz w:val="24"/>
                <w:szCs w:val="24"/>
              </w:rPr>
              <w:t>Zihnimi yatıştırmak ya da sakinleştirmek istemiyorum.</w:t>
            </w:r>
          </w:p>
        </w:tc>
        <w:tc>
          <w:tcPr>
            <w:tcW w:w="636" w:type="dxa"/>
          </w:tcPr>
          <w:p w14:paraId="26C3F18C" w14:textId="0F95D0DD"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1</w:t>
            </w:r>
          </w:p>
        </w:tc>
        <w:tc>
          <w:tcPr>
            <w:tcW w:w="637" w:type="dxa"/>
          </w:tcPr>
          <w:p w14:paraId="1F400081" w14:textId="017A6703"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2</w:t>
            </w:r>
          </w:p>
        </w:tc>
        <w:tc>
          <w:tcPr>
            <w:tcW w:w="636" w:type="dxa"/>
          </w:tcPr>
          <w:p w14:paraId="31816AE9" w14:textId="4FCE7E75"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3</w:t>
            </w:r>
          </w:p>
        </w:tc>
        <w:tc>
          <w:tcPr>
            <w:tcW w:w="637" w:type="dxa"/>
          </w:tcPr>
          <w:p w14:paraId="04A9CF48" w14:textId="3FD63A54"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4</w:t>
            </w:r>
          </w:p>
        </w:tc>
        <w:tc>
          <w:tcPr>
            <w:tcW w:w="637" w:type="dxa"/>
          </w:tcPr>
          <w:p w14:paraId="2F9B1B7B" w14:textId="18887612"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5</w:t>
            </w:r>
          </w:p>
        </w:tc>
      </w:tr>
      <w:tr w:rsidR="007F05DB" w:rsidRPr="00EF290C" w14:paraId="57E53B93" w14:textId="6B8337CD" w:rsidTr="001A7607">
        <w:trPr>
          <w:trHeight w:val="417"/>
        </w:trPr>
        <w:tc>
          <w:tcPr>
            <w:tcW w:w="11127" w:type="dxa"/>
            <w:vAlign w:val="center"/>
          </w:tcPr>
          <w:p w14:paraId="342AF850" w14:textId="59EFE312" w:rsidR="007F05DB" w:rsidRPr="00EF290C" w:rsidRDefault="007F05DB" w:rsidP="001A7607">
            <w:pPr>
              <w:pStyle w:val="ListeParagraf"/>
              <w:numPr>
                <w:ilvl w:val="0"/>
                <w:numId w:val="1"/>
              </w:numPr>
              <w:rPr>
                <w:rFonts w:ascii="Times New Roman" w:hAnsi="Times New Roman" w:cs="Times New Roman"/>
                <w:sz w:val="24"/>
                <w:szCs w:val="24"/>
              </w:rPr>
            </w:pPr>
            <w:r w:rsidRPr="00EF290C">
              <w:rPr>
                <w:rFonts w:ascii="Times New Roman" w:hAnsi="Times New Roman" w:cs="Times New Roman"/>
                <w:sz w:val="24"/>
                <w:szCs w:val="24"/>
              </w:rPr>
              <w:t>Başka bir şey yapabilecekken anda olmaya çalışmak zaman kaybıdır.</w:t>
            </w:r>
          </w:p>
        </w:tc>
        <w:tc>
          <w:tcPr>
            <w:tcW w:w="636" w:type="dxa"/>
          </w:tcPr>
          <w:p w14:paraId="761D52B6" w14:textId="462643F1"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1</w:t>
            </w:r>
          </w:p>
        </w:tc>
        <w:tc>
          <w:tcPr>
            <w:tcW w:w="637" w:type="dxa"/>
          </w:tcPr>
          <w:p w14:paraId="0F558C4F" w14:textId="45093F41"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2</w:t>
            </w:r>
          </w:p>
        </w:tc>
        <w:tc>
          <w:tcPr>
            <w:tcW w:w="636" w:type="dxa"/>
          </w:tcPr>
          <w:p w14:paraId="34E25518" w14:textId="0ECC7E21"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3</w:t>
            </w:r>
          </w:p>
        </w:tc>
        <w:tc>
          <w:tcPr>
            <w:tcW w:w="637" w:type="dxa"/>
          </w:tcPr>
          <w:p w14:paraId="7F75DC11" w14:textId="560F5F79"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4</w:t>
            </w:r>
          </w:p>
        </w:tc>
        <w:tc>
          <w:tcPr>
            <w:tcW w:w="637" w:type="dxa"/>
          </w:tcPr>
          <w:p w14:paraId="24009B07" w14:textId="26CE9A99"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5</w:t>
            </w:r>
          </w:p>
        </w:tc>
      </w:tr>
      <w:tr w:rsidR="007F05DB" w:rsidRPr="00EF290C" w14:paraId="13D65213" w14:textId="69A0A70C" w:rsidTr="001A7607">
        <w:trPr>
          <w:trHeight w:val="408"/>
        </w:trPr>
        <w:tc>
          <w:tcPr>
            <w:tcW w:w="11127" w:type="dxa"/>
            <w:vAlign w:val="center"/>
          </w:tcPr>
          <w:p w14:paraId="0825728D" w14:textId="62E6FFEE" w:rsidR="007F05DB" w:rsidRPr="00EF290C" w:rsidRDefault="007F05DB" w:rsidP="001A7607">
            <w:pPr>
              <w:pStyle w:val="ListeParagraf"/>
              <w:numPr>
                <w:ilvl w:val="0"/>
                <w:numId w:val="1"/>
              </w:numPr>
              <w:rPr>
                <w:rFonts w:ascii="Times New Roman" w:hAnsi="Times New Roman" w:cs="Times New Roman"/>
                <w:sz w:val="24"/>
                <w:szCs w:val="24"/>
              </w:rPr>
            </w:pPr>
            <w:r w:rsidRPr="00EF290C">
              <w:rPr>
                <w:rFonts w:ascii="Times New Roman" w:hAnsi="Times New Roman" w:cs="Times New Roman"/>
                <w:sz w:val="24"/>
                <w:szCs w:val="24"/>
              </w:rPr>
              <w:t>Zihnimi sakinleştirmek bana rahatlama getiren bir şeydir.</w:t>
            </w:r>
          </w:p>
        </w:tc>
        <w:tc>
          <w:tcPr>
            <w:tcW w:w="636" w:type="dxa"/>
          </w:tcPr>
          <w:p w14:paraId="0C1844DB" w14:textId="5F0D99CD"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1</w:t>
            </w:r>
          </w:p>
        </w:tc>
        <w:tc>
          <w:tcPr>
            <w:tcW w:w="637" w:type="dxa"/>
          </w:tcPr>
          <w:p w14:paraId="24AC590B" w14:textId="27D22C7C"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2</w:t>
            </w:r>
          </w:p>
        </w:tc>
        <w:tc>
          <w:tcPr>
            <w:tcW w:w="636" w:type="dxa"/>
          </w:tcPr>
          <w:p w14:paraId="4E8F8857" w14:textId="450150D0"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3</w:t>
            </w:r>
          </w:p>
        </w:tc>
        <w:tc>
          <w:tcPr>
            <w:tcW w:w="637" w:type="dxa"/>
          </w:tcPr>
          <w:p w14:paraId="0599D18A" w14:textId="5E860524"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4</w:t>
            </w:r>
          </w:p>
        </w:tc>
        <w:tc>
          <w:tcPr>
            <w:tcW w:w="637" w:type="dxa"/>
          </w:tcPr>
          <w:p w14:paraId="533571F1" w14:textId="56801E27"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5</w:t>
            </w:r>
          </w:p>
        </w:tc>
      </w:tr>
      <w:tr w:rsidR="007F05DB" w:rsidRPr="00EF290C" w14:paraId="584D1085" w14:textId="0FF59235" w:rsidTr="001A7607">
        <w:trPr>
          <w:trHeight w:val="414"/>
        </w:trPr>
        <w:tc>
          <w:tcPr>
            <w:tcW w:w="11127" w:type="dxa"/>
            <w:vAlign w:val="center"/>
          </w:tcPr>
          <w:p w14:paraId="4592CEEC" w14:textId="0FAA4B40" w:rsidR="007F05DB" w:rsidRPr="00EF290C" w:rsidRDefault="007F05DB" w:rsidP="001A7607">
            <w:pPr>
              <w:pStyle w:val="ListeParagraf"/>
              <w:numPr>
                <w:ilvl w:val="0"/>
                <w:numId w:val="1"/>
              </w:numPr>
              <w:rPr>
                <w:rFonts w:ascii="Times New Roman" w:hAnsi="Times New Roman" w:cs="Times New Roman"/>
                <w:sz w:val="24"/>
                <w:szCs w:val="24"/>
              </w:rPr>
            </w:pPr>
            <w:r w:rsidRPr="00EF290C">
              <w:rPr>
                <w:rFonts w:ascii="Times New Roman" w:hAnsi="Times New Roman" w:cs="Times New Roman"/>
                <w:sz w:val="24"/>
                <w:szCs w:val="24"/>
              </w:rPr>
              <w:t>Benim için sakin bir zihin</w:t>
            </w:r>
            <w:r w:rsidR="00BA5E97" w:rsidRPr="00EF290C">
              <w:rPr>
                <w:rFonts w:ascii="Times New Roman" w:hAnsi="Times New Roman" w:cs="Times New Roman"/>
                <w:sz w:val="24"/>
                <w:szCs w:val="24"/>
              </w:rPr>
              <w:t>,</w:t>
            </w:r>
            <w:r w:rsidRPr="00EF290C">
              <w:rPr>
                <w:rFonts w:ascii="Times New Roman" w:hAnsi="Times New Roman" w:cs="Times New Roman"/>
                <w:sz w:val="24"/>
                <w:szCs w:val="24"/>
              </w:rPr>
              <w:t xml:space="preserve"> sağlıklı bir zihindir.</w:t>
            </w:r>
          </w:p>
        </w:tc>
        <w:tc>
          <w:tcPr>
            <w:tcW w:w="636" w:type="dxa"/>
          </w:tcPr>
          <w:p w14:paraId="35A47D86" w14:textId="0C11A379"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1</w:t>
            </w:r>
          </w:p>
        </w:tc>
        <w:tc>
          <w:tcPr>
            <w:tcW w:w="637" w:type="dxa"/>
          </w:tcPr>
          <w:p w14:paraId="02B233A5" w14:textId="1BB9229D"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2</w:t>
            </w:r>
          </w:p>
        </w:tc>
        <w:tc>
          <w:tcPr>
            <w:tcW w:w="636" w:type="dxa"/>
          </w:tcPr>
          <w:p w14:paraId="2FF43A2D" w14:textId="2871A9B8"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3</w:t>
            </w:r>
          </w:p>
        </w:tc>
        <w:tc>
          <w:tcPr>
            <w:tcW w:w="637" w:type="dxa"/>
          </w:tcPr>
          <w:p w14:paraId="21E31A5D" w14:textId="2B88B2AA"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4</w:t>
            </w:r>
          </w:p>
        </w:tc>
        <w:tc>
          <w:tcPr>
            <w:tcW w:w="637" w:type="dxa"/>
          </w:tcPr>
          <w:p w14:paraId="5AF6C296" w14:textId="363AEDCA"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5</w:t>
            </w:r>
          </w:p>
        </w:tc>
      </w:tr>
      <w:tr w:rsidR="007F05DB" w:rsidRPr="00EF290C" w14:paraId="5ECB64B8" w14:textId="07A0C2FD" w:rsidTr="001A7607">
        <w:trPr>
          <w:trHeight w:val="421"/>
        </w:trPr>
        <w:tc>
          <w:tcPr>
            <w:tcW w:w="11127" w:type="dxa"/>
            <w:vAlign w:val="center"/>
          </w:tcPr>
          <w:p w14:paraId="4BA4D8EB" w14:textId="246CCA11" w:rsidR="007F05DB" w:rsidRPr="00EF290C" w:rsidRDefault="007F05DB" w:rsidP="001A7607">
            <w:pPr>
              <w:pStyle w:val="ListeParagraf"/>
              <w:numPr>
                <w:ilvl w:val="0"/>
                <w:numId w:val="1"/>
              </w:numPr>
              <w:rPr>
                <w:rFonts w:ascii="Times New Roman" w:hAnsi="Times New Roman" w:cs="Times New Roman"/>
                <w:sz w:val="24"/>
                <w:szCs w:val="24"/>
              </w:rPr>
            </w:pPr>
            <w:r w:rsidRPr="00EF290C">
              <w:rPr>
                <w:rFonts w:ascii="Times New Roman" w:hAnsi="Times New Roman" w:cs="Times New Roman"/>
                <w:sz w:val="24"/>
                <w:szCs w:val="24"/>
              </w:rPr>
              <w:t>Sessiz bir zihin zayıflıktır.</w:t>
            </w:r>
          </w:p>
        </w:tc>
        <w:tc>
          <w:tcPr>
            <w:tcW w:w="636" w:type="dxa"/>
          </w:tcPr>
          <w:p w14:paraId="19530A15" w14:textId="71D60FF6"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1</w:t>
            </w:r>
          </w:p>
        </w:tc>
        <w:tc>
          <w:tcPr>
            <w:tcW w:w="637" w:type="dxa"/>
          </w:tcPr>
          <w:p w14:paraId="3D1A98C7" w14:textId="3C2F47F4"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2</w:t>
            </w:r>
          </w:p>
        </w:tc>
        <w:tc>
          <w:tcPr>
            <w:tcW w:w="636" w:type="dxa"/>
          </w:tcPr>
          <w:p w14:paraId="55DC3CA3" w14:textId="7CE83194"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3</w:t>
            </w:r>
          </w:p>
        </w:tc>
        <w:tc>
          <w:tcPr>
            <w:tcW w:w="637" w:type="dxa"/>
          </w:tcPr>
          <w:p w14:paraId="1760E408" w14:textId="72C30814"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4</w:t>
            </w:r>
          </w:p>
        </w:tc>
        <w:tc>
          <w:tcPr>
            <w:tcW w:w="637" w:type="dxa"/>
          </w:tcPr>
          <w:p w14:paraId="3D652326" w14:textId="3F19D749"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5</w:t>
            </w:r>
          </w:p>
        </w:tc>
      </w:tr>
      <w:tr w:rsidR="007F05DB" w:rsidRPr="00EF290C" w14:paraId="1F59CD1A" w14:textId="73D23884" w:rsidTr="001A7607">
        <w:trPr>
          <w:trHeight w:val="413"/>
        </w:trPr>
        <w:tc>
          <w:tcPr>
            <w:tcW w:w="11127" w:type="dxa"/>
            <w:vAlign w:val="center"/>
          </w:tcPr>
          <w:p w14:paraId="71791853" w14:textId="387C5FC1" w:rsidR="007F05DB" w:rsidRPr="00EF290C" w:rsidRDefault="007F05DB" w:rsidP="001A7607">
            <w:pPr>
              <w:pStyle w:val="ListeParagraf"/>
              <w:numPr>
                <w:ilvl w:val="0"/>
                <w:numId w:val="1"/>
              </w:numPr>
              <w:rPr>
                <w:rFonts w:ascii="Times New Roman" w:hAnsi="Times New Roman" w:cs="Times New Roman"/>
                <w:sz w:val="24"/>
                <w:szCs w:val="24"/>
              </w:rPr>
            </w:pPr>
            <w:r w:rsidRPr="00EF290C">
              <w:rPr>
                <w:rFonts w:ascii="Times New Roman" w:hAnsi="Times New Roman" w:cs="Times New Roman"/>
                <w:sz w:val="24"/>
                <w:szCs w:val="24"/>
              </w:rPr>
              <w:t>Zihnimdeki se</w:t>
            </w:r>
            <w:r w:rsidR="00E4541D">
              <w:rPr>
                <w:rFonts w:ascii="Times New Roman" w:hAnsi="Times New Roman" w:cs="Times New Roman"/>
                <w:sz w:val="24"/>
                <w:szCs w:val="24"/>
              </w:rPr>
              <w:t>s</w:t>
            </w:r>
            <w:r w:rsidRPr="00EF290C">
              <w:rPr>
                <w:rFonts w:ascii="Times New Roman" w:hAnsi="Times New Roman" w:cs="Times New Roman"/>
                <w:sz w:val="24"/>
                <w:szCs w:val="24"/>
              </w:rPr>
              <w:t xml:space="preserve"> onu sakinleştirmeye çalışamayacak kadar düşmanca.</w:t>
            </w:r>
          </w:p>
        </w:tc>
        <w:tc>
          <w:tcPr>
            <w:tcW w:w="636" w:type="dxa"/>
          </w:tcPr>
          <w:p w14:paraId="1B08AF0F" w14:textId="5D64D446"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1</w:t>
            </w:r>
          </w:p>
        </w:tc>
        <w:tc>
          <w:tcPr>
            <w:tcW w:w="637" w:type="dxa"/>
          </w:tcPr>
          <w:p w14:paraId="0FA81D69" w14:textId="00306996"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2</w:t>
            </w:r>
          </w:p>
        </w:tc>
        <w:tc>
          <w:tcPr>
            <w:tcW w:w="636" w:type="dxa"/>
          </w:tcPr>
          <w:p w14:paraId="7F274B34" w14:textId="5C4F3F09"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3</w:t>
            </w:r>
          </w:p>
        </w:tc>
        <w:tc>
          <w:tcPr>
            <w:tcW w:w="637" w:type="dxa"/>
          </w:tcPr>
          <w:p w14:paraId="3F4D5630" w14:textId="6732282A"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4</w:t>
            </w:r>
          </w:p>
        </w:tc>
        <w:tc>
          <w:tcPr>
            <w:tcW w:w="637" w:type="dxa"/>
          </w:tcPr>
          <w:p w14:paraId="62CF1032" w14:textId="0A3BD111"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5</w:t>
            </w:r>
          </w:p>
        </w:tc>
      </w:tr>
      <w:tr w:rsidR="007F05DB" w:rsidRPr="00EF290C" w14:paraId="2831800E" w14:textId="145E34FA" w:rsidTr="001A7607">
        <w:trPr>
          <w:trHeight w:val="381"/>
        </w:trPr>
        <w:tc>
          <w:tcPr>
            <w:tcW w:w="11127" w:type="dxa"/>
            <w:vAlign w:val="center"/>
          </w:tcPr>
          <w:p w14:paraId="41669894" w14:textId="3CAA084F" w:rsidR="007F05DB" w:rsidRPr="00EF290C" w:rsidRDefault="007F05DB" w:rsidP="001A7607">
            <w:pPr>
              <w:pStyle w:val="ListeParagraf"/>
              <w:numPr>
                <w:ilvl w:val="0"/>
                <w:numId w:val="1"/>
              </w:numPr>
              <w:rPr>
                <w:rFonts w:ascii="Times New Roman" w:hAnsi="Times New Roman" w:cs="Times New Roman"/>
                <w:sz w:val="24"/>
                <w:szCs w:val="24"/>
              </w:rPr>
            </w:pPr>
            <w:r w:rsidRPr="00EF290C">
              <w:rPr>
                <w:rFonts w:ascii="Times New Roman" w:hAnsi="Times New Roman" w:cs="Times New Roman"/>
                <w:sz w:val="24"/>
                <w:szCs w:val="24"/>
              </w:rPr>
              <w:t>İnsanın zihnine fazla derinlemesine inmekten iyi bir şey çıkmaz.</w:t>
            </w:r>
          </w:p>
        </w:tc>
        <w:tc>
          <w:tcPr>
            <w:tcW w:w="636" w:type="dxa"/>
          </w:tcPr>
          <w:p w14:paraId="07E8E4DD" w14:textId="33D02BAE"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1</w:t>
            </w:r>
          </w:p>
        </w:tc>
        <w:tc>
          <w:tcPr>
            <w:tcW w:w="637" w:type="dxa"/>
          </w:tcPr>
          <w:p w14:paraId="3722E08D" w14:textId="54287605"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2</w:t>
            </w:r>
          </w:p>
        </w:tc>
        <w:tc>
          <w:tcPr>
            <w:tcW w:w="636" w:type="dxa"/>
          </w:tcPr>
          <w:p w14:paraId="525D2CF9" w14:textId="2F44866B"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3</w:t>
            </w:r>
          </w:p>
        </w:tc>
        <w:tc>
          <w:tcPr>
            <w:tcW w:w="637" w:type="dxa"/>
          </w:tcPr>
          <w:p w14:paraId="4FF22BB8" w14:textId="72E58039"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4</w:t>
            </w:r>
          </w:p>
        </w:tc>
        <w:tc>
          <w:tcPr>
            <w:tcW w:w="637" w:type="dxa"/>
          </w:tcPr>
          <w:p w14:paraId="7D231629" w14:textId="6975043D"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5</w:t>
            </w:r>
          </w:p>
        </w:tc>
      </w:tr>
      <w:tr w:rsidR="007F05DB" w:rsidRPr="00EF290C" w14:paraId="255EE360" w14:textId="5DFBA83F" w:rsidTr="001A7607">
        <w:trPr>
          <w:trHeight w:val="53"/>
        </w:trPr>
        <w:tc>
          <w:tcPr>
            <w:tcW w:w="11127" w:type="dxa"/>
            <w:vAlign w:val="center"/>
          </w:tcPr>
          <w:p w14:paraId="4F931A25" w14:textId="7EC7FFA6" w:rsidR="007F05DB" w:rsidRPr="00EF290C" w:rsidRDefault="007F05DB" w:rsidP="001A7607">
            <w:pPr>
              <w:pStyle w:val="ListeParagraf"/>
              <w:numPr>
                <w:ilvl w:val="0"/>
                <w:numId w:val="1"/>
              </w:numPr>
              <w:rPr>
                <w:rFonts w:ascii="Times New Roman" w:hAnsi="Times New Roman" w:cs="Times New Roman"/>
                <w:sz w:val="24"/>
                <w:szCs w:val="24"/>
              </w:rPr>
            </w:pPr>
            <w:r w:rsidRPr="00EF290C">
              <w:rPr>
                <w:rFonts w:ascii="Times New Roman" w:hAnsi="Times New Roman" w:cs="Times New Roman"/>
                <w:sz w:val="24"/>
                <w:szCs w:val="24"/>
              </w:rPr>
              <w:t>İnsanlar biraz zaman ayırıp zihinlerini sakinleştirseler ve kendileri ve başkaları hakkında daha anda olsalar hepimiz için daha iyi olabilir.</w:t>
            </w:r>
          </w:p>
        </w:tc>
        <w:tc>
          <w:tcPr>
            <w:tcW w:w="636" w:type="dxa"/>
          </w:tcPr>
          <w:p w14:paraId="63031889" w14:textId="493089FA"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1</w:t>
            </w:r>
          </w:p>
        </w:tc>
        <w:tc>
          <w:tcPr>
            <w:tcW w:w="637" w:type="dxa"/>
          </w:tcPr>
          <w:p w14:paraId="33CD14AF" w14:textId="662A1249"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2</w:t>
            </w:r>
          </w:p>
        </w:tc>
        <w:tc>
          <w:tcPr>
            <w:tcW w:w="636" w:type="dxa"/>
          </w:tcPr>
          <w:p w14:paraId="6568F5D4" w14:textId="770C6BE2"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3</w:t>
            </w:r>
          </w:p>
        </w:tc>
        <w:tc>
          <w:tcPr>
            <w:tcW w:w="637" w:type="dxa"/>
          </w:tcPr>
          <w:p w14:paraId="4DB3858A" w14:textId="3293B67D"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4</w:t>
            </w:r>
          </w:p>
        </w:tc>
        <w:tc>
          <w:tcPr>
            <w:tcW w:w="637" w:type="dxa"/>
          </w:tcPr>
          <w:p w14:paraId="1A724E62" w14:textId="67CC96C6" w:rsidR="007F05DB" w:rsidRPr="00EF290C" w:rsidRDefault="007F05DB" w:rsidP="001A7607">
            <w:pPr>
              <w:jc w:val="center"/>
              <w:rPr>
                <w:rFonts w:ascii="Times New Roman" w:hAnsi="Times New Roman" w:cs="Times New Roman"/>
                <w:sz w:val="24"/>
                <w:szCs w:val="24"/>
              </w:rPr>
            </w:pPr>
            <w:r w:rsidRPr="00EF290C">
              <w:rPr>
                <w:rFonts w:ascii="Times New Roman" w:hAnsi="Times New Roman" w:cs="Times New Roman"/>
                <w:sz w:val="24"/>
                <w:szCs w:val="24"/>
              </w:rPr>
              <w:t>5</w:t>
            </w:r>
          </w:p>
        </w:tc>
      </w:tr>
    </w:tbl>
    <w:p w14:paraId="1FDD13F6" w14:textId="77777777" w:rsidR="002F76F5" w:rsidRDefault="002F76F5" w:rsidP="004167B2">
      <w:pPr>
        <w:rPr>
          <w:rFonts w:ascii="Times New Roman" w:hAnsi="Times New Roman" w:cs="Times New Roman"/>
          <w:sz w:val="24"/>
          <w:szCs w:val="24"/>
        </w:rPr>
      </w:pPr>
    </w:p>
    <w:p w14:paraId="52A20513" w14:textId="1692CAE9" w:rsidR="004167B2" w:rsidRPr="00EF290C" w:rsidRDefault="004167B2" w:rsidP="00984985">
      <w:pPr>
        <w:jc w:val="both"/>
        <w:rPr>
          <w:rFonts w:ascii="Times New Roman" w:hAnsi="Times New Roman" w:cs="Times New Roman"/>
          <w:sz w:val="24"/>
          <w:szCs w:val="24"/>
        </w:rPr>
      </w:pPr>
      <w:r w:rsidRPr="00EF290C">
        <w:rPr>
          <w:rFonts w:ascii="Times New Roman" w:hAnsi="Times New Roman" w:cs="Times New Roman"/>
          <w:sz w:val="24"/>
          <w:szCs w:val="24"/>
        </w:rPr>
        <w:t>Ters puanlanan maddeler: 1, 4, 9, 15, 21, 22, 26</w:t>
      </w:r>
    </w:p>
    <w:p w14:paraId="0AE449AF" w14:textId="187F0152" w:rsidR="00FB44FA" w:rsidRPr="00EF290C" w:rsidRDefault="00122517" w:rsidP="00984985">
      <w:pPr>
        <w:jc w:val="both"/>
        <w:rPr>
          <w:rFonts w:ascii="Times New Roman" w:hAnsi="Times New Roman" w:cs="Times New Roman"/>
          <w:sz w:val="24"/>
          <w:szCs w:val="24"/>
        </w:rPr>
      </w:pPr>
      <w:r w:rsidRPr="00EF290C">
        <w:rPr>
          <w:rFonts w:ascii="Times New Roman" w:hAnsi="Times New Roman" w:cs="Times New Roman"/>
          <w:sz w:val="24"/>
          <w:szCs w:val="24"/>
        </w:rPr>
        <w:t>Ters puanlanan maddeler toplam puana dahil edilmez. Katılımcılara ölçeğin tamamı sunulmalı, ancak ters puanlı maddeler analizden önce çıkarılmalıdır.</w:t>
      </w:r>
      <w:r w:rsidR="00FB44FA" w:rsidRPr="00EF290C">
        <w:rPr>
          <w:rFonts w:ascii="Times New Roman" w:hAnsi="Times New Roman" w:cs="Times New Roman"/>
          <w:sz w:val="24"/>
          <w:szCs w:val="24"/>
        </w:rPr>
        <w:t xml:space="preserve"> </w:t>
      </w:r>
    </w:p>
    <w:p w14:paraId="53C163A4" w14:textId="705BC011" w:rsidR="00FE33D1" w:rsidRPr="00EF290C" w:rsidRDefault="00122517" w:rsidP="00984985">
      <w:pPr>
        <w:jc w:val="both"/>
        <w:rPr>
          <w:rFonts w:ascii="Times New Roman" w:hAnsi="Times New Roman" w:cs="Times New Roman"/>
          <w:sz w:val="24"/>
          <w:szCs w:val="24"/>
        </w:rPr>
      </w:pPr>
      <w:r w:rsidRPr="00EF290C">
        <w:rPr>
          <w:rFonts w:ascii="Times New Roman" w:hAnsi="Times New Roman" w:cs="Times New Roman"/>
          <w:sz w:val="24"/>
          <w:szCs w:val="24"/>
        </w:rPr>
        <w:t xml:space="preserve">Her bir alt </w:t>
      </w:r>
      <w:r w:rsidR="004949E0" w:rsidRPr="00EF290C">
        <w:rPr>
          <w:rFonts w:ascii="Times New Roman" w:hAnsi="Times New Roman" w:cs="Times New Roman"/>
          <w:sz w:val="24"/>
          <w:szCs w:val="24"/>
        </w:rPr>
        <w:t>boyut</w:t>
      </w:r>
      <w:r w:rsidRPr="00EF290C">
        <w:rPr>
          <w:rFonts w:ascii="Times New Roman" w:hAnsi="Times New Roman" w:cs="Times New Roman"/>
          <w:sz w:val="24"/>
          <w:szCs w:val="24"/>
        </w:rPr>
        <w:t xml:space="preserve"> için toplam puan elde etmek üzere aşağıda listelenen maddeler</w:t>
      </w:r>
      <w:r w:rsidR="004167B2" w:rsidRPr="00EF290C">
        <w:rPr>
          <w:rFonts w:ascii="Times New Roman" w:hAnsi="Times New Roman" w:cs="Times New Roman"/>
          <w:sz w:val="24"/>
          <w:szCs w:val="24"/>
        </w:rPr>
        <w:t xml:space="preserve"> </w:t>
      </w:r>
      <w:r w:rsidR="00FB44FA" w:rsidRPr="00EF290C">
        <w:rPr>
          <w:rFonts w:ascii="Times New Roman" w:hAnsi="Times New Roman" w:cs="Times New Roman"/>
          <w:sz w:val="24"/>
          <w:szCs w:val="24"/>
        </w:rPr>
        <w:t>toplanmalıdır</w:t>
      </w:r>
      <w:r w:rsidR="004167B2" w:rsidRPr="00EF290C">
        <w:rPr>
          <w:rFonts w:ascii="Times New Roman" w:hAnsi="Times New Roman" w:cs="Times New Roman"/>
          <w:sz w:val="24"/>
          <w:szCs w:val="24"/>
        </w:rPr>
        <w:t>.</w:t>
      </w:r>
    </w:p>
    <w:p w14:paraId="635A632F" w14:textId="3BD9BDD5" w:rsidR="00151549" w:rsidRPr="00EF290C" w:rsidRDefault="00151549" w:rsidP="00984985">
      <w:pPr>
        <w:jc w:val="both"/>
        <w:rPr>
          <w:rFonts w:ascii="Times New Roman" w:hAnsi="Times New Roman" w:cs="Times New Roman"/>
          <w:sz w:val="24"/>
          <w:szCs w:val="24"/>
        </w:rPr>
      </w:pPr>
      <w:r w:rsidRPr="00EF290C">
        <w:rPr>
          <w:rFonts w:ascii="Times New Roman" w:hAnsi="Times New Roman" w:cs="Times New Roman"/>
          <w:sz w:val="24"/>
          <w:szCs w:val="24"/>
        </w:rPr>
        <w:t>Korku</w:t>
      </w:r>
      <w:r w:rsidR="00A71BB5" w:rsidRPr="00EF290C">
        <w:rPr>
          <w:rFonts w:ascii="Times New Roman" w:hAnsi="Times New Roman" w:cs="Times New Roman"/>
          <w:sz w:val="24"/>
          <w:szCs w:val="24"/>
        </w:rPr>
        <w:t xml:space="preserve">: </w:t>
      </w:r>
      <w:r w:rsidRPr="00EF290C">
        <w:rPr>
          <w:rFonts w:ascii="Times New Roman" w:hAnsi="Times New Roman" w:cs="Times New Roman"/>
          <w:sz w:val="24"/>
          <w:szCs w:val="24"/>
        </w:rPr>
        <w:t>2, 3, 5, 7, 8, 12, 13, 14, 18</w:t>
      </w:r>
      <w:r w:rsidR="00A71BB5" w:rsidRPr="00EF290C">
        <w:rPr>
          <w:rFonts w:ascii="Times New Roman" w:hAnsi="Times New Roman" w:cs="Times New Roman"/>
          <w:sz w:val="24"/>
          <w:szCs w:val="24"/>
        </w:rPr>
        <w:t xml:space="preserve">, </w:t>
      </w:r>
      <w:r w:rsidRPr="00EF290C">
        <w:rPr>
          <w:rFonts w:ascii="Times New Roman" w:hAnsi="Times New Roman" w:cs="Times New Roman"/>
          <w:sz w:val="24"/>
          <w:szCs w:val="24"/>
        </w:rPr>
        <w:t>24</w:t>
      </w:r>
    </w:p>
    <w:p w14:paraId="1D04C1DC" w14:textId="2E602448" w:rsidR="00122517" w:rsidRDefault="00151549" w:rsidP="00984985">
      <w:pPr>
        <w:jc w:val="both"/>
        <w:rPr>
          <w:rFonts w:ascii="Times New Roman" w:hAnsi="Times New Roman" w:cs="Times New Roman"/>
          <w:sz w:val="24"/>
          <w:szCs w:val="24"/>
        </w:rPr>
      </w:pPr>
      <w:r w:rsidRPr="00EF290C">
        <w:rPr>
          <w:rFonts w:ascii="Times New Roman" w:hAnsi="Times New Roman" w:cs="Times New Roman"/>
          <w:sz w:val="24"/>
          <w:szCs w:val="24"/>
        </w:rPr>
        <w:t>Direnç</w:t>
      </w:r>
      <w:r w:rsidR="00A71BB5" w:rsidRPr="00EF290C">
        <w:rPr>
          <w:rFonts w:ascii="Times New Roman" w:hAnsi="Times New Roman" w:cs="Times New Roman"/>
          <w:sz w:val="24"/>
          <w:szCs w:val="24"/>
        </w:rPr>
        <w:t xml:space="preserve">: </w:t>
      </w:r>
      <w:r w:rsidRPr="00EF290C">
        <w:rPr>
          <w:rFonts w:ascii="Times New Roman" w:hAnsi="Times New Roman" w:cs="Times New Roman"/>
          <w:sz w:val="24"/>
          <w:szCs w:val="24"/>
        </w:rPr>
        <w:t>6, 10, 11, 16, 17, 19, 20, 23</w:t>
      </w:r>
      <w:r w:rsidR="00A71BB5" w:rsidRPr="00EF290C">
        <w:rPr>
          <w:rFonts w:ascii="Times New Roman" w:hAnsi="Times New Roman" w:cs="Times New Roman"/>
          <w:sz w:val="24"/>
          <w:szCs w:val="24"/>
        </w:rPr>
        <w:t xml:space="preserve">, </w:t>
      </w:r>
      <w:r w:rsidRPr="00EF290C">
        <w:rPr>
          <w:rFonts w:ascii="Times New Roman" w:hAnsi="Times New Roman" w:cs="Times New Roman"/>
          <w:sz w:val="24"/>
          <w:szCs w:val="24"/>
        </w:rPr>
        <w:t>25</w:t>
      </w:r>
    </w:p>
    <w:p w14:paraId="5A1EC294" w14:textId="77777777" w:rsidR="00984985" w:rsidRPr="00EF290C" w:rsidRDefault="00984985" w:rsidP="00984985">
      <w:pPr>
        <w:jc w:val="both"/>
        <w:rPr>
          <w:rFonts w:ascii="Times New Roman" w:hAnsi="Times New Roman" w:cs="Times New Roman"/>
          <w:sz w:val="24"/>
          <w:szCs w:val="24"/>
        </w:rPr>
      </w:pPr>
    </w:p>
    <w:p w14:paraId="59348ABA" w14:textId="0B5C4E16" w:rsidR="00204995" w:rsidRPr="00EF290C" w:rsidRDefault="00204995" w:rsidP="00984985">
      <w:pPr>
        <w:jc w:val="both"/>
        <w:rPr>
          <w:rFonts w:ascii="Times New Roman" w:hAnsi="Times New Roman" w:cs="Times New Roman"/>
          <w:sz w:val="24"/>
          <w:szCs w:val="24"/>
        </w:rPr>
      </w:pPr>
      <w:r w:rsidRPr="00EF290C">
        <w:rPr>
          <w:rFonts w:ascii="Times New Roman" w:hAnsi="Times New Roman" w:cs="Times New Roman"/>
          <w:b/>
          <w:bCs/>
          <w:sz w:val="24"/>
          <w:szCs w:val="24"/>
        </w:rPr>
        <w:t>Atıf için:</w:t>
      </w:r>
      <w:r w:rsidRPr="00EF290C">
        <w:rPr>
          <w:rFonts w:ascii="Times New Roman" w:hAnsi="Times New Roman" w:cs="Times New Roman"/>
          <w:sz w:val="24"/>
          <w:szCs w:val="24"/>
        </w:rPr>
        <w:t xml:space="preserve"> </w:t>
      </w:r>
      <w:r w:rsidR="00FD2495" w:rsidRPr="00EF290C">
        <w:rPr>
          <w:rFonts w:ascii="Times New Roman" w:hAnsi="Times New Roman" w:cs="Times New Roman"/>
          <w:sz w:val="24"/>
          <w:szCs w:val="24"/>
        </w:rPr>
        <w:t xml:space="preserve">Deniz M. E., Arslan, U., Satici, B., Kaya, Y., &amp; Akbaba, M. F. (2023). A Turkish adaptation of the Fears and Resistances to Mindfulness Scale: Factorstructure and psychometric properties. </w:t>
      </w:r>
      <w:r w:rsidR="00FD2495" w:rsidRPr="00EF290C">
        <w:rPr>
          <w:rFonts w:ascii="Times New Roman" w:hAnsi="Times New Roman" w:cs="Times New Roman"/>
          <w:i/>
          <w:iCs/>
          <w:sz w:val="24"/>
          <w:szCs w:val="24"/>
        </w:rPr>
        <w:t>Journal of Social and Educational Research, 2</w:t>
      </w:r>
      <w:r w:rsidR="00FD2495" w:rsidRPr="00EF290C">
        <w:rPr>
          <w:rFonts w:ascii="Times New Roman" w:hAnsi="Times New Roman" w:cs="Times New Roman"/>
          <w:sz w:val="24"/>
          <w:szCs w:val="24"/>
        </w:rPr>
        <w:t xml:space="preserve">(2), 79-84. https://doi.org/10.5281/zenodo.10442299 </w:t>
      </w:r>
    </w:p>
    <w:sectPr w:rsidR="00204995" w:rsidRPr="00EF290C" w:rsidSect="00484888">
      <w:pgSz w:w="16838" w:h="11906" w:orient="landscape"/>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AB3E8E"/>
    <w:multiLevelType w:val="hybridMultilevel"/>
    <w:tmpl w:val="28E662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EFB39A5"/>
    <w:multiLevelType w:val="hybridMultilevel"/>
    <w:tmpl w:val="26EC7E36"/>
    <w:lvl w:ilvl="0" w:tplc="539029EC">
      <w:start w:val="1"/>
      <w:numFmt w:val="decimal"/>
      <w:lvlText w:val="%1."/>
      <w:lvlJc w:val="left"/>
      <w:pPr>
        <w:ind w:left="360" w:hanging="360"/>
      </w:pPr>
      <w:rPr>
        <w:b w:val="0"/>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653833587">
    <w:abstractNumId w:val="1"/>
  </w:num>
  <w:num w:numId="2" w16cid:durableId="1295137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B28"/>
    <w:rsid w:val="000020EA"/>
    <w:rsid w:val="0002154B"/>
    <w:rsid w:val="00024D4D"/>
    <w:rsid w:val="00031852"/>
    <w:rsid w:val="00056090"/>
    <w:rsid w:val="00062732"/>
    <w:rsid w:val="000C1D58"/>
    <w:rsid w:val="000C785B"/>
    <w:rsid w:val="000E7DEB"/>
    <w:rsid w:val="00105884"/>
    <w:rsid w:val="00122517"/>
    <w:rsid w:val="00151549"/>
    <w:rsid w:val="001522D5"/>
    <w:rsid w:val="0017211C"/>
    <w:rsid w:val="001811A1"/>
    <w:rsid w:val="00187D7B"/>
    <w:rsid w:val="001A7607"/>
    <w:rsid w:val="001E115B"/>
    <w:rsid w:val="0020406C"/>
    <w:rsid w:val="002041FA"/>
    <w:rsid w:val="00204995"/>
    <w:rsid w:val="00233CD1"/>
    <w:rsid w:val="002446FE"/>
    <w:rsid w:val="00245EA4"/>
    <w:rsid w:val="00255885"/>
    <w:rsid w:val="002B4A89"/>
    <w:rsid w:val="002D0E43"/>
    <w:rsid w:val="002E3E2E"/>
    <w:rsid w:val="002F67DB"/>
    <w:rsid w:val="002F76F5"/>
    <w:rsid w:val="00332FC4"/>
    <w:rsid w:val="00352AC0"/>
    <w:rsid w:val="003A0146"/>
    <w:rsid w:val="003C49AE"/>
    <w:rsid w:val="003E74E9"/>
    <w:rsid w:val="003F7979"/>
    <w:rsid w:val="004167B2"/>
    <w:rsid w:val="00462370"/>
    <w:rsid w:val="00483465"/>
    <w:rsid w:val="00484888"/>
    <w:rsid w:val="004949B0"/>
    <w:rsid w:val="004949E0"/>
    <w:rsid w:val="004A10F7"/>
    <w:rsid w:val="004A5B37"/>
    <w:rsid w:val="004B1C8E"/>
    <w:rsid w:val="004B46B7"/>
    <w:rsid w:val="004D0167"/>
    <w:rsid w:val="00563216"/>
    <w:rsid w:val="00571FA9"/>
    <w:rsid w:val="005903C1"/>
    <w:rsid w:val="005929A3"/>
    <w:rsid w:val="005C5B7C"/>
    <w:rsid w:val="005E274B"/>
    <w:rsid w:val="005F1FDC"/>
    <w:rsid w:val="00641D92"/>
    <w:rsid w:val="00646BB5"/>
    <w:rsid w:val="006478DF"/>
    <w:rsid w:val="0065138D"/>
    <w:rsid w:val="00674DF9"/>
    <w:rsid w:val="00691806"/>
    <w:rsid w:val="006B420E"/>
    <w:rsid w:val="006B4F1B"/>
    <w:rsid w:val="006C4E4C"/>
    <w:rsid w:val="006D2778"/>
    <w:rsid w:val="006D2B28"/>
    <w:rsid w:val="006D5DBC"/>
    <w:rsid w:val="0070505A"/>
    <w:rsid w:val="00722375"/>
    <w:rsid w:val="0072345D"/>
    <w:rsid w:val="00730F5F"/>
    <w:rsid w:val="007600CB"/>
    <w:rsid w:val="00764E9D"/>
    <w:rsid w:val="00765B9A"/>
    <w:rsid w:val="007A0A08"/>
    <w:rsid w:val="007A6BAE"/>
    <w:rsid w:val="007B37A4"/>
    <w:rsid w:val="007E43F9"/>
    <w:rsid w:val="007F05DB"/>
    <w:rsid w:val="00801FA6"/>
    <w:rsid w:val="00825AFA"/>
    <w:rsid w:val="0084640E"/>
    <w:rsid w:val="0085011B"/>
    <w:rsid w:val="00882A6E"/>
    <w:rsid w:val="00884314"/>
    <w:rsid w:val="00887A8D"/>
    <w:rsid w:val="008A0008"/>
    <w:rsid w:val="008A4C77"/>
    <w:rsid w:val="008B3458"/>
    <w:rsid w:val="008D35EF"/>
    <w:rsid w:val="008D4902"/>
    <w:rsid w:val="008D4FB5"/>
    <w:rsid w:val="00921360"/>
    <w:rsid w:val="00921D74"/>
    <w:rsid w:val="00937D31"/>
    <w:rsid w:val="00983CBA"/>
    <w:rsid w:val="00984985"/>
    <w:rsid w:val="00987164"/>
    <w:rsid w:val="009B3B38"/>
    <w:rsid w:val="009B4DDB"/>
    <w:rsid w:val="009C1A4F"/>
    <w:rsid w:val="009D147F"/>
    <w:rsid w:val="009E7F37"/>
    <w:rsid w:val="00A22066"/>
    <w:rsid w:val="00A25982"/>
    <w:rsid w:val="00A35B2B"/>
    <w:rsid w:val="00A71BB5"/>
    <w:rsid w:val="00A72C62"/>
    <w:rsid w:val="00A747E6"/>
    <w:rsid w:val="00A80349"/>
    <w:rsid w:val="00A92795"/>
    <w:rsid w:val="00AA28D5"/>
    <w:rsid w:val="00AC5CFB"/>
    <w:rsid w:val="00AE61F4"/>
    <w:rsid w:val="00B12C32"/>
    <w:rsid w:val="00B17834"/>
    <w:rsid w:val="00B17C0A"/>
    <w:rsid w:val="00B251FF"/>
    <w:rsid w:val="00B304A4"/>
    <w:rsid w:val="00B6647F"/>
    <w:rsid w:val="00BA5E97"/>
    <w:rsid w:val="00BB5828"/>
    <w:rsid w:val="00BB68C8"/>
    <w:rsid w:val="00BD060D"/>
    <w:rsid w:val="00BE7719"/>
    <w:rsid w:val="00C20556"/>
    <w:rsid w:val="00C53D8B"/>
    <w:rsid w:val="00C55364"/>
    <w:rsid w:val="00C62A11"/>
    <w:rsid w:val="00C6648B"/>
    <w:rsid w:val="00CB3450"/>
    <w:rsid w:val="00CE2509"/>
    <w:rsid w:val="00CF345A"/>
    <w:rsid w:val="00D00773"/>
    <w:rsid w:val="00D047EC"/>
    <w:rsid w:val="00D1045C"/>
    <w:rsid w:val="00D24D14"/>
    <w:rsid w:val="00D336C5"/>
    <w:rsid w:val="00DF333B"/>
    <w:rsid w:val="00E03A27"/>
    <w:rsid w:val="00E34443"/>
    <w:rsid w:val="00E4541D"/>
    <w:rsid w:val="00E77057"/>
    <w:rsid w:val="00E825A7"/>
    <w:rsid w:val="00E849F2"/>
    <w:rsid w:val="00EA6223"/>
    <w:rsid w:val="00EA790D"/>
    <w:rsid w:val="00EB1E5B"/>
    <w:rsid w:val="00EB646D"/>
    <w:rsid w:val="00EC49CF"/>
    <w:rsid w:val="00EF290C"/>
    <w:rsid w:val="00EF4639"/>
    <w:rsid w:val="00F0124C"/>
    <w:rsid w:val="00F211BA"/>
    <w:rsid w:val="00F45FB1"/>
    <w:rsid w:val="00F612C5"/>
    <w:rsid w:val="00F72AF2"/>
    <w:rsid w:val="00F876E0"/>
    <w:rsid w:val="00FA621F"/>
    <w:rsid w:val="00FB44FA"/>
    <w:rsid w:val="00FC7DFC"/>
    <w:rsid w:val="00FD2495"/>
    <w:rsid w:val="00FE33D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4A637C"/>
  <w15:docId w15:val="{FF2E9E3E-7604-4C74-96CD-DC812707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B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D2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F333B"/>
    <w:pPr>
      <w:suppressAutoHyphens/>
      <w:autoSpaceDN w:val="0"/>
      <w:spacing w:line="256" w:lineRule="auto"/>
    </w:pPr>
    <w:rPr>
      <w:rFonts w:ascii="Calibri" w:eastAsia="SimSun" w:hAnsi="Calibri" w:cs="F"/>
      <w:kern w:val="3"/>
    </w:rPr>
  </w:style>
  <w:style w:type="paragraph" w:styleId="HTMLncedenBiimlendirilmi">
    <w:name w:val="HTML Preformatted"/>
    <w:basedOn w:val="Standard"/>
    <w:link w:val="HTMLncedenBiimlendirilmiChar"/>
    <w:semiHidden/>
    <w:unhideWhenUsed/>
    <w:rsid w:val="00DF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semiHidden/>
    <w:rsid w:val="00DF333B"/>
    <w:rPr>
      <w:rFonts w:ascii="Courier New" w:eastAsia="Times New Roman" w:hAnsi="Courier New" w:cs="Courier New"/>
      <w:kern w:val="3"/>
      <w:sz w:val="20"/>
      <w:szCs w:val="20"/>
      <w:lang w:eastAsia="tr-TR"/>
    </w:rPr>
  </w:style>
  <w:style w:type="paragraph" w:styleId="BalonMetni">
    <w:name w:val="Balloon Text"/>
    <w:basedOn w:val="Normal"/>
    <w:link w:val="BalonMetniChar"/>
    <w:uiPriority w:val="99"/>
    <w:semiHidden/>
    <w:unhideWhenUsed/>
    <w:rsid w:val="0069180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91806"/>
    <w:rPr>
      <w:rFonts w:ascii="Segoe UI" w:hAnsi="Segoe UI" w:cs="Segoe UI"/>
      <w:sz w:val="18"/>
      <w:szCs w:val="18"/>
    </w:rPr>
  </w:style>
  <w:style w:type="paragraph" w:styleId="ListeParagraf">
    <w:name w:val="List Paragraph"/>
    <w:basedOn w:val="Normal"/>
    <w:uiPriority w:val="34"/>
    <w:qFormat/>
    <w:rsid w:val="00EA6223"/>
    <w:pPr>
      <w:ind w:left="720"/>
      <w:contextualSpacing/>
    </w:pPr>
  </w:style>
  <w:style w:type="paragraph" w:styleId="Dzeltme">
    <w:name w:val="Revision"/>
    <w:hidden/>
    <w:uiPriority w:val="99"/>
    <w:semiHidden/>
    <w:rsid w:val="00765B9A"/>
    <w:pPr>
      <w:spacing w:after="0" w:line="240" w:lineRule="auto"/>
    </w:pPr>
  </w:style>
  <w:style w:type="character" w:styleId="AklamaBavurusu">
    <w:name w:val="annotation reference"/>
    <w:basedOn w:val="VarsaylanParagrafYazTipi"/>
    <w:uiPriority w:val="99"/>
    <w:semiHidden/>
    <w:unhideWhenUsed/>
    <w:rsid w:val="00AE61F4"/>
    <w:rPr>
      <w:sz w:val="16"/>
      <w:szCs w:val="16"/>
    </w:rPr>
  </w:style>
  <w:style w:type="paragraph" w:styleId="AklamaMetni">
    <w:name w:val="annotation text"/>
    <w:basedOn w:val="Normal"/>
    <w:link w:val="AklamaMetniChar"/>
    <w:uiPriority w:val="99"/>
    <w:unhideWhenUsed/>
    <w:rsid w:val="00AE61F4"/>
    <w:pPr>
      <w:spacing w:line="240" w:lineRule="auto"/>
    </w:pPr>
    <w:rPr>
      <w:sz w:val="20"/>
      <w:szCs w:val="20"/>
    </w:rPr>
  </w:style>
  <w:style w:type="character" w:customStyle="1" w:styleId="AklamaMetniChar">
    <w:name w:val="Açıklama Metni Char"/>
    <w:basedOn w:val="VarsaylanParagrafYazTipi"/>
    <w:link w:val="AklamaMetni"/>
    <w:uiPriority w:val="99"/>
    <w:rsid w:val="00AE61F4"/>
    <w:rPr>
      <w:sz w:val="20"/>
      <w:szCs w:val="20"/>
    </w:rPr>
  </w:style>
  <w:style w:type="paragraph" w:styleId="AklamaKonusu">
    <w:name w:val="annotation subject"/>
    <w:basedOn w:val="AklamaMetni"/>
    <w:next w:val="AklamaMetni"/>
    <w:link w:val="AklamaKonusuChar"/>
    <w:uiPriority w:val="99"/>
    <w:semiHidden/>
    <w:unhideWhenUsed/>
    <w:rsid w:val="00AE61F4"/>
    <w:rPr>
      <w:b/>
      <w:bCs/>
    </w:rPr>
  </w:style>
  <w:style w:type="character" w:customStyle="1" w:styleId="AklamaKonusuChar">
    <w:name w:val="Açıklama Konusu Char"/>
    <w:basedOn w:val="AklamaMetniChar"/>
    <w:link w:val="AklamaKonusu"/>
    <w:uiPriority w:val="99"/>
    <w:semiHidden/>
    <w:rsid w:val="00AE61F4"/>
    <w:rPr>
      <w:b/>
      <w:bCs/>
      <w:sz w:val="20"/>
      <w:szCs w:val="20"/>
    </w:rPr>
  </w:style>
  <w:style w:type="character" w:styleId="Kpr">
    <w:name w:val="Hyperlink"/>
    <w:basedOn w:val="VarsaylanParagrafYazTipi"/>
    <w:uiPriority w:val="99"/>
    <w:unhideWhenUsed/>
    <w:rsid w:val="00FD2495"/>
    <w:rPr>
      <w:color w:val="0563C1" w:themeColor="hyperlink"/>
      <w:u w:val="single"/>
    </w:rPr>
  </w:style>
  <w:style w:type="character" w:styleId="zmlenmeyenBahsetme">
    <w:name w:val="Unresolved Mention"/>
    <w:basedOn w:val="VarsaylanParagrafYazTipi"/>
    <w:uiPriority w:val="99"/>
    <w:semiHidden/>
    <w:unhideWhenUsed/>
    <w:rsid w:val="00FD2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2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2</Pages>
  <Words>449</Words>
  <Characters>2563</Characters>
  <Application>Microsoft Office Word</Application>
  <DocSecurity>0</DocSecurity>
  <Lines>21</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Gizli</dc:creator>
  <cp:lastModifiedBy>Yağmur Kaya</cp:lastModifiedBy>
  <cp:revision>104</cp:revision>
  <dcterms:created xsi:type="dcterms:W3CDTF">2023-10-31T15:21:00Z</dcterms:created>
  <dcterms:modified xsi:type="dcterms:W3CDTF">2024-10-24T13:02:00Z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4009afdb1d2dd461ae85872b99ae421348ca94273fe1306f32628d370a378d5e</vt:lpwstr>
  </property>
</Properties>
</file>