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A92CF" w14:textId="5B3B9540" w:rsidR="003E3F78" w:rsidRPr="00595D59" w:rsidRDefault="00595D59" w:rsidP="00A73C54">
      <w:pPr>
        <w:jc w:val="center"/>
      </w:pPr>
      <w:r w:rsidRPr="00595D59">
        <w:rPr>
          <w:b/>
          <w:bCs/>
        </w:rPr>
        <w:t>BESİN GÜVENCESİZLİĞİ DENEYİM ÖLÇEĞİ (BGDÖ)</w:t>
      </w:r>
    </w:p>
    <w:tbl>
      <w:tblPr>
        <w:tblStyle w:val="TabloKlavuzu"/>
        <w:tblW w:w="10664" w:type="dxa"/>
        <w:jc w:val="center"/>
        <w:tblLayout w:type="fixed"/>
        <w:tblLook w:val="04A0" w:firstRow="1" w:lastRow="0" w:firstColumn="1" w:lastColumn="0" w:noHBand="0" w:noVBand="1"/>
      </w:tblPr>
      <w:tblGrid>
        <w:gridCol w:w="3152"/>
        <w:gridCol w:w="1096"/>
        <w:gridCol w:w="1134"/>
        <w:gridCol w:w="1701"/>
        <w:gridCol w:w="2163"/>
        <w:gridCol w:w="1418"/>
      </w:tblGrid>
      <w:tr w:rsidR="00010244" w:rsidRPr="00A73C54" w14:paraId="46D2BDA1" w14:textId="77777777" w:rsidTr="002D57DB">
        <w:trPr>
          <w:jc w:val="center"/>
        </w:trPr>
        <w:tc>
          <w:tcPr>
            <w:tcW w:w="3152" w:type="dxa"/>
            <w:vAlign w:val="center"/>
          </w:tcPr>
          <w:p w14:paraId="26469075" w14:textId="77777777" w:rsidR="00010244" w:rsidRPr="00A73C54" w:rsidRDefault="00010244" w:rsidP="00646098">
            <w:pPr>
              <w:jc w:val="center"/>
              <w:rPr>
                <w:b/>
                <w:bCs/>
                <w:sz w:val="22"/>
                <w:szCs w:val="22"/>
              </w:rPr>
            </w:pPr>
          </w:p>
          <w:p w14:paraId="1C26FD9E" w14:textId="2A69E01E" w:rsidR="00010244" w:rsidRPr="00A73C54" w:rsidRDefault="00010244" w:rsidP="00646098">
            <w:pPr>
              <w:jc w:val="center"/>
              <w:rPr>
                <w:b/>
                <w:bCs/>
                <w:sz w:val="22"/>
                <w:szCs w:val="22"/>
              </w:rPr>
            </w:pPr>
            <w:r w:rsidRPr="00A73C54">
              <w:rPr>
                <w:b/>
                <w:bCs/>
                <w:sz w:val="22"/>
                <w:szCs w:val="22"/>
              </w:rPr>
              <w:t>SORULAR</w:t>
            </w:r>
          </w:p>
          <w:p w14:paraId="327E1B82" w14:textId="77777777" w:rsidR="00010244" w:rsidRPr="00A73C54" w:rsidRDefault="00010244" w:rsidP="00646098">
            <w:pPr>
              <w:jc w:val="center"/>
              <w:rPr>
                <w:sz w:val="22"/>
                <w:szCs w:val="22"/>
              </w:rPr>
            </w:pPr>
          </w:p>
          <w:p w14:paraId="38E734E3" w14:textId="2AF21C20" w:rsidR="00010244" w:rsidRPr="00A73C54" w:rsidRDefault="00010244" w:rsidP="00646098">
            <w:pPr>
              <w:jc w:val="center"/>
              <w:rPr>
                <w:sz w:val="22"/>
                <w:szCs w:val="22"/>
              </w:rPr>
            </w:pPr>
            <w:r w:rsidRPr="00A73C54">
              <w:rPr>
                <w:sz w:val="22"/>
                <w:szCs w:val="22"/>
              </w:rPr>
              <w:t>Son 12 ayda, herhangi bir zamanda …:</w:t>
            </w:r>
          </w:p>
        </w:tc>
        <w:tc>
          <w:tcPr>
            <w:tcW w:w="1096" w:type="dxa"/>
            <w:vAlign w:val="center"/>
          </w:tcPr>
          <w:p w14:paraId="058B63E8" w14:textId="49DB8F86" w:rsidR="00010244" w:rsidRPr="00A73C54" w:rsidRDefault="00010244" w:rsidP="00646098">
            <w:pPr>
              <w:jc w:val="center"/>
              <w:rPr>
                <w:b/>
                <w:bCs/>
                <w:sz w:val="22"/>
                <w:szCs w:val="22"/>
              </w:rPr>
            </w:pPr>
            <w:r w:rsidRPr="00A73C54">
              <w:rPr>
                <w:b/>
                <w:bCs/>
                <w:sz w:val="22"/>
                <w:szCs w:val="22"/>
              </w:rPr>
              <w:t>EVET</w:t>
            </w:r>
          </w:p>
        </w:tc>
        <w:tc>
          <w:tcPr>
            <w:tcW w:w="1134" w:type="dxa"/>
            <w:vAlign w:val="center"/>
          </w:tcPr>
          <w:p w14:paraId="525741D0" w14:textId="3BD9B7B8" w:rsidR="00010244" w:rsidRPr="00A73C54" w:rsidRDefault="00010244" w:rsidP="00646098">
            <w:pPr>
              <w:jc w:val="center"/>
              <w:rPr>
                <w:b/>
                <w:bCs/>
                <w:sz w:val="22"/>
                <w:szCs w:val="22"/>
              </w:rPr>
            </w:pPr>
            <w:r w:rsidRPr="00A73C54">
              <w:rPr>
                <w:b/>
                <w:bCs/>
                <w:sz w:val="22"/>
                <w:szCs w:val="22"/>
              </w:rPr>
              <w:t>HAYIR</w:t>
            </w:r>
          </w:p>
        </w:tc>
        <w:tc>
          <w:tcPr>
            <w:tcW w:w="1701" w:type="dxa"/>
            <w:vAlign w:val="center"/>
          </w:tcPr>
          <w:p w14:paraId="069FC4B9" w14:textId="3E620B46" w:rsidR="00010244" w:rsidRPr="00A73C54" w:rsidRDefault="00010244" w:rsidP="00646098">
            <w:pPr>
              <w:jc w:val="center"/>
              <w:rPr>
                <w:b/>
                <w:bCs/>
                <w:sz w:val="22"/>
                <w:szCs w:val="22"/>
              </w:rPr>
            </w:pPr>
          </w:p>
          <w:p w14:paraId="18E4CAA0" w14:textId="3AC7A34F" w:rsidR="00010244" w:rsidRPr="00A73C54" w:rsidRDefault="00010244" w:rsidP="00646098">
            <w:pPr>
              <w:jc w:val="center"/>
              <w:rPr>
                <w:b/>
                <w:bCs/>
                <w:sz w:val="22"/>
                <w:szCs w:val="22"/>
              </w:rPr>
            </w:pPr>
            <w:r w:rsidRPr="00A73C54">
              <w:rPr>
                <w:b/>
                <w:bCs/>
                <w:sz w:val="22"/>
                <w:szCs w:val="22"/>
              </w:rPr>
              <w:t>TANIM</w:t>
            </w:r>
          </w:p>
        </w:tc>
        <w:tc>
          <w:tcPr>
            <w:tcW w:w="2163" w:type="dxa"/>
            <w:vAlign w:val="center"/>
          </w:tcPr>
          <w:p w14:paraId="04F3BD93" w14:textId="77777777" w:rsidR="00010244" w:rsidRPr="00A73C54" w:rsidRDefault="00010244" w:rsidP="00646098">
            <w:pPr>
              <w:jc w:val="center"/>
              <w:rPr>
                <w:b/>
                <w:bCs/>
                <w:sz w:val="22"/>
                <w:szCs w:val="22"/>
              </w:rPr>
            </w:pPr>
          </w:p>
          <w:p w14:paraId="23FE03BC" w14:textId="4360D58A" w:rsidR="00010244" w:rsidRPr="00A73C54" w:rsidRDefault="00010244" w:rsidP="00646098">
            <w:pPr>
              <w:jc w:val="center"/>
              <w:rPr>
                <w:b/>
                <w:bCs/>
                <w:sz w:val="22"/>
                <w:szCs w:val="22"/>
              </w:rPr>
            </w:pPr>
            <w:r w:rsidRPr="00A73C54">
              <w:rPr>
                <w:b/>
                <w:bCs/>
                <w:sz w:val="22"/>
                <w:szCs w:val="22"/>
              </w:rPr>
              <w:t>BG Yapısının</w:t>
            </w:r>
          </w:p>
          <w:p w14:paraId="5273AF22" w14:textId="74ECE54C" w:rsidR="00010244" w:rsidRPr="00A73C54" w:rsidRDefault="00010244" w:rsidP="00646098">
            <w:pPr>
              <w:jc w:val="center"/>
              <w:rPr>
                <w:b/>
                <w:bCs/>
                <w:sz w:val="22"/>
                <w:szCs w:val="22"/>
              </w:rPr>
            </w:pPr>
            <w:r w:rsidRPr="00A73C54">
              <w:rPr>
                <w:b/>
                <w:bCs/>
                <w:sz w:val="22"/>
                <w:szCs w:val="22"/>
              </w:rPr>
              <w:t>Etki Alanları</w:t>
            </w:r>
          </w:p>
          <w:p w14:paraId="1C3E0DA8" w14:textId="747E1524" w:rsidR="00010244" w:rsidRPr="00A73C54" w:rsidRDefault="00010244" w:rsidP="00646098">
            <w:pPr>
              <w:jc w:val="center"/>
              <w:rPr>
                <w:b/>
                <w:bCs/>
                <w:sz w:val="22"/>
                <w:szCs w:val="22"/>
              </w:rPr>
            </w:pPr>
          </w:p>
        </w:tc>
        <w:tc>
          <w:tcPr>
            <w:tcW w:w="1418" w:type="dxa"/>
            <w:vAlign w:val="center"/>
          </w:tcPr>
          <w:p w14:paraId="29EF43E9" w14:textId="77777777" w:rsidR="00010244" w:rsidRPr="00A73C54" w:rsidRDefault="00010244" w:rsidP="00646098">
            <w:pPr>
              <w:autoSpaceDE w:val="0"/>
              <w:autoSpaceDN w:val="0"/>
              <w:adjustRightInd w:val="0"/>
              <w:jc w:val="center"/>
              <w:rPr>
                <w:b/>
                <w:bCs/>
                <w:sz w:val="22"/>
                <w:szCs w:val="22"/>
              </w:rPr>
            </w:pPr>
          </w:p>
          <w:p w14:paraId="07346F08" w14:textId="3F259077" w:rsidR="00010244" w:rsidRPr="00A73C54" w:rsidRDefault="00010244" w:rsidP="00646098">
            <w:pPr>
              <w:autoSpaceDE w:val="0"/>
              <w:autoSpaceDN w:val="0"/>
              <w:adjustRightInd w:val="0"/>
              <w:jc w:val="center"/>
              <w:rPr>
                <w:b/>
                <w:bCs/>
                <w:sz w:val="22"/>
                <w:szCs w:val="22"/>
              </w:rPr>
            </w:pPr>
            <w:r w:rsidRPr="00A73C54">
              <w:rPr>
                <w:b/>
                <w:bCs/>
                <w:sz w:val="22"/>
                <w:szCs w:val="22"/>
              </w:rPr>
              <w:t>Varsayılan</w:t>
            </w:r>
          </w:p>
          <w:p w14:paraId="1792AB4D" w14:textId="4472D666" w:rsidR="00010244" w:rsidRPr="00A73C54" w:rsidRDefault="00010244" w:rsidP="00646098">
            <w:pPr>
              <w:jc w:val="center"/>
              <w:rPr>
                <w:b/>
                <w:bCs/>
                <w:sz w:val="22"/>
                <w:szCs w:val="22"/>
              </w:rPr>
            </w:pPr>
            <w:r w:rsidRPr="00A73C54">
              <w:rPr>
                <w:b/>
                <w:bCs/>
                <w:sz w:val="22"/>
                <w:szCs w:val="22"/>
              </w:rPr>
              <w:t>BG'nin</w:t>
            </w:r>
          </w:p>
          <w:p w14:paraId="139E9BFC" w14:textId="51BE0150" w:rsidR="00010244" w:rsidRPr="00A73C54" w:rsidRDefault="00010244" w:rsidP="00646098">
            <w:pPr>
              <w:jc w:val="center"/>
              <w:rPr>
                <w:b/>
                <w:bCs/>
                <w:sz w:val="22"/>
                <w:szCs w:val="22"/>
              </w:rPr>
            </w:pPr>
            <w:r w:rsidRPr="00A73C54">
              <w:rPr>
                <w:b/>
                <w:bCs/>
                <w:sz w:val="22"/>
                <w:szCs w:val="22"/>
              </w:rPr>
              <w:t>Şiddeti</w:t>
            </w:r>
          </w:p>
        </w:tc>
      </w:tr>
      <w:tr w:rsidR="00010244" w:rsidRPr="00A73C54" w14:paraId="29406B1D" w14:textId="77777777" w:rsidTr="002D57DB">
        <w:trPr>
          <w:trHeight w:val="803"/>
          <w:jc w:val="center"/>
        </w:trPr>
        <w:tc>
          <w:tcPr>
            <w:tcW w:w="3152" w:type="dxa"/>
            <w:vAlign w:val="center"/>
          </w:tcPr>
          <w:p w14:paraId="1DC1B457" w14:textId="2311F0DF" w:rsidR="00010244" w:rsidRPr="00A73C54" w:rsidRDefault="00010244" w:rsidP="004A676E">
            <w:pPr>
              <w:jc w:val="both"/>
              <w:rPr>
                <w:sz w:val="22"/>
                <w:szCs w:val="22"/>
              </w:rPr>
            </w:pPr>
            <w:r w:rsidRPr="00A73C54">
              <w:rPr>
                <w:b/>
                <w:bCs/>
                <w:sz w:val="22"/>
                <w:szCs w:val="22"/>
              </w:rPr>
              <w:t xml:space="preserve">1. </w:t>
            </w:r>
            <w:r w:rsidRPr="00A73C54">
              <w:rPr>
                <w:sz w:val="22"/>
                <w:szCs w:val="22"/>
              </w:rPr>
              <w:t>Para ya da diğer kaynakların eksikliği nedeniyle yeterince besine erişemeyeceğinizden endişelendiniz mi?</w:t>
            </w:r>
          </w:p>
        </w:tc>
        <w:tc>
          <w:tcPr>
            <w:tcW w:w="1096" w:type="dxa"/>
            <w:vAlign w:val="center"/>
          </w:tcPr>
          <w:p w14:paraId="256EE79A" w14:textId="77777777" w:rsidR="00010244" w:rsidRPr="00A73C54" w:rsidRDefault="00010244" w:rsidP="00646098">
            <w:pPr>
              <w:jc w:val="center"/>
              <w:rPr>
                <w:sz w:val="22"/>
                <w:szCs w:val="22"/>
              </w:rPr>
            </w:pPr>
          </w:p>
        </w:tc>
        <w:tc>
          <w:tcPr>
            <w:tcW w:w="1134" w:type="dxa"/>
            <w:vAlign w:val="center"/>
          </w:tcPr>
          <w:p w14:paraId="147C4DE7" w14:textId="4F8466F7" w:rsidR="00010244" w:rsidRPr="00A73C54" w:rsidRDefault="00010244" w:rsidP="00646098">
            <w:pPr>
              <w:jc w:val="center"/>
              <w:rPr>
                <w:sz w:val="22"/>
                <w:szCs w:val="22"/>
              </w:rPr>
            </w:pPr>
          </w:p>
        </w:tc>
        <w:tc>
          <w:tcPr>
            <w:tcW w:w="1701" w:type="dxa"/>
            <w:vAlign w:val="center"/>
          </w:tcPr>
          <w:p w14:paraId="0B14E6EB" w14:textId="7884AA0B" w:rsidR="00010244" w:rsidRPr="00A73C54" w:rsidRDefault="00010244" w:rsidP="002D57DB">
            <w:pPr>
              <w:jc w:val="center"/>
              <w:rPr>
                <w:sz w:val="22"/>
                <w:szCs w:val="22"/>
              </w:rPr>
            </w:pPr>
          </w:p>
          <w:p w14:paraId="2B3021D5" w14:textId="0145285E" w:rsidR="00010244" w:rsidRPr="00A73C54" w:rsidRDefault="00010244" w:rsidP="002D57DB">
            <w:pPr>
              <w:jc w:val="center"/>
              <w:rPr>
                <w:sz w:val="22"/>
                <w:szCs w:val="22"/>
              </w:rPr>
            </w:pPr>
            <w:r w:rsidRPr="00A73C54">
              <w:rPr>
                <w:sz w:val="22"/>
                <w:szCs w:val="22"/>
              </w:rPr>
              <w:t>ENDİŞELİ</w:t>
            </w:r>
          </w:p>
        </w:tc>
        <w:tc>
          <w:tcPr>
            <w:tcW w:w="2163" w:type="dxa"/>
            <w:vAlign w:val="center"/>
          </w:tcPr>
          <w:p w14:paraId="6C530816" w14:textId="77777777" w:rsidR="00010244" w:rsidRPr="00A73C54" w:rsidRDefault="00010244" w:rsidP="002D57DB">
            <w:pPr>
              <w:jc w:val="center"/>
              <w:rPr>
                <w:sz w:val="22"/>
                <w:szCs w:val="22"/>
              </w:rPr>
            </w:pPr>
          </w:p>
          <w:p w14:paraId="708EB301" w14:textId="747D2C4A" w:rsidR="00010244" w:rsidRPr="00A73C54" w:rsidRDefault="00010244" w:rsidP="002D57DB">
            <w:pPr>
              <w:jc w:val="center"/>
              <w:rPr>
                <w:sz w:val="22"/>
                <w:szCs w:val="22"/>
              </w:rPr>
            </w:pPr>
            <w:r w:rsidRPr="00A73C54">
              <w:rPr>
                <w:sz w:val="22"/>
                <w:szCs w:val="22"/>
              </w:rPr>
              <w:t>Besin hakkında belirsizlik ve endişe</w:t>
            </w:r>
          </w:p>
        </w:tc>
        <w:tc>
          <w:tcPr>
            <w:tcW w:w="1418" w:type="dxa"/>
            <w:vAlign w:val="center"/>
          </w:tcPr>
          <w:p w14:paraId="0E805EE3" w14:textId="2E208A01" w:rsidR="00010244" w:rsidRPr="00A73C54" w:rsidRDefault="00010244" w:rsidP="002D57DB">
            <w:pPr>
              <w:jc w:val="center"/>
              <w:rPr>
                <w:sz w:val="22"/>
                <w:szCs w:val="22"/>
              </w:rPr>
            </w:pPr>
          </w:p>
          <w:p w14:paraId="2D762A45" w14:textId="552A4A81" w:rsidR="00010244" w:rsidRPr="00A73C54" w:rsidRDefault="00010244" w:rsidP="002D57DB">
            <w:pPr>
              <w:jc w:val="center"/>
              <w:rPr>
                <w:sz w:val="22"/>
                <w:szCs w:val="22"/>
              </w:rPr>
            </w:pPr>
            <w:r w:rsidRPr="00A73C54">
              <w:rPr>
                <w:sz w:val="22"/>
                <w:szCs w:val="22"/>
              </w:rPr>
              <w:t>Hafif</w:t>
            </w:r>
          </w:p>
        </w:tc>
      </w:tr>
      <w:tr w:rsidR="00010244" w:rsidRPr="00A73C54" w14:paraId="7A8D8783" w14:textId="77777777" w:rsidTr="002D57DB">
        <w:trPr>
          <w:trHeight w:val="550"/>
          <w:jc w:val="center"/>
        </w:trPr>
        <w:tc>
          <w:tcPr>
            <w:tcW w:w="3152" w:type="dxa"/>
            <w:vAlign w:val="center"/>
          </w:tcPr>
          <w:p w14:paraId="275A0D68" w14:textId="02525C34" w:rsidR="00010244" w:rsidRPr="00A73C54" w:rsidRDefault="00010244" w:rsidP="004A676E">
            <w:pPr>
              <w:jc w:val="both"/>
              <w:rPr>
                <w:sz w:val="22"/>
                <w:szCs w:val="22"/>
              </w:rPr>
            </w:pPr>
            <w:r w:rsidRPr="00A73C54">
              <w:rPr>
                <w:b/>
                <w:bCs/>
                <w:sz w:val="22"/>
                <w:szCs w:val="22"/>
              </w:rPr>
              <w:t>2.</w:t>
            </w:r>
            <w:r w:rsidRPr="00A73C54">
              <w:rPr>
                <w:sz w:val="22"/>
                <w:szCs w:val="22"/>
              </w:rPr>
              <w:t xml:space="preserve"> Para ya da diğer kaynakların eksikliğinden dolayı sağlıklı ve besleyici besinleri tüketemediğiniz oldu mu?</w:t>
            </w:r>
          </w:p>
        </w:tc>
        <w:tc>
          <w:tcPr>
            <w:tcW w:w="1096" w:type="dxa"/>
            <w:vAlign w:val="center"/>
          </w:tcPr>
          <w:p w14:paraId="6530604D" w14:textId="77777777" w:rsidR="00010244" w:rsidRPr="00A73C54" w:rsidRDefault="00010244" w:rsidP="00646098">
            <w:pPr>
              <w:jc w:val="center"/>
              <w:rPr>
                <w:sz w:val="22"/>
                <w:szCs w:val="22"/>
              </w:rPr>
            </w:pPr>
          </w:p>
        </w:tc>
        <w:tc>
          <w:tcPr>
            <w:tcW w:w="1134" w:type="dxa"/>
            <w:vAlign w:val="center"/>
          </w:tcPr>
          <w:p w14:paraId="4EF1D44B" w14:textId="2AB7B891" w:rsidR="00010244" w:rsidRPr="00A73C54" w:rsidRDefault="00010244" w:rsidP="00646098">
            <w:pPr>
              <w:jc w:val="center"/>
              <w:rPr>
                <w:sz w:val="22"/>
                <w:szCs w:val="22"/>
              </w:rPr>
            </w:pPr>
          </w:p>
        </w:tc>
        <w:tc>
          <w:tcPr>
            <w:tcW w:w="1701" w:type="dxa"/>
            <w:vAlign w:val="center"/>
          </w:tcPr>
          <w:p w14:paraId="567ECC5C" w14:textId="7FC54B97" w:rsidR="00010244" w:rsidRPr="00A73C54" w:rsidRDefault="00010244" w:rsidP="002D57DB">
            <w:pPr>
              <w:jc w:val="center"/>
              <w:rPr>
                <w:sz w:val="22"/>
                <w:szCs w:val="22"/>
              </w:rPr>
            </w:pPr>
          </w:p>
          <w:p w14:paraId="44C10867" w14:textId="52792515" w:rsidR="00010244" w:rsidRPr="00A73C54" w:rsidRDefault="00010244" w:rsidP="002D57DB">
            <w:pPr>
              <w:jc w:val="center"/>
              <w:rPr>
                <w:sz w:val="22"/>
                <w:szCs w:val="22"/>
              </w:rPr>
            </w:pPr>
            <w:r w:rsidRPr="00A73C54">
              <w:rPr>
                <w:sz w:val="22"/>
                <w:szCs w:val="22"/>
              </w:rPr>
              <w:t>SAĞLIKLI</w:t>
            </w:r>
          </w:p>
        </w:tc>
        <w:tc>
          <w:tcPr>
            <w:tcW w:w="2163" w:type="dxa"/>
            <w:vAlign w:val="center"/>
          </w:tcPr>
          <w:p w14:paraId="2AC3721F" w14:textId="77777777" w:rsidR="00010244" w:rsidRPr="00A73C54" w:rsidRDefault="00010244" w:rsidP="002D57DB">
            <w:pPr>
              <w:jc w:val="center"/>
              <w:rPr>
                <w:sz w:val="22"/>
                <w:szCs w:val="22"/>
              </w:rPr>
            </w:pPr>
          </w:p>
          <w:p w14:paraId="3C6C250B" w14:textId="337AF9ED" w:rsidR="00010244" w:rsidRPr="00A73C54" w:rsidRDefault="00010244" w:rsidP="002D57DB">
            <w:pPr>
              <w:jc w:val="center"/>
              <w:rPr>
                <w:sz w:val="22"/>
                <w:szCs w:val="22"/>
              </w:rPr>
            </w:pPr>
            <w:r w:rsidRPr="00A73C54">
              <w:rPr>
                <w:sz w:val="22"/>
                <w:szCs w:val="22"/>
              </w:rPr>
              <w:t>Yetersiz besin kalitesi</w:t>
            </w:r>
          </w:p>
        </w:tc>
        <w:tc>
          <w:tcPr>
            <w:tcW w:w="1418" w:type="dxa"/>
            <w:vAlign w:val="center"/>
          </w:tcPr>
          <w:p w14:paraId="57C8813A" w14:textId="77777777" w:rsidR="00010244" w:rsidRPr="00A73C54" w:rsidRDefault="00010244" w:rsidP="002D57DB">
            <w:pPr>
              <w:jc w:val="center"/>
              <w:rPr>
                <w:sz w:val="22"/>
                <w:szCs w:val="22"/>
              </w:rPr>
            </w:pPr>
          </w:p>
          <w:p w14:paraId="1BD5F7BB" w14:textId="0C90835A" w:rsidR="00010244" w:rsidRPr="00A73C54" w:rsidRDefault="00010244" w:rsidP="002D57DB">
            <w:pPr>
              <w:jc w:val="center"/>
              <w:rPr>
                <w:sz w:val="22"/>
                <w:szCs w:val="22"/>
              </w:rPr>
            </w:pPr>
            <w:r w:rsidRPr="00A73C54">
              <w:rPr>
                <w:sz w:val="22"/>
                <w:szCs w:val="22"/>
              </w:rPr>
              <w:t>Hafif</w:t>
            </w:r>
          </w:p>
        </w:tc>
      </w:tr>
      <w:tr w:rsidR="00010244" w:rsidRPr="00A73C54" w14:paraId="1D54CB8F" w14:textId="77777777" w:rsidTr="002D57DB">
        <w:trPr>
          <w:trHeight w:val="603"/>
          <w:jc w:val="center"/>
        </w:trPr>
        <w:tc>
          <w:tcPr>
            <w:tcW w:w="3152" w:type="dxa"/>
            <w:vAlign w:val="center"/>
          </w:tcPr>
          <w:p w14:paraId="2294B0D7" w14:textId="5DF4561C" w:rsidR="00010244" w:rsidRPr="00A73C54" w:rsidRDefault="00010244" w:rsidP="004A676E">
            <w:pPr>
              <w:jc w:val="both"/>
              <w:rPr>
                <w:sz w:val="22"/>
                <w:szCs w:val="22"/>
              </w:rPr>
            </w:pPr>
            <w:r w:rsidRPr="00A73C54">
              <w:rPr>
                <w:b/>
                <w:bCs/>
                <w:sz w:val="22"/>
                <w:szCs w:val="22"/>
              </w:rPr>
              <w:t xml:space="preserve">3. </w:t>
            </w:r>
            <w:r w:rsidRPr="00A73C54">
              <w:rPr>
                <w:sz w:val="22"/>
                <w:szCs w:val="22"/>
              </w:rPr>
              <w:t xml:space="preserve">Para ya da diğer kaynakların eksikliği nedeniyle </w:t>
            </w:r>
            <w:r w:rsidR="00D31993">
              <w:rPr>
                <w:sz w:val="22"/>
                <w:szCs w:val="22"/>
              </w:rPr>
              <w:t>yalnızca</w:t>
            </w:r>
            <w:r w:rsidRPr="00A73C54">
              <w:rPr>
                <w:sz w:val="22"/>
                <w:szCs w:val="22"/>
              </w:rPr>
              <w:t xml:space="preserve"> birkaç çeşit besin tüket</w:t>
            </w:r>
            <w:r w:rsidR="00D31993">
              <w:rPr>
                <w:sz w:val="22"/>
                <w:szCs w:val="22"/>
              </w:rPr>
              <w:t>mek zorunda kaldı</w:t>
            </w:r>
            <w:r w:rsidR="004A676E">
              <w:rPr>
                <w:sz w:val="22"/>
                <w:szCs w:val="22"/>
              </w:rPr>
              <w:t>nız mı</w:t>
            </w:r>
            <w:r w:rsidRPr="00A73C54">
              <w:rPr>
                <w:sz w:val="22"/>
                <w:szCs w:val="22"/>
              </w:rPr>
              <w:t>?</w:t>
            </w:r>
          </w:p>
        </w:tc>
        <w:tc>
          <w:tcPr>
            <w:tcW w:w="1096" w:type="dxa"/>
            <w:vAlign w:val="center"/>
          </w:tcPr>
          <w:p w14:paraId="5C9DC856" w14:textId="77777777" w:rsidR="00010244" w:rsidRPr="00A73C54" w:rsidRDefault="00010244" w:rsidP="00646098">
            <w:pPr>
              <w:jc w:val="center"/>
              <w:rPr>
                <w:sz w:val="22"/>
                <w:szCs w:val="22"/>
              </w:rPr>
            </w:pPr>
          </w:p>
        </w:tc>
        <w:tc>
          <w:tcPr>
            <w:tcW w:w="1134" w:type="dxa"/>
            <w:vAlign w:val="center"/>
          </w:tcPr>
          <w:p w14:paraId="39305A8F" w14:textId="0BEB4AB5" w:rsidR="00010244" w:rsidRPr="00A73C54" w:rsidRDefault="00010244" w:rsidP="00646098">
            <w:pPr>
              <w:jc w:val="center"/>
              <w:rPr>
                <w:sz w:val="22"/>
                <w:szCs w:val="22"/>
              </w:rPr>
            </w:pPr>
          </w:p>
        </w:tc>
        <w:tc>
          <w:tcPr>
            <w:tcW w:w="1701" w:type="dxa"/>
            <w:vAlign w:val="center"/>
          </w:tcPr>
          <w:p w14:paraId="0935F468" w14:textId="1F0BDCAE" w:rsidR="00010244" w:rsidRPr="00A73C54" w:rsidRDefault="00010244" w:rsidP="002D57DB">
            <w:pPr>
              <w:jc w:val="center"/>
              <w:rPr>
                <w:sz w:val="22"/>
                <w:szCs w:val="22"/>
              </w:rPr>
            </w:pPr>
          </w:p>
          <w:p w14:paraId="3D50F282" w14:textId="7EE4210A" w:rsidR="00010244" w:rsidRPr="00A73C54" w:rsidRDefault="00010244" w:rsidP="002D57DB">
            <w:pPr>
              <w:jc w:val="center"/>
              <w:rPr>
                <w:sz w:val="22"/>
                <w:szCs w:val="22"/>
              </w:rPr>
            </w:pPr>
            <w:r w:rsidRPr="00A73C54">
              <w:rPr>
                <w:sz w:val="22"/>
                <w:szCs w:val="22"/>
              </w:rPr>
              <w:t>AZ BESİN</w:t>
            </w:r>
          </w:p>
        </w:tc>
        <w:tc>
          <w:tcPr>
            <w:tcW w:w="2163" w:type="dxa"/>
            <w:vAlign w:val="center"/>
          </w:tcPr>
          <w:p w14:paraId="7255251C" w14:textId="77777777" w:rsidR="00010244" w:rsidRPr="00A73C54" w:rsidRDefault="00010244" w:rsidP="002D57DB">
            <w:pPr>
              <w:jc w:val="center"/>
              <w:rPr>
                <w:sz w:val="22"/>
                <w:szCs w:val="22"/>
              </w:rPr>
            </w:pPr>
          </w:p>
          <w:p w14:paraId="65744D3A" w14:textId="756364AA" w:rsidR="00010244" w:rsidRPr="00A73C54" w:rsidRDefault="00010244" w:rsidP="002D57DB">
            <w:pPr>
              <w:jc w:val="center"/>
              <w:rPr>
                <w:sz w:val="22"/>
                <w:szCs w:val="22"/>
              </w:rPr>
            </w:pPr>
            <w:r w:rsidRPr="00A73C54">
              <w:rPr>
                <w:sz w:val="22"/>
                <w:szCs w:val="22"/>
              </w:rPr>
              <w:t>Yetersiz besin kalitesi</w:t>
            </w:r>
          </w:p>
        </w:tc>
        <w:tc>
          <w:tcPr>
            <w:tcW w:w="1418" w:type="dxa"/>
            <w:vAlign w:val="center"/>
          </w:tcPr>
          <w:p w14:paraId="022530A8" w14:textId="10D469A8" w:rsidR="00010244" w:rsidRPr="00A73C54" w:rsidRDefault="00010244" w:rsidP="002D57DB">
            <w:pPr>
              <w:jc w:val="center"/>
              <w:rPr>
                <w:sz w:val="22"/>
                <w:szCs w:val="22"/>
              </w:rPr>
            </w:pPr>
          </w:p>
          <w:p w14:paraId="39C38868" w14:textId="3FE61099" w:rsidR="00010244" w:rsidRPr="00A73C54" w:rsidRDefault="00010244" w:rsidP="002D57DB">
            <w:pPr>
              <w:jc w:val="center"/>
              <w:rPr>
                <w:sz w:val="22"/>
                <w:szCs w:val="22"/>
              </w:rPr>
            </w:pPr>
            <w:r w:rsidRPr="00A73C54">
              <w:rPr>
                <w:sz w:val="22"/>
                <w:szCs w:val="22"/>
              </w:rPr>
              <w:t>Hafif</w:t>
            </w:r>
          </w:p>
        </w:tc>
      </w:tr>
      <w:tr w:rsidR="00010244" w:rsidRPr="00A73C54" w14:paraId="38024345" w14:textId="77777777" w:rsidTr="002D57DB">
        <w:trPr>
          <w:jc w:val="center"/>
        </w:trPr>
        <w:tc>
          <w:tcPr>
            <w:tcW w:w="3152" w:type="dxa"/>
            <w:vAlign w:val="center"/>
          </w:tcPr>
          <w:p w14:paraId="5911F541" w14:textId="136E7AEB" w:rsidR="00010244" w:rsidRPr="00A73C54" w:rsidRDefault="00010244" w:rsidP="004A676E">
            <w:pPr>
              <w:jc w:val="both"/>
              <w:rPr>
                <w:sz w:val="22"/>
                <w:szCs w:val="22"/>
              </w:rPr>
            </w:pPr>
            <w:r w:rsidRPr="00A73C54">
              <w:rPr>
                <w:b/>
                <w:bCs/>
                <w:sz w:val="22"/>
                <w:szCs w:val="22"/>
              </w:rPr>
              <w:t xml:space="preserve">4. </w:t>
            </w:r>
            <w:r w:rsidRPr="00A73C54">
              <w:rPr>
                <w:sz w:val="22"/>
                <w:szCs w:val="22"/>
              </w:rPr>
              <w:t>Besin almak için yeterli para veya başka kaynak olmadığı için öğün atlamak zorunda kaldınız mı?</w:t>
            </w:r>
          </w:p>
        </w:tc>
        <w:tc>
          <w:tcPr>
            <w:tcW w:w="1096" w:type="dxa"/>
            <w:vAlign w:val="center"/>
          </w:tcPr>
          <w:p w14:paraId="329CE151" w14:textId="77777777" w:rsidR="00010244" w:rsidRPr="00A73C54" w:rsidRDefault="00010244" w:rsidP="00646098">
            <w:pPr>
              <w:jc w:val="center"/>
              <w:rPr>
                <w:sz w:val="22"/>
                <w:szCs w:val="22"/>
              </w:rPr>
            </w:pPr>
          </w:p>
        </w:tc>
        <w:tc>
          <w:tcPr>
            <w:tcW w:w="1134" w:type="dxa"/>
            <w:vAlign w:val="center"/>
          </w:tcPr>
          <w:p w14:paraId="4C46CF6B" w14:textId="2C1B6921" w:rsidR="00010244" w:rsidRPr="00A73C54" w:rsidRDefault="00010244" w:rsidP="00646098">
            <w:pPr>
              <w:jc w:val="center"/>
              <w:rPr>
                <w:sz w:val="22"/>
                <w:szCs w:val="22"/>
              </w:rPr>
            </w:pPr>
          </w:p>
        </w:tc>
        <w:tc>
          <w:tcPr>
            <w:tcW w:w="1701" w:type="dxa"/>
            <w:vAlign w:val="center"/>
          </w:tcPr>
          <w:p w14:paraId="6677F423" w14:textId="0F0EF7D8" w:rsidR="00010244" w:rsidRPr="00A73C54" w:rsidRDefault="00010244" w:rsidP="002D57DB">
            <w:pPr>
              <w:jc w:val="center"/>
              <w:rPr>
                <w:sz w:val="22"/>
                <w:szCs w:val="22"/>
              </w:rPr>
            </w:pPr>
          </w:p>
          <w:p w14:paraId="20FAA352" w14:textId="78178AC1" w:rsidR="00010244" w:rsidRPr="00A73C54" w:rsidRDefault="00010244" w:rsidP="002D57DB">
            <w:pPr>
              <w:jc w:val="center"/>
              <w:rPr>
                <w:sz w:val="22"/>
                <w:szCs w:val="22"/>
              </w:rPr>
            </w:pPr>
            <w:r w:rsidRPr="00A73C54">
              <w:rPr>
                <w:sz w:val="22"/>
                <w:szCs w:val="22"/>
              </w:rPr>
              <w:t>ATLANMIŞ</w:t>
            </w:r>
          </w:p>
        </w:tc>
        <w:tc>
          <w:tcPr>
            <w:tcW w:w="2163" w:type="dxa"/>
            <w:vAlign w:val="center"/>
          </w:tcPr>
          <w:p w14:paraId="3A2DC8D5" w14:textId="77777777" w:rsidR="00010244" w:rsidRPr="00A73C54" w:rsidRDefault="00010244" w:rsidP="002D57DB">
            <w:pPr>
              <w:jc w:val="center"/>
              <w:rPr>
                <w:sz w:val="22"/>
                <w:szCs w:val="22"/>
              </w:rPr>
            </w:pPr>
          </w:p>
          <w:p w14:paraId="4A58390F" w14:textId="0F929959" w:rsidR="00010244" w:rsidRPr="00A73C54" w:rsidRDefault="00010244" w:rsidP="002D57DB">
            <w:pPr>
              <w:jc w:val="center"/>
              <w:rPr>
                <w:sz w:val="22"/>
                <w:szCs w:val="22"/>
              </w:rPr>
            </w:pPr>
            <w:r w:rsidRPr="00A73C54">
              <w:rPr>
                <w:sz w:val="22"/>
                <w:szCs w:val="22"/>
              </w:rPr>
              <w:t>Yetersiz besin miktarı</w:t>
            </w:r>
          </w:p>
        </w:tc>
        <w:tc>
          <w:tcPr>
            <w:tcW w:w="1418" w:type="dxa"/>
            <w:vAlign w:val="center"/>
          </w:tcPr>
          <w:p w14:paraId="0EB4B990" w14:textId="77777777" w:rsidR="00010244" w:rsidRPr="00A73C54" w:rsidRDefault="00010244" w:rsidP="002D57DB">
            <w:pPr>
              <w:jc w:val="center"/>
              <w:rPr>
                <w:sz w:val="22"/>
                <w:szCs w:val="22"/>
              </w:rPr>
            </w:pPr>
          </w:p>
          <w:p w14:paraId="3591DE19" w14:textId="3A3311C3" w:rsidR="00010244" w:rsidRPr="00A73C54" w:rsidRDefault="00010244" w:rsidP="002D57DB">
            <w:pPr>
              <w:jc w:val="center"/>
              <w:rPr>
                <w:sz w:val="22"/>
                <w:szCs w:val="22"/>
              </w:rPr>
            </w:pPr>
            <w:r w:rsidRPr="00A73C54">
              <w:rPr>
                <w:sz w:val="22"/>
                <w:szCs w:val="22"/>
              </w:rPr>
              <w:t>Orta</w:t>
            </w:r>
          </w:p>
        </w:tc>
      </w:tr>
      <w:tr w:rsidR="00010244" w:rsidRPr="00A73C54" w14:paraId="7538C510" w14:textId="77777777" w:rsidTr="002D57DB">
        <w:trPr>
          <w:jc w:val="center"/>
        </w:trPr>
        <w:tc>
          <w:tcPr>
            <w:tcW w:w="3152" w:type="dxa"/>
            <w:vAlign w:val="center"/>
          </w:tcPr>
          <w:p w14:paraId="49DB6DE8" w14:textId="2CA7EB6B" w:rsidR="00010244" w:rsidRPr="00A73C54" w:rsidRDefault="00010244" w:rsidP="004A676E">
            <w:pPr>
              <w:jc w:val="both"/>
              <w:rPr>
                <w:b/>
                <w:bCs/>
                <w:sz w:val="22"/>
                <w:szCs w:val="22"/>
              </w:rPr>
            </w:pPr>
            <w:r w:rsidRPr="00A73C54">
              <w:rPr>
                <w:b/>
                <w:bCs/>
                <w:sz w:val="22"/>
                <w:szCs w:val="22"/>
              </w:rPr>
              <w:t xml:space="preserve">5. </w:t>
            </w:r>
            <w:r w:rsidRPr="00A73C54">
              <w:rPr>
                <w:sz w:val="22"/>
                <w:szCs w:val="22"/>
              </w:rPr>
              <w:t>Para ya da diğer kaynakların eksikliği nedeniyle yemeniz gerektiğini düşündüğünüzden daha az yediğiniz oldu mu?</w:t>
            </w:r>
          </w:p>
        </w:tc>
        <w:tc>
          <w:tcPr>
            <w:tcW w:w="1096" w:type="dxa"/>
            <w:vAlign w:val="center"/>
          </w:tcPr>
          <w:p w14:paraId="181687F6" w14:textId="77777777" w:rsidR="00010244" w:rsidRPr="00A73C54" w:rsidRDefault="00010244" w:rsidP="00646098">
            <w:pPr>
              <w:jc w:val="center"/>
              <w:rPr>
                <w:sz w:val="22"/>
                <w:szCs w:val="22"/>
              </w:rPr>
            </w:pPr>
          </w:p>
        </w:tc>
        <w:tc>
          <w:tcPr>
            <w:tcW w:w="1134" w:type="dxa"/>
            <w:vAlign w:val="center"/>
          </w:tcPr>
          <w:p w14:paraId="585BC746" w14:textId="477CC175" w:rsidR="00010244" w:rsidRPr="00A73C54" w:rsidRDefault="00010244" w:rsidP="00646098">
            <w:pPr>
              <w:jc w:val="center"/>
              <w:rPr>
                <w:sz w:val="22"/>
                <w:szCs w:val="22"/>
              </w:rPr>
            </w:pPr>
          </w:p>
        </w:tc>
        <w:tc>
          <w:tcPr>
            <w:tcW w:w="1701" w:type="dxa"/>
            <w:vAlign w:val="center"/>
          </w:tcPr>
          <w:p w14:paraId="4D93E297" w14:textId="53900D51" w:rsidR="00010244" w:rsidRPr="00A73C54" w:rsidRDefault="00010244" w:rsidP="002D57DB">
            <w:pPr>
              <w:jc w:val="center"/>
              <w:rPr>
                <w:sz w:val="22"/>
                <w:szCs w:val="22"/>
              </w:rPr>
            </w:pPr>
          </w:p>
          <w:p w14:paraId="02142DD5" w14:textId="543D4539" w:rsidR="00010244" w:rsidRPr="00A73C54" w:rsidRDefault="00010244" w:rsidP="002D57DB">
            <w:pPr>
              <w:jc w:val="center"/>
              <w:rPr>
                <w:sz w:val="22"/>
                <w:szCs w:val="22"/>
              </w:rPr>
            </w:pPr>
            <w:r w:rsidRPr="00A73C54">
              <w:rPr>
                <w:sz w:val="22"/>
                <w:szCs w:val="22"/>
              </w:rPr>
              <w:t>YENİLMEMİŞ</w:t>
            </w:r>
          </w:p>
        </w:tc>
        <w:tc>
          <w:tcPr>
            <w:tcW w:w="2163" w:type="dxa"/>
            <w:vAlign w:val="center"/>
          </w:tcPr>
          <w:p w14:paraId="0D9FE08A" w14:textId="77777777" w:rsidR="00010244" w:rsidRPr="00A73C54" w:rsidRDefault="00010244" w:rsidP="002D57DB">
            <w:pPr>
              <w:jc w:val="center"/>
              <w:rPr>
                <w:sz w:val="22"/>
                <w:szCs w:val="22"/>
              </w:rPr>
            </w:pPr>
          </w:p>
          <w:p w14:paraId="5B2F01F8" w14:textId="5CA74E19" w:rsidR="00010244" w:rsidRPr="00A73C54" w:rsidRDefault="00010244" w:rsidP="002D57DB">
            <w:pPr>
              <w:jc w:val="center"/>
              <w:rPr>
                <w:sz w:val="22"/>
                <w:szCs w:val="22"/>
              </w:rPr>
            </w:pPr>
            <w:r w:rsidRPr="00A73C54">
              <w:rPr>
                <w:sz w:val="22"/>
                <w:szCs w:val="22"/>
              </w:rPr>
              <w:t>Yetersiz besin miktarı</w:t>
            </w:r>
          </w:p>
        </w:tc>
        <w:tc>
          <w:tcPr>
            <w:tcW w:w="1418" w:type="dxa"/>
            <w:vAlign w:val="center"/>
          </w:tcPr>
          <w:p w14:paraId="73CDA20C" w14:textId="77777777" w:rsidR="00010244" w:rsidRPr="00A73C54" w:rsidRDefault="00010244" w:rsidP="002D57DB">
            <w:pPr>
              <w:jc w:val="center"/>
              <w:rPr>
                <w:sz w:val="22"/>
                <w:szCs w:val="22"/>
              </w:rPr>
            </w:pPr>
          </w:p>
          <w:p w14:paraId="356B6CC6" w14:textId="4D957E50" w:rsidR="00010244" w:rsidRPr="00A73C54" w:rsidRDefault="00010244" w:rsidP="002D57DB">
            <w:pPr>
              <w:jc w:val="center"/>
              <w:rPr>
                <w:sz w:val="22"/>
                <w:szCs w:val="22"/>
              </w:rPr>
            </w:pPr>
            <w:r w:rsidRPr="00A73C54">
              <w:rPr>
                <w:sz w:val="22"/>
                <w:szCs w:val="22"/>
              </w:rPr>
              <w:t>Orta</w:t>
            </w:r>
          </w:p>
        </w:tc>
      </w:tr>
      <w:tr w:rsidR="00010244" w:rsidRPr="00A73C54" w14:paraId="424624BF" w14:textId="77777777" w:rsidTr="002D57DB">
        <w:trPr>
          <w:jc w:val="center"/>
        </w:trPr>
        <w:tc>
          <w:tcPr>
            <w:tcW w:w="3152" w:type="dxa"/>
            <w:vAlign w:val="center"/>
          </w:tcPr>
          <w:p w14:paraId="1DECEE8D" w14:textId="40FF2803" w:rsidR="00010244" w:rsidRPr="00A73C54" w:rsidRDefault="00010244" w:rsidP="004A676E">
            <w:pPr>
              <w:jc w:val="both"/>
              <w:rPr>
                <w:b/>
                <w:bCs/>
                <w:sz w:val="22"/>
                <w:szCs w:val="22"/>
              </w:rPr>
            </w:pPr>
            <w:r w:rsidRPr="00A73C54">
              <w:rPr>
                <w:b/>
                <w:bCs/>
                <w:sz w:val="22"/>
                <w:szCs w:val="22"/>
              </w:rPr>
              <w:t xml:space="preserve">6. </w:t>
            </w:r>
            <w:r w:rsidRPr="00A73C54">
              <w:rPr>
                <w:sz w:val="22"/>
                <w:szCs w:val="22"/>
              </w:rPr>
              <w:t>Para ya da diğer kaynakların eksikliği nedeniyle evinizde besinlerin tükendiği oldu mu?</w:t>
            </w:r>
          </w:p>
        </w:tc>
        <w:tc>
          <w:tcPr>
            <w:tcW w:w="1096" w:type="dxa"/>
            <w:vAlign w:val="center"/>
          </w:tcPr>
          <w:p w14:paraId="1FCC1265" w14:textId="77777777" w:rsidR="00010244" w:rsidRPr="00A73C54" w:rsidRDefault="00010244" w:rsidP="00646098">
            <w:pPr>
              <w:jc w:val="center"/>
              <w:rPr>
                <w:sz w:val="22"/>
                <w:szCs w:val="22"/>
              </w:rPr>
            </w:pPr>
          </w:p>
        </w:tc>
        <w:tc>
          <w:tcPr>
            <w:tcW w:w="1134" w:type="dxa"/>
            <w:vAlign w:val="center"/>
          </w:tcPr>
          <w:p w14:paraId="0492C173" w14:textId="336AB5C5" w:rsidR="00010244" w:rsidRPr="00A73C54" w:rsidRDefault="00010244" w:rsidP="00646098">
            <w:pPr>
              <w:jc w:val="center"/>
              <w:rPr>
                <w:sz w:val="22"/>
                <w:szCs w:val="22"/>
              </w:rPr>
            </w:pPr>
          </w:p>
        </w:tc>
        <w:tc>
          <w:tcPr>
            <w:tcW w:w="1701" w:type="dxa"/>
            <w:vAlign w:val="center"/>
          </w:tcPr>
          <w:p w14:paraId="12741EA6" w14:textId="53F8A304" w:rsidR="00010244" w:rsidRPr="00A73C54" w:rsidRDefault="00010244" w:rsidP="002D57DB">
            <w:pPr>
              <w:jc w:val="center"/>
              <w:rPr>
                <w:sz w:val="22"/>
                <w:szCs w:val="22"/>
              </w:rPr>
            </w:pPr>
          </w:p>
          <w:p w14:paraId="258854E4" w14:textId="7B1B9E66" w:rsidR="00010244" w:rsidRPr="00A73C54" w:rsidRDefault="00010244" w:rsidP="002D57DB">
            <w:pPr>
              <w:jc w:val="center"/>
              <w:rPr>
                <w:sz w:val="22"/>
                <w:szCs w:val="22"/>
              </w:rPr>
            </w:pPr>
            <w:r w:rsidRPr="00A73C54">
              <w:rPr>
                <w:sz w:val="22"/>
                <w:szCs w:val="22"/>
              </w:rPr>
              <w:t>TÜKENMİŞ</w:t>
            </w:r>
          </w:p>
        </w:tc>
        <w:tc>
          <w:tcPr>
            <w:tcW w:w="2163" w:type="dxa"/>
            <w:vAlign w:val="center"/>
          </w:tcPr>
          <w:p w14:paraId="447A7BE3" w14:textId="77777777" w:rsidR="00010244" w:rsidRPr="00A73C54" w:rsidRDefault="00010244" w:rsidP="002D57DB">
            <w:pPr>
              <w:jc w:val="center"/>
              <w:rPr>
                <w:sz w:val="22"/>
                <w:szCs w:val="22"/>
              </w:rPr>
            </w:pPr>
          </w:p>
          <w:p w14:paraId="7A2D751C" w14:textId="10CFCDEC" w:rsidR="00010244" w:rsidRPr="00A73C54" w:rsidRDefault="00010244" w:rsidP="002D57DB">
            <w:pPr>
              <w:jc w:val="center"/>
              <w:rPr>
                <w:sz w:val="22"/>
                <w:szCs w:val="22"/>
              </w:rPr>
            </w:pPr>
            <w:r w:rsidRPr="00A73C54">
              <w:rPr>
                <w:sz w:val="22"/>
                <w:szCs w:val="22"/>
              </w:rPr>
              <w:t>Yetersiz besin miktarı</w:t>
            </w:r>
          </w:p>
        </w:tc>
        <w:tc>
          <w:tcPr>
            <w:tcW w:w="1418" w:type="dxa"/>
            <w:vAlign w:val="center"/>
          </w:tcPr>
          <w:p w14:paraId="7966E3F4" w14:textId="77777777" w:rsidR="00010244" w:rsidRPr="00A73C54" w:rsidRDefault="00010244" w:rsidP="002D57DB">
            <w:pPr>
              <w:jc w:val="center"/>
              <w:rPr>
                <w:sz w:val="22"/>
                <w:szCs w:val="22"/>
              </w:rPr>
            </w:pPr>
          </w:p>
          <w:p w14:paraId="3CF29B8C" w14:textId="6D989900" w:rsidR="00010244" w:rsidRPr="00A73C54" w:rsidRDefault="00010244" w:rsidP="002D57DB">
            <w:pPr>
              <w:jc w:val="center"/>
              <w:rPr>
                <w:sz w:val="22"/>
                <w:szCs w:val="22"/>
              </w:rPr>
            </w:pPr>
            <w:r w:rsidRPr="00A73C54">
              <w:rPr>
                <w:sz w:val="22"/>
                <w:szCs w:val="22"/>
              </w:rPr>
              <w:t>Orta</w:t>
            </w:r>
          </w:p>
        </w:tc>
      </w:tr>
      <w:tr w:rsidR="00010244" w:rsidRPr="00A73C54" w14:paraId="66C41E7C" w14:textId="77777777" w:rsidTr="002D57DB">
        <w:trPr>
          <w:jc w:val="center"/>
        </w:trPr>
        <w:tc>
          <w:tcPr>
            <w:tcW w:w="3152" w:type="dxa"/>
            <w:vAlign w:val="center"/>
          </w:tcPr>
          <w:p w14:paraId="17FC99E4" w14:textId="17AED827" w:rsidR="00010244" w:rsidRPr="00A73C54" w:rsidRDefault="00010244" w:rsidP="004A676E">
            <w:pPr>
              <w:jc w:val="both"/>
              <w:rPr>
                <w:sz w:val="22"/>
                <w:szCs w:val="22"/>
              </w:rPr>
            </w:pPr>
            <w:r w:rsidRPr="00A73C54">
              <w:rPr>
                <w:b/>
                <w:bCs/>
                <w:sz w:val="22"/>
                <w:szCs w:val="22"/>
              </w:rPr>
              <w:t xml:space="preserve">7. </w:t>
            </w:r>
            <w:r w:rsidRPr="00A73C54">
              <w:rPr>
                <w:sz w:val="22"/>
                <w:szCs w:val="22"/>
              </w:rPr>
              <w:t xml:space="preserve">Besin almak için para ya da diğer kaynakların eksikliği nedeniyle aç olduğunuz halde </w:t>
            </w:r>
            <w:r w:rsidR="00780945" w:rsidRPr="00A73C54">
              <w:rPr>
                <w:sz w:val="22"/>
                <w:szCs w:val="22"/>
              </w:rPr>
              <w:t xml:space="preserve">hiç </w:t>
            </w:r>
            <w:r w:rsidRPr="00A73C54">
              <w:rPr>
                <w:sz w:val="22"/>
                <w:szCs w:val="22"/>
              </w:rPr>
              <w:t>yemek yiyemediğiniz oldu mu?</w:t>
            </w:r>
            <w:r w:rsidR="00A73C54" w:rsidRPr="00A73C54">
              <w:rPr>
                <w:sz w:val="22"/>
                <w:szCs w:val="22"/>
              </w:rPr>
              <w:t xml:space="preserve"> </w:t>
            </w:r>
          </w:p>
        </w:tc>
        <w:tc>
          <w:tcPr>
            <w:tcW w:w="1096" w:type="dxa"/>
            <w:vAlign w:val="center"/>
          </w:tcPr>
          <w:p w14:paraId="292F6CFA" w14:textId="77777777" w:rsidR="00010244" w:rsidRPr="00A73C54" w:rsidRDefault="00010244" w:rsidP="00646098">
            <w:pPr>
              <w:jc w:val="center"/>
              <w:rPr>
                <w:sz w:val="22"/>
                <w:szCs w:val="22"/>
              </w:rPr>
            </w:pPr>
          </w:p>
        </w:tc>
        <w:tc>
          <w:tcPr>
            <w:tcW w:w="1134" w:type="dxa"/>
            <w:vAlign w:val="center"/>
          </w:tcPr>
          <w:p w14:paraId="54A870F9" w14:textId="72EA7FA2" w:rsidR="00010244" w:rsidRPr="00A73C54" w:rsidRDefault="00010244" w:rsidP="00646098">
            <w:pPr>
              <w:jc w:val="center"/>
              <w:rPr>
                <w:sz w:val="22"/>
                <w:szCs w:val="22"/>
              </w:rPr>
            </w:pPr>
          </w:p>
        </w:tc>
        <w:tc>
          <w:tcPr>
            <w:tcW w:w="1701" w:type="dxa"/>
            <w:vAlign w:val="center"/>
          </w:tcPr>
          <w:p w14:paraId="5ACB00DB" w14:textId="0D1408F6" w:rsidR="00010244" w:rsidRPr="00A73C54" w:rsidRDefault="00010244" w:rsidP="002D57DB">
            <w:pPr>
              <w:jc w:val="center"/>
              <w:rPr>
                <w:sz w:val="22"/>
                <w:szCs w:val="22"/>
              </w:rPr>
            </w:pPr>
          </w:p>
          <w:p w14:paraId="364D2C17" w14:textId="38ACC7FC" w:rsidR="00010244" w:rsidRPr="00A73C54" w:rsidRDefault="00010244" w:rsidP="002D57DB">
            <w:pPr>
              <w:jc w:val="center"/>
              <w:rPr>
                <w:sz w:val="22"/>
                <w:szCs w:val="22"/>
              </w:rPr>
            </w:pPr>
          </w:p>
          <w:p w14:paraId="50A885E3" w14:textId="5780DF52" w:rsidR="00010244" w:rsidRPr="00A73C54" w:rsidRDefault="00010244" w:rsidP="002D57DB">
            <w:pPr>
              <w:jc w:val="center"/>
              <w:rPr>
                <w:sz w:val="22"/>
                <w:szCs w:val="22"/>
              </w:rPr>
            </w:pPr>
            <w:r w:rsidRPr="00A73C54">
              <w:rPr>
                <w:sz w:val="22"/>
                <w:szCs w:val="22"/>
              </w:rPr>
              <w:t>AÇ</w:t>
            </w:r>
          </w:p>
        </w:tc>
        <w:tc>
          <w:tcPr>
            <w:tcW w:w="2163" w:type="dxa"/>
            <w:vAlign w:val="center"/>
          </w:tcPr>
          <w:p w14:paraId="68657FFA" w14:textId="77777777" w:rsidR="00010244" w:rsidRPr="00A73C54" w:rsidRDefault="00010244" w:rsidP="002D57DB">
            <w:pPr>
              <w:jc w:val="center"/>
              <w:rPr>
                <w:sz w:val="22"/>
                <w:szCs w:val="22"/>
              </w:rPr>
            </w:pPr>
          </w:p>
          <w:p w14:paraId="6C2528EF" w14:textId="4194BA54" w:rsidR="00010244" w:rsidRPr="00A73C54" w:rsidRDefault="00010244" w:rsidP="002D57DB">
            <w:pPr>
              <w:jc w:val="center"/>
              <w:rPr>
                <w:sz w:val="22"/>
                <w:szCs w:val="22"/>
              </w:rPr>
            </w:pPr>
            <w:r w:rsidRPr="00A73C54">
              <w:rPr>
                <w:sz w:val="22"/>
                <w:szCs w:val="22"/>
              </w:rPr>
              <w:t>Yetersiz besin miktarı</w:t>
            </w:r>
          </w:p>
        </w:tc>
        <w:tc>
          <w:tcPr>
            <w:tcW w:w="1418" w:type="dxa"/>
            <w:vAlign w:val="center"/>
          </w:tcPr>
          <w:p w14:paraId="5EBB24A1" w14:textId="77777777" w:rsidR="00010244" w:rsidRPr="00A73C54" w:rsidRDefault="00010244" w:rsidP="002D57DB">
            <w:pPr>
              <w:jc w:val="center"/>
              <w:rPr>
                <w:sz w:val="22"/>
                <w:szCs w:val="22"/>
              </w:rPr>
            </w:pPr>
          </w:p>
          <w:p w14:paraId="68A04000" w14:textId="67310CD5" w:rsidR="00010244" w:rsidRPr="00A73C54" w:rsidRDefault="00010244" w:rsidP="002D57DB">
            <w:pPr>
              <w:jc w:val="center"/>
              <w:rPr>
                <w:sz w:val="22"/>
                <w:szCs w:val="22"/>
              </w:rPr>
            </w:pPr>
            <w:r w:rsidRPr="00A73C54">
              <w:rPr>
                <w:sz w:val="22"/>
                <w:szCs w:val="22"/>
              </w:rPr>
              <w:t>Şiddetli</w:t>
            </w:r>
          </w:p>
        </w:tc>
      </w:tr>
      <w:tr w:rsidR="00010244" w:rsidRPr="00A73C54" w14:paraId="1837FAFE" w14:textId="77777777" w:rsidTr="002D57DB">
        <w:trPr>
          <w:trHeight w:val="326"/>
          <w:jc w:val="center"/>
        </w:trPr>
        <w:tc>
          <w:tcPr>
            <w:tcW w:w="3152" w:type="dxa"/>
            <w:vAlign w:val="center"/>
          </w:tcPr>
          <w:p w14:paraId="08AFA2E7" w14:textId="29A71A93" w:rsidR="00010244" w:rsidRPr="00A73C54" w:rsidRDefault="00010244" w:rsidP="004A676E">
            <w:pPr>
              <w:jc w:val="both"/>
              <w:rPr>
                <w:b/>
                <w:bCs/>
                <w:sz w:val="22"/>
                <w:szCs w:val="22"/>
              </w:rPr>
            </w:pPr>
            <w:r w:rsidRPr="00A73C54">
              <w:rPr>
                <w:b/>
                <w:bCs/>
                <w:sz w:val="22"/>
                <w:szCs w:val="22"/>
              </w:rPr>
              <w:t xml:space="preserve">8. </w:t>
            </w:r>
            <w:r w:rsidRPr="00A73C54">
              <w:rPr>
                <w:sz w:val="22"/>
                <w:szCs w:val="22"/>
              </w:rPr>
              <w:t>Para ya da diğer kaynakların eksikliği nedeniyle bütün günü besin tüketmeden geçirdiğiniz oldu mu?</w:t>
            </w:r>
          </w:p>
        </w:tc>
        <w:tc>
          <w:tcPr>
            <w:tcW w:w="1096" w:type="dxa"/>
            <w:vAlign w:val="center"/>
          </w:tcPr>
          <w:p w14:paraId="608D0957" w14:textId="77777777" w:rsidR="00010244" w:rsidRPr="00A73C54" w:rsidRDefault="00010244" w:rsidP="00646098">
            <w:pPr>
              <w:jc w:val="center"/>
              <w:rPr>
                <w:sz w:val="22"/>
                <w:szCs w:val="22"/>
              </w:rPr>
            </w:pPr>
          </w:p>
        </w:tc>
        <w:tc>
          <w:tcPr>
            <w:tcW w:w="1134" w:type="dxa"/>
            <w:vAlign w:val="center"/>
          </w:tcPr>
          <w:p w14:paraId="559977F2" w14:textId="1B7487DE" w:rsidR="00010244" w:rsidRPr="00A73C54" w:rsidRDefault="00010244" w:rsidP="00646098">
            <w:pPr>
              <w:jc w:val="center"/>
              <w:rPr>
                <w:sz w:val="22"/>
                <w:szCs w:val="22"/>
              </w:rPr>
            </w:pPr>
          </w:p>
        </w:tc>
        <w:tc>
          <w:tcPr>
            <w:tcW w:w="1701" w:type="dxa"/>
            <w:vAlign w:val="center"/>
          </w:tcPr>
          <w:p w14:paraId="22193F2C" w14:textId="5D02F5B8" w:rsidR="00010244" w:rsidRPr="00A73C54" w:rsidRDefault="00010244" w:rsidP="002D57DB">
            <w:pPr>
              <w:jc w:val="center"/>
              <w:rPr>
                <w:sz w:val="22"/>
                <w:szCs w:val="22"/>
              </w:rPr>
            </w:pPr>
          </w:p>
          <w:p w14:paraId="550936A2" w14:textId="085F6B2B" w:rsidR="00010244" w:rsidRPr="00A73C54" w:rsidRDefault="00010244" w:rsidP="002D57DB">
            <w:pPr>
              <w:jc w:val="center"/>
              <w:rPr>
                <w:sz w:val="22"/>
                <w:szCs w:val="22"/>
              </w:rPr>
            </w:pPr>
            <w:r w:rsidRPr="00A73C54">
              <w:rPr>
                <w:sz w:val="22"/>
                <w:szCs w:val="22"/>
              </w:rPr>
              <w:t>BÜTÜN GÜN</w:t>
            </w:r>
          </w:p>
        </w:tc>
        <w:tc>
          <w:tcPr>
            <w:tcW w:w="2163" w:type="dxa"/>
            <w:vAlign w:val="center"/>
          </w:tcPr>
          <w:p w14:paraId="1ED76881" w14:textId="77777777" w:rsidR="00010244" w:rsidRPr="00A73C54" w:rsidRDefault="00010244" w:rsidP="002D57DB">
            <w:pPr>
              <w:jc w:val="center"/>
              <w:rPr>
                <w:sz w:val="22"/>
                <w:szCs w:val="22"/>
              </w:rPr>
            </w:pPr>
          </w:p>
          <w:p w14:paraId="5D81BFF6" w14:textId="4B71EA55" w:rsidR="00010244" w:rsidRPr="00A73C54" w:rsidRDefault="00010244" w:rsidP="002D57DB">
            <w:pPr>
              <w:jc w:val="center"/>
              <w:rPr>
                <w:sz w:val="22"/>
                <w:szCs w:val="22"/>
              </w:rPr>
            </w:pPr>
            <w:r w:rsidRPr="00A73C54">
              <w:rPr>
                <w:sz w:val="22"/>
                <w:szCs w:val="22"/>
              </w:rPr>
              <w:t>Yetersiz besin miktarı</w:t>
            </w:r>
          </w:p>
        </w:tc>
        <w:tc>
          <w:tcPr>
            <w:tcW w:w="1418" w:type="dxa"/>
            <w:vAlign w:val="center"/>
          </w:tcPr>
          <w:p w14:paraId="26D96D12" w14:textId="77777777" w:rsidR="00010244" w:rsidRPr="00A73C54" w:rsidRDefault="00010244" w:rsidP="002D57DB">
            <w:pPr>
              <w:jc w:val="center"/>
              <w:rPr>
                <w:sz w:val="22"/>
                <w:szCs w:val="22"/>
              </w:rPr>
            </w:pPr>
          </w:p>
          <w:p w14:paraId="55AE3BC6" w14:textId="5FC634FF" w:rsidR="00010244" w:rsidRPr="00A73C54" w:rsidRDefault="00010244" w:rsidP="002D57DB">
            <w:pPr>
              <w:jc w:val="center"/>
              <w:rPr>
                <w:sz w:val="22"/>
                <w:szCs w:val="22"/>
              </w:rPr>
            </w:pPr>
            <w:r w:rsidRPr="00A73C54">
              <w:rPr>
                <w:sz w:val="22"/>
                <w:szCs w:val="22"/>
              </w:rPr>
              <w:t>Şiddetli</w:t>
            </w:r>
          </w:p>
        </w:tc>
      </w:tr>
    </w:tbl>
    <w:p w14:paraId="2D899A86" w14:textId="6BC0B322" w:rsidR="00CA425C" w:rsidRPr="00EF03F4" w:rsidRDefault="00CA425C" w:rsidP="00CA425C">
      <w:pPr>
        <w:jc w:val="both"/>
        <w:rPr>
          <w:i/>
          <w:iCs/>
          <w:sz w:val="20"/>
          <w:szCs w:val="20"/>
        </w:rPr>
      </w:pPr>
      <w:r w:rsidRPr="00EF03F4">
        <w:rPr>
          <w:i/>
          <w:iCs/>
          <w:sz w:val="20"/>
          <w:szCs w:val="20"/>
        </w:rPr>
        <w:t>"Diğer kaynaklar’ ifadesi, besinleri parayla satın almaktan farklı yollarla elde eden katılımcılara da uygun olması için tüm sorularda kullanılmıştır. Ayrıca, katılımcıların diyet veya oruç gibi başka nedenlerle olumlu yanıt vermelerinin önüne geçmek amacıyla, ‘para veya diğer kaynakların eksikliğinden’ ifadesi özellikle vurgulanmıştır."</w:t>
      </w:r>
    </w:p>
    <w:p w14:paraId="6A6A1938" w14:textId="05B29948" w:rsidR="00CA425C" w:rsidRPr="00B0543E" w:rsidRDefault="00CA425C" w:rsidP="00CA425C">
      <w:pPr>
        <w:jc w:val="both"/>
        <w:rPr>
          <w:sz w:val="22"/>
          <w:szCs w:val="22"/>
        </w:rPr>
      </w:pPr>
      <w:r w:rsidRPr="00B0543E">
        <w:rPr>
          <w:b/>
          <w:bCs/>
          <w:sz w:val="22"/>
          <w:szCs w:val="22"/>
        </w:rPr>
        <w:t>Ölçek değerlendirmesi</w:t>
      </w:r>
    </w:p>
    <w:p w14:paraId="791B1817" w14:textId="6B21EBD3" w:rsidR="00BC2CA9" w:rsidRPr="00B0543E" w:rsidRDefault="00CA425C" w:rsidP="00CA425C">
      <w:pPr>
        <w:jc w:val="both"/>
        <w:rPr>
          <w:sz w:val="22"/>
          <w:szCs w:val="22"/>
        </w:rPr>
      </w:pPr>
      <w:r w:rsidRPr="00B0543E">
        <w:rPr>
          <w:sz w:val="22"/>
          <w:szCs w:val="22"/>
        </w:rPr>
        <w:t>Ölçek puanlamasında her soru</w:t>
      </w:r>
      <w:r w:rsidR="000A08FA">
        <w:rPr>
          <w:sz w:val="22"/>
          <w:szCs w:val="22"/>
        </w:rPr>
        <w:t>da</w:t>
      </w:r>
      <w:r w:rsidRPr="00B0543E">
        <w:rPr>
          <w:sz w:val="22"/>
          <w:szCs w:val="22"/>
        </w:rPr>
        <w:t xml:space="preserve"> evet yanıtı</w:t>
      </w:r>
      <w:r w:rsidR="000A08FA">
        <w:rPr>
          <w:sz w:val="22"/>
          <w:szCs w:val="22"/>
        </w:rPr>
        <w:t xml:space="preserve"> için</w:t>
      </w:r>
      <w:r w:rsidRPr="00B0543E">
        <w:rPr>
          <w:sz w:val="22"/>
          <w:szCs w:val="22"/>
        </w:rPr>
        <w:t xml:space="preserve"> “1” puan hayır yanıt</w:t>
      </w:r>
      <w:r w:rsidR="000A08FA">
        <w:rPr>
          <w:sz w:val="22"/>
          <w:szCs w:val="22"/>
        </w:rPr>
        <w:t>ı için</w:t>
      </w:r>
      <w:r w:rsidRPr="00B0543E">
        <w:rPr>
          <w:sz w:val="22"/>
          <w:szCs w:val="22"/>
        </w:rPr>
        <w:t xml:space="preserve"> ise “0” puan verilmektedir. Toplam puan, </w:t>
      </w:r>
      <w:r w:rsidR="008F5136" w:rsidRPr="00B0543E">
        <w:rPr>
          <w:sz w:val="22"/>
          <w:szCs w:val="22"/>
        </w:rPr>
        <w:t>BGDÖ</w:t>
      </w:r>
      <w:r w:rsidRPr="00B0543E">
        <w:rPr>
          <w:sz w:val="22"/>
          <w:szCs w:val="22"/>
        </w:rPr>
        <w:t xml:space="preserve"> sorularına verilen yanıtlara göre 0 ile 8 arasında değişmektedir. </w:t>
      </w:r>
      <w:r w:rsidR="004740D8" w:rsidRPr="00B0543E">
        <w:rPr>
          <w:sz w:val="22"/>
          <w:szCs w:val="22"/>
        </w:rPr>
        <w:t>T</w:t>
      </w:r>
      <w:r w:rsidRPr="00B0543E">
        <w:rPr>
          <w:sz w:val="22"/>
          <w:szCs w:val="22"/>
        </w:rPr>
        <w:t xml:space="preserve">oplam puan </w:t>
      </w:r>
      <w:r w:rsidR="004740D8" w:rsidRPr="00B0543E">
        <w:rPr>
          <w:sz w:val="22"/>
          <w:szCs w:val="22"/>
        </w:rPr>
        <w:t xml:space="preserve">sınıflaması </w:t>
      </w:r>
      <w:r w:rsidRPr="00B0543E">
        <w:rPr>
          <w:sz w:val="22"/>
          <w:szCs w:val="22"/>
        </w:rPr>
        <w:t>üç kategoriye ayrılm</w:t>
      </w:r>
      <w:r w:rsidR="004740D8" w:rsidRPr="00B0543E">
        <w:rPr>
          <w:sz w:val="22"/>
          <w:szCs w:val="22"/>
        </w:rPr>
        <w:t>akta olup g</w:t>
      </w:r>
      <w:r w:rsidRPr="00B0543E">
        <w:rPr>
          <w:sz w:val="22"/>
          <w:szCs w:val="22"/>
        </w:rPr>
        <w:t>ıda güvenliği (0-3), orta derecede gıda güvensizliği (4-6) ve ciddi derecede gıda güvensizliği (7-8)</w:t>
      </w:r>
      <w:r w:rsidR="004740D8" w:rsidRPr="00B0543E">
        <w:rPr>
          <w:sz w:val="22"/>
          <w:szCs w:val="22"/>
        </w:rPr>
        <w:t xml:space="preserve"> şeklinde değerlendirilmektedir. </w:t>
      </w:r>
      <w:r w:rsidR="008F5136" w:rsidRPr="00B0543E">
        <w:rPr>
          <w:sz w:val="22"/>
          <w:szCs w:val="22"/>
        </w:rPr>
        <w:t xml:space="preserve"> </w:t>
      </w:r>
    </w:p>
    <w:p w14:paraId="61197547" w14:textId="6BA652F6" w:rsidR="00BC2CA9" w:rsidRPr="00CA425C" w:rsidRDefault="00083E77" w:rsidP="00BC2CA9">
      <w:pPr>
        <w:jc w:val="both"/>
      </w:pPr>
      <w:r w:rsidRPr="00083E77">
        <w:rPr>
          <w:b/>
          <w:bCs/>
        </w:rPr>
        <w:t>Atıf:</w:t>
      </w:r>
      <w:r w:rsidR="00BC2CA9">
        <w:t xml:space="preserve"> </w:t>
      </w:r>
      <w:r w:rsidR="00BC2CA9" w:rsidRPr="00BC2CA9">
        <w:t>Kılınç GE, Vergi Y, Keser A. Validation and reliability of the Turkish version of the food insecurity experience scale (FIES) among adults. Journal of Health, Population, and Nutrition. 2025</w:t>
      </w:r>
      <w:r w:rsidR="00D65ABA">
        <w:t>;</w:t>
      </w:r>
      <w:r w:rsidR="00BC2CA9" w:rsidRPr="00BC2CA9">
        <w:t xml:space="preserve">44:264. </w:t>
      </w:r>
      <w:hyperlink r:id="rId5" w:history="1">
        <w:r w:rsidR="00BC2CA9" w:rsidRPr="00B8712D">
          <w:rPr>
            <w:rStyle w:val="Kpr"/>
          </w:rPr>
          <w:t>https://doi.org/10.1186/s41043-025-00873-8</w:t>
        </w:r>
      </w:hyperlink>
      <w:r w:rsidR="00B0543E">
        <w:t xml:space="preserve"> , </w:t>
      </w:r>
      <w:r w:rsidR="00BC2CA9" w:rsidRPr="00083E77">
        <w:rPr>
          <w:b/>
          <w:bCs/>
        </w:rPr>
        <w:t>Makale linki:</w:t>
      </w:r>
      <w:r w:rsidR="00BC2CA9">
        <w:t xml:space="preserve">  </w:t>
      </w:r>
      <w:hyperlink r:id="rId6" w:history="1">
        <w:r w:rsidR="00147620" w:rsidRPr="00147620">
          <w:rPr>
            <w:rStyle w:val="Kpr"/>
          </w:rPr>
          <w:t>https://jhpn.biomedcentral.com/articles/10.1186/s41043-025-00873-8</w:t>
        </w:r>
      </w:hyperlink>
    </w:p>
    <w:sectPr w:rsidR="00BC2CA9" w:rsidRPr="00CA42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8128D"/>
    <w:multiLevelType w:val="hybridMultilevel"/>
    <w:tmpl w:val="4396291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72F47C4"/>
    <w:multiLevelType w:val="hybridMultilevel"/>
    <w:tmpl w:val="4E06BE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AE37DAB"/>
    <w:multiLevelType w:val="hybridMultilevel"/>
    <w:tmpl w:val="B6D6CF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D4A742E"/>
    <w:multiLevelType w:val="hybridMultilevel"/>
    <w:tmpl w:val="12F4A2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27625133">
    <w:abstractNumId w:val="2"/>
  </w:num>
  <w:num w:numId="2" w16cid:durableId="1791238560">
    <w:abstractNumId w:val="1"/>
  </w:num>
  <w:num w:numId="3" w16cid:durableId="178274009">
    <w:abstractNumId w:val="3"/>
  </w:num>
  <w:num w:numId="4" w16cid:durableId="852259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ABD"/>
    <w:rsid w:val="00010244"/>
    <w:rsid w:val="000609A1"/>
    <w:rsid w:val="00082728"/>
    <w:rsid w:val="00083E77"/>
    <w:rsid w:val="000A08FA"/>
    <w:rsid w:val="000D0985"/>
    <w:rsid w:val="000E0E3D"/>
    <w:rsid w:val="00147620"/>
    <w:rsid w:val="001C08DE"/>
    <w:rsid w:val="001D12D3"/>
    <w:rsid w:val="00210F89"/>
    <w:rsid w:val="00220D0D"/>
    <w:rsid w:val="00257AAF"/>
    <w:rsid w:val="00257AE6"/>
    <w:rsid w:val="002937C1"/>
    <w:rsid w:val="002B2111"/>
    <w:rsid w:val="002C7CB3"/>
    <w:rsid w:val="002D57DB"/>
    <w:rsid w:val="00360D56"/>
    <w:rsid w:val="00362A29"/>
    <w:rsid w:val="00380ECA"/>
    <w:rsid w:val="003E3F78"/>
    <w:rsid w:val="00415F0C"/>
    <w:rsid w:val="004740D8"/>
    <w:rsid w:val="004A2A2A"/>
    <w:rsid w:val="004A676E"/>
    <w:rsid w:val="004B4ABD"/>
    <w:rsid w:val="00544CD7"/>
    <w:rsid w:val="005855E5"/>
    <w:rsid w:val="00587FF6"/>
    <w:rsid w:val="00595D59"/>
    <w:rsid w:val="006164E0"/>
    <w:rsid w:val="0064308F"/>
    <w:rsid w:val="00646098"/>
    <w:rsid w:val="00692A8C"/>
    <w:rsid w:val="006E094C"/>
    <w:rsid w:val="00737B6E"/>
    <w:rsid w:val="00740C85"/>
    <w:rsid w:val="00780945"/>
    <w:rsid w:val="007821C2"/>
    <w:rsid w:val="007A07ED"/>
    <w:rsid w:val="007C40E9"/>
    <w:rsid w:val="007D5B90"/>
    <w:rsid w:val="0082468A"/>
    <w:rsid w:val="008D2C0E"/>
    <w:rsid w:val="008D5B09"/>
    <w:rsid w:val="008F5136"/>
    <w:rsid w:val="00990FCD"/>
    <w:rsid w:val="00A73C54"/>
    <w:rsid w:val="00B0543E"/>
    <w:rsid w:val="00B26C07"/>
    <w:rsid w:val="00B30D6E"/>
    <w:rsid w:val="00B774EA"/>
    <w:rsid w:val="00BC1766"/>
    <w:rsid w:val="00BC2CA9"/>
    <w:rsid w:val="00C220D1"/>
    <w:rsid w:val="00C60B66"/>
    <w:rsid w:val="00CA425C"/>
    <w:rsid w:val="00CE3C12"/>
    <w:rsid w:val="00D31993"/>
    <w:rsid w:val="00D65ABA"/>
    <w:rsid w:val="00D92D2E"/>
    <w:rsid w:val="00DC7F4D"/>
    <w:rsid w:val="00DD5E01"/>
    <w:rsid w:val="00E609AC"/>
    <w:rsid w:val="00EC1E82"/>
    <w:rsid w:val="00EF03F4"/>
    <w:rsid w:val="00F0106E"/>
    <w:rsid w:val="00F57FC6"/>
    <w:rsid w:val="00F67888"/>
    <w:rsid w:val="00FD51E4"/>
    <w:rsid w:val="00FF29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2868B"/>
  <w15:chartTrackingRefBased/>
  <w15:docId w15:val="{EB86F89A-C294-4858-8DE8-C09C96E10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B4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B4ABD"/>
    <w:pPr>
      <w:ind w:left="720"/>
      <w:contextualSpacing/>
    </w:pPr>
  </w:style>
  <w:style w:type="character" w:styleId="Kpr">
    <w:name w:val="Hyperlink"/>
    <w:basedOn w:val="VarsaylanParagrafYazTipi"/>
    <w:uiPriority w:val="99"/>
    <w:unhideWhenUsed/>
    <w:rsid w:val="00BC2CA9"/>
    <w:rPr>
      <w:color w:val="0563C1" w:themeColor="hyperlink"/>
      <w:u w:val="single"/>
    </w:rPr>
  </w:style>
  <w:style w:type="character" w:styleId="zmlenmeyenBahsetme">
    <w:name w:val="Unresolved Mention"/>
    <w:basedOn w:val="VarsaylanParagrafYazTipi"/>
    <w:uiPriority w:val="99"/>
    <w:semiHidden/>
    <w:unhideWhenUsed/>
    <w:rsid w:val="00BC2CA9"/>
    <w:rPr>
      <w:color w:val="605E5C"/>
      <w:shd w:val="clear" w:color="auto" w:fill="E1DFDD"/>
    </w:rPr>
  </w:style>
  <w:style w:type="character" w:styleId="zlenenKpr">
    <w:name w:val="FollowedHyperlink"/>
    <w:basedOn w:val="VarsaylanParagrafYazTipi"/>
    <w:uiPriority w:val="99"/>
    <w:semiHidden/>
    <w:unhideWhenUsed/>
    <w:rsid w:val="00BC2C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385473">
      <w:bodyDiv w:val="1"/>
      <w:marLeft w:val="0"/>
      <w:marRight w:val="0"/>
      <w:marTop w:val="0"/>
      <w:marBottom w:val="0"/>
      <w:divBdr>
        <w:top w:val="none" w:sz="0" w:space="0" w:color="auto"/>
        <w:left w:val="none" w:sz="0" w:space="0" w:color="auto"/>
        <w:bottom w:val="none" w:sz="0" w:space="0" w:color="auto"/>
        <w:right w:val="none" w:sz="0" w:space="0" w:color="auto"/>
      </w:divBdr>
    </w:div>
    <w:div w:id="23686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hpn.biomedcentral.com/articles/10.1186/s41043-025-00873-8" TargetMode="External"/><Relationship Id="rId5" Type="http://schemas.openxmlformats.org/officeDocument/2006/relationships/hyperlink" Target="https://doi.org/10.1186/s41043-025-00873-8"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1</Pages>
  <Words>388</Words>
  <Characters>2214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Ayşegül Tuğçe Ekiz</dc:creator>
  <cp:keywords/>
  <dc:description/>
  <cp:lastModifiedBy>Eda Kılınç</cp:lastModifiedBy>
  <cp:revision>63</cp:revision>
  <dcterms:created xsi:type="dcterms:W3CDTF">2022-10-27T15:25:00Z</dcterms:created>
  <dcterms:modified xsi:type="dcterms:W3CDTF">2025-07-30T20:05:00Z</dcterms:modified>
</cp:coreProperties>
</file>