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DB49E6" w14:textId="4406A2F8" w:rsidR="00963F6D" w:rsidRDefault="00C319C5" w:rsidP="00AA26C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C319C5">
        <w:rPr>
          <w:rFonts w:ascii="Calibri" w:hAnsi="Calibri" w:cs="Calibri"/>
          <w:b/>
          <w:bCs/>
          <w:sz w:val="22"/>
          <w:szCs w:val="22"/>
        </w:rPr>
        <w:t>Problemli ChatGPT Kullanımı Ölçeği</w:t>
      </w:r>
    </w:p>
    <w:p w14:paraId="4DA6E906" w14:textId="2E63A8E3" w:rsidR="00AA26C3" w:rsidRDefault="00AA26C3" w:rsidP="00AA26C3">
      <w:pPr>
        <w:rPr>
          <w:rFonts w:ascii="Calibri" w:hAnsi="Calibri" w:cs="Calibri"/>
          <w:b/>
          <w:bCs/>
          <w:sz w:val="22"/>
          <w:szCs w:val="22"/>
        </w:rPr>
      </w:pPr>
    </w:p>
    <w:p w14:paraId="42C264E7" w14:textId="77777777" w:rsidR="00AA26C3" w:rsidRPr="00275BF2" w:rsidRDefault="00AA26C3" w:rsidP="00AA26C3">
      <w:pPr>
        <w:rPr>
          <w:rFonts w:ascii="Calibri" w:hAnsi="Calibri" w:cs="Calibri"/>
          <w:b/>
          <w:sz w:val="18"/>
          <w:szCs w:val="18"/>
          <w:lang w:val="tr-TR"/>
        </w:rPr>
      </w:pPr>
      <w:r w:rsidRPr="00275BF2">
        <w:rPr>
          <w:rFonts w:ascii="Calibri" w:hAnsi="Calibri" w:cs="Calibri"/>
          <w:b/>
          <w:sz w:val="18"/>
          <w:szCs w:val="18"/>
          <w:lang w:val="tr-TR"/>
        </w:rPr>
        <w:t>Ölçeğin kaynakça bilgileri:</w:t>
      </w:r>
    </w:p>
    <w:p w14:paraId="36A5C8D6" w14:textId="77777777" w:rsidR="00AA26C3" w:rsidRDefault="00AA26C3" w:rsidP="00AA26C3">
      <w:pPr>
        <w:rPr>
          <w:rFonts w:ascii="Calibri" w:hAnsi="Calibri" w:cs="Calibri"/>
          <w:sz w:val="18"/>
          <w:szCs w:val="18"/>
        </w:rPr>
      </w:pPr>
      <w:r w:rsidRPr="00275BF2">
        <w:rPr>
          <w:rFonts w:ascii="Calibri" w:hAnsi="Calibri" w:cs="Calibri"/>
          <w:sz w:val="18"/>
          <w:szCs w:val="18"/>
        </w:rPr>
        <w:t xml:space="preserve">Maral, S., Naycı, N., Bilmez, H., Erdemir, E. İ., &amp; Satici, S. A. (2025). Problematic ChatGPT Use Scale: AI-human collaboration or unraveling the dark side of ChatGPT. </w:t>
      </w:r>
      <w:r w:rsidRPr="00AA26C3">
        <w:rPr>
          <w:rFonts w:ascii="Calibri" w:hAnsi="Calibri" w:cs="Calibri"/>
          <w:i/>
          <w:sz w:val="18"/>
          <w:szCs w:val="18"/>
        </w:rPr>
        <w:t>International Journal of Mental Health and Addiction.</w:t>
      </w:r>
      <w:r w:rsidRPr="00275BF2">
        <w:rPr>
          <w:rFonts w:ascii="Calibri" w:hAnsi="Calibri" w:cs="Calibri"/>
          <w:sz w:val="18"/>
          <w:szCs w:val="18"/>
        </w:rPr>
        <w:t xml:space="preserve"> </w:t>
      </w:r>
      <w:bookmarkStart w:id="0" w:name="_GoBack"/>
      <w:bookmarkEnd w:id="0"/>
      <w:r>
        <w:fldChar w:fldCharType="begin"/>
      </w:r>
      <w:r>
        <w:instrText xml:space="preserve"> HYPERLINK "https://doi.org/10.1007/s11469-025-01509-y" </w:instrText>
      </w:r>
      <w:r>
        <w:fldChar w:fldCharType="separate"/>
      </w:r>
      <w:r w:rsidRPr="00E64EFE">
        <w:rPr>
          <w:rStyle w:val="Kpr"/>
          <w:rFonts w:ascii="Calibri" w:hAnsi="Calibri" w:cs="Calibri"/>
          <w:sz w:val="18"/>
          <w:szCs w:val="18"/>
        </w:rPr>
        <w:t>https://doi.org/10.1007/s11469-025-01509-y</w:t>
      </w:r>
      <w:r>
        <w:rPr>
          <w:rStyle w:val="Kpr"/>
          <w:rFonts w:ascii="Calibri" w:hAnsi="Calibri" w:cs="Calibri"/>
          <w:sz w:val="18"/>
          <w:szCs w:val="18"/>
        </w:rPr>
        <w:fldChar w:fldCharType="end"/>
      </w:r>
    </w:p>
    <w:p w14:paraId="4052C7A9" w14:textId="77777777" w:rsidR="00AA26C3" w:rsidRDefault="00AA26C3" w:rsidP="00AA26C3">
      <w:pPr>
        <w:rPr>
          <w:rFonts w:ascii="Calibri" w:hAnsi="Calibri" w:cs="Calibri"/>
          <w:b/>
          <w:bCs/>
          <w:sz w:val="22"/>
          <w:szCs w:val="22"/>
        </w:rPr>
      </w:pPr>
    </w:p>
    <w:tbl>
      <w:tblPr>
        <w:tblStyle w:val="TabloKlavuzu"/>
        <w:tblpPr w:leftFromText="141" w:rightFromText="141" w:vertAnchor="text" w:horzAnchor="margin" w:tblpY="313"/>
        <w:tblW w:w="9497" w:type="dxa"/>
        <w:tblLook w:val="04A0" w:firstRow="1" w:lastRow="0" w:firstColumn="1" w:lastColumn="0" w:noHBand="0" w:noVBand="1"/>
      </w:tblPr>
      <w:tblGrid>
        <w:gridCol w:w="4097"/>
        <w:gridCol w:w="1366"/>
        <w:gridCol w:w="1367"/>
        <w:gridCol w:w="1336"/>
        <w:gridCol w:w="1331"/>
      </w:tblGrid>
      <w:tr w:rsidR="00C319C5" w:rsidRPr="00C319C5" w14:paraId="1BE8369B" w14:textId="77777777" w:rsidTr="00C319C5">
        <w:trPr>
          <w:trHeight w:val="466"/>
        </w:trPr>
        <w:tc>
          <w:tcPr>
            <w:tcW w:w="9497" w:type="dxa"/>
            <w:gridSpan w:val="5"/>
            <w:vAlign w:val="center"/>
          </w:tcPr>
          <w:p w14:paraId="62EF9306" w14:textId="2EFA4E28" w:rsidR="00C319C5" w:rsidRPr="00C319C5" w:rsidRDefault="00072E23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072E23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Lütfen maddeleri yanıtlarken kendi ChatGPT kullanım alışkanlıklarınızı dikkate alınız.</w:t>
            </w:r>
          </w:p>
        </w:tc>
      </w:tr>
      <w:tr w:rsidR="00C319C5" w:rsidRPr="00C319C5" w14:paraId="47A807DC" w14:textId="77777777" w:rsidTr="00C319C5">
        <w:trPr>
          <w:trHeight w:val="466"/>
        </w:trPr>
        <w:tc>
          <w:tcPr>
            <w:tcW w:w="4097" w:type="dxa"/>
            <w:vAlign w:val="center"/>
          </w:tcPr>
          <w:p w14:paraId="3683A197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Maddeler</w:t>
            </w:r>
          </w:p>
        </w:tc>
        <w:tc>
          <w:tcPr>
            <w:tcW w:w="1366" w:type="dxa"/>
            <w:vAlign w:val="center"/>
          </w:tcPr>
          <w:p w14:paraId="72DAEA0E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Kesinlikle Katılmıyorum</w:t>
            </w:r>
          </w:p>
        </w:tc>
        <w:tc>
          <w:tcPr>
            <w:tcW w:w="1367" w:type="dxa"/>
            <w:vAlign w:val="center"/>
          </w:tcPr>
          <w:p w14:paraId="535210DF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336" w:type="dxa"/>
            <w:vAlign w:val="center"/>
          </w:tcPr>
          <w:p w14:paraId="0E5E2989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331" w:type="dxa"/>
            <w:vAlign w:val="center"/>
          </w:tcPr>
          <w:p w14:paraId="4D6C1D2C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b/>
                <w:noProof w:val="0"/>
                <w:sz w:val="18"/>
                <w:szCs w:val="18"/>
                <w:lang w:val="tr-TR"/>
              </w:rPr>
              <w:t>Kesinlikle Katılıyorum</w:t>
            </w:r>
          </w:p>
        </w:tc>
      </w:tr>
      <w:tr w:rsidR="00C319C5" w:rsidRPr="00C319C5" w14:paraId="4FB59D4E" w14:textId="77777777" w:rsidTr="00C319C5">
        <w:trPr>
          <w:trHeight w:val="466"/>
        </w:trPr>
        <w:tc>
          <w:tcPr>
            <w:tcW w:w="4097" w:type="dxa"/>
            <w:vAlign w:val="center"/>
          </w:tcPr>
          <w:p w14:paraId="4A466656" w14:textId="2928EEA4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  <w:r w:rsid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076E81" w:rsidRP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Başlangıçta böyle bir niyetim olmasa da kendimi sık sık ChatGPT’</w:t>
            </w:r>
            <w:r w:rsid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 xml:space="preserve"> </w:t>
            </w:r>
            <w:r w:rsidR="00076E81" w:rsidRP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yi açarken buluyorum.</w:t>
            </w:r>
          </w:p>
        </w:tc>
        <w:tc>
          <w:tcPr>
            <w:tcW w:w="1366" w:type="dxa"/>
            <w:vAlign w:val="center"/>
          </w:tcPr>
          <w:p w14:paraId="09D0BBF3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vAlign w:val="center"/>
          </w:tcPr>
          <w:p w14:paraId="27C7106D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vAlign w:val="center"/>
          </w:tcPr>
          <w:p w14:paraId="1ACDF373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vAlign w:val="center"/>
          </w:tcPr>
          <w:p w14:paraId="6A01520D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3CFF4A36" w14:textId="77777777" w:rsidTr="00C319C5">
        <w:trPr>
          <w:trHeight w:val="440"/>
        </w:trPr>
        <w:tc>
          <w:tcPr>
            <w:tcW w:w="4097" w:type="dxa"/>
            <w:shd w:val="clear" w:color="auto" w:fill="E7E6E6"/>
            <w:vAlign w:val="center"/>
          </w:tcPr>
          <w:p w14:paraId="05609859" w14:textId="20BF316A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  <w:r w:rsid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076E81" w:rsidRP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ChatGPT’ye erişemediğimde kaygı ya da huzursuzluk hissediyorum.</w:t>
            </w:r>
          </w:p>
        </w:tc>
        <w:tc>
          <w:tcPr>
            <w:tcW w:w="1366" w:type="dxa"/>
            <w:shd w:val="clear" w:color="auto" w:fill="E7E6E6"/>
            <w:vAlign w:val="center"/>
          </w:tcPr>
          <w:p w14:paraId="65C14E18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shd w:val="clear" w:color="auto" w:fill="E7E6E6"/>
            <w:vAlign w:val="center"/>
          </w:tcPr>
          <w:p w14:paraId="43DDDEA9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shd w:val="clear" w:color="auto" w:fill="E7E6E6"/>
            <w:vAlign w:val="center"/>
          </w:tcPr>
          <w:p w14:paraId="31B3E179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shd w:val="clear" w:color="auto" w:fill="E7E6E6"/>
            <w:vAlign w:val="center"/>
          </w:tcPr>
          <w:p w14:paraId="5CDD9DE5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30107188" w14:textId="77777777" w:rsidTr="00C319C5">
        <w:trPr>
          <w:trHeight w:val="588"/>
        </w:trPr>
        <w:tc>
          <w:tcPr>
            <w:tcW w:w="4097" w:type="dxa"/>
            <w:shd w:val="clear" w:color="auto" w:fill="E7E6E6"/>
            <w:vAlign w:val="center"/>
          </w:tcPr>
          <w:p w14:paraId="20544532" w14:textId="240D94E5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  <w:r w:rsid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076E81" w:rsidRP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 kullanımımı azaltmayı denedim ancak başarılı olamadım.</w:t>
            </w:r>
          </w:p>
        </w:tc>
        <w:tc>
          <w:tcPr>
            <w:tcW w:w="1366" w:type="dxa"/>
            <w:shd w:val="clear" w:color="auto" w:fill="E7E6E6"/>
            <w:vAlign w:val="center"/>
          </w:tcPr>
          <w:p w14:paraId="5BEF41D0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shd w:val="clear" w:color="auto" w:fill="E7E6E6"/>
            <w:vAlign w:val="center"/>
          </w:tcPr>
          <w:p w14:paraId="04BCC0AD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shd w:val="clear" w:color="auto" w:fill="E7E6E6"/>
            <w:vAlign w:val="center"/>
          </w:tcPr>
          <w:p w14:paraId="583866D7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shd w:val="clear" w:color="auto" w:fill="E7E6E6"/>
            <w:vAlign w:val="center"/>
          </w:tcPr>
          <w:p w14:paraId="06CE3694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0AA37579" w14:textId="77777777" w:rsidTr="00C319C5">
        <w:trPr>
          <w:trHeight w:val="466"/>
        </w:trPr>
        <w:tc>
          <w:tcPr>
            <w:tcW w:w="4097" w:type="dxa"/>
            <w:vAlign w:val="center"/>
          </w:tcPr>
          <w:p w14:paraId="01E036DE" w14:textId="39DC55F8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  <w:r w:rsid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076E81" w:rsidRPr="00076E81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 kullanımı nedeniyle daha önce keyif aldığım etkinliklere ilgimi kaybettim.</w:t>
            </w:r>
          </w:p>
        </w:tc>
        <w:tc>
          <w:tcPr>
            <w:tcW w:w="1366" w:type="dxa"/>
            <w:vAlign w:val="center"/>
          </w:tcPr>
          <w:p w14:paraId="11A58891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vAlign w:val="center"/>
          </w:tcPr>
          <w:p w14:paraId="1674D2B6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vAlign w:val="center"/>
          </w:tcPr>
          <w:p w14:paraId="1AC444CB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vAlign w:val="center"/>
          </w:tcPr>
          <w:p w14:paraId="768FEDD2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128E26B1" w14:textId="77777777" w:rsidTr="00C319C5">
        <w:trPr>
          <w:trHeight w:val="466"/>
        </w:trPr>
        <w:tc>
          <w:tcPr>
            <w:tcW w:w="4097" w:type="dxa"/>
            <w:shd w:val="clear" w:color="auto" w:fill="E7E6E6"/>
            <w:vAlign w:val="center"/>
          </w:tcPr>
          <w:p w14:paraId="3BDE50E3" w14:textId="6DE3871B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5</w:t>
            </w:r>
            <w:r w:rsid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7E180B" w:rsidRP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 kullanımı, gerekli işleri ertelememe ve oyalanmama neden oluyor.</w:t>
            </w:r>
          </w:p>
        </w:tc>
        <w:tc>
          <w:tcPr>
            <w:tcW w:w="1366" w:type="dxa"/>
            <w:shd w:val="clear" w:color="auto" w:fill="E7E6E6"/>
            <w:vAlign w:val="center"/>
          </w:tcPr>
          <w:p w14:paraId="5AD1FB91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shd w:val="clear" w:color="auto" w:fill="E7E6E6"/>
            <w:vAlign w:val="center"/>
          </w:tcPr>
          <w:p w14:paraId="44ACC11E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shd w:val="clear" w:color="auto" w:fill="E7E6E6"/>
            <w:vAlign w:val="center"/>
          </w:tcPr>
          <w:p w14:paraId="327974C4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shd w:val="clear" w:color="auto" w:fill="E7E6E6"/>
            <w:vAlign w:val="center"/>
          </w:tcPr>
          <w:p w14:paraId="78814703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435B3D52" w14:textId="77777777" w:rsidTr="00C319C5">
        <w:trPr>
          <w:trHeight w:val="593"/>
        </w:trPr>
        <w:tc>
          <w:tcPr>
            <w:tcW w:w="4097" w:type="dxa"/>
            <w:vAlign w:val="center"/>
          </w:tcPr>
          <w:p w14:paraId="726F1DA7" w14:textId="6EC4B465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6</w:t>
            </w:r>
            <w:r w:rsid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7E180B" w:rsidRP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Sorunlara yol açmasına rağmen ChatGPT ’ye aşırı zaman ayırıyorum.</w:t>
            </w:r>
          </w:p>
        </w:tc>
        <w:tc>
          <w:tcPr>
            <w:tcW w:w="1366" w:type="dxa"/>
            <w:vAlign w:val="center"/>
          </w:tcPr>
          <w:p w14:paraId="2BD18934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vAlign w:val="center"/>
          </w:tcPr>
          <w:p w14:paraId="20895B58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vAlign w:val="center"/>
          </w:tcPr>
          <w:p w14:paraId="5082156F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vAlign w:val="center"/>
          </w:tcPr>
          <w:p w14:paraId="297D34B1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2BB40B99" w14:textId="77777777" w:rsidTr="00C319C5">
        <w:trPr>
          <w:trHeight w:val="466"/>
        </w:trPr>
        <w:tc>
          <w:tcPr>
            <w:tcW w:w="4097" w:type="dxa"/>
            <w:shd w:val="clear" w:color="auto" w:fill="E7E6E6"/>
            <w:vAlign w:val="center"/>
          </w:tcPr>
          <w:p w14:paraId="1E4C5685" w14:textId="1D1C8449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7</w:t>
            </w:r>
            <w:r w:rsid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7E180B" w:rsidRP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ChatGPT’yi aşırı kullanmam nedeniyle uykusuz kalıyorum.</w:t>
            </w:r>
          </w:p>
        </w:tc>
        <w:tc>
          <w:tcPr>
            <w:tcW w:w="1366" w:type="dxa"/>
            <w:shd w:val="clear" w:color="auto" w:fill="E7E6E6"/>
            <w:vAlign w:val="center"/>
          </w:tcPr>
          <w:p w14:paraId="719FFD16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shd w:val="clear" w:color="auto" w:fill="E7E6E6"/>
            <w:vAlign w:val="center"/>
          </w:tcPr>
          <w:p w14:paraId="21BD2DDB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shd w:val="clear" w:color="auto" w:fill="E7E6E6"/>
            <w:vAlign w:val="center"/>
          </w:tcPr>
          <w:p w14:paraId="7194DD95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shd w:val="clear" w:color="auto" w:fill="E7E6E6"/>
            <w:vAlign w:val="center"/>
          </w:tcPr>
          <w:p w14:paraId="770591B7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765BE033" w14:textId="77777777" w:rsidTr="00C319C5">
        <w:trPr>
          <w:trHeight w:val="440"/>
        </w:trPr>
        <w:tc>
          <w:tcPr>
            <w:tcW w:w="4097" w:type="dxa"/>
            <w:vAlign w:val="center"/>
          </w:tcPr>
          <w:p w14:paraId="352DB8A3" w14:textId="5EBCD914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8</w:t>
            </w:r>
            <w:r w:rsid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7E180B" w:rsidRP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ChatGPT ile ne kadar vakit geçirdiğimi ailemden, arkadaşlarımdan veya terapistimden gizledim.</w:t>
            </w:r>
          </w:p>
        </w:tc>
        <w:tc>
          <w:tcPr>
            <w:tcW w:w="1366" w:type="dxa"/>
            <w:vAlign w:val="center"/>
          </w:tcPr>
          <w:p w14:paraId="361106B4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vAlign w:val="center"/>
          </w:tcPr>
          <w:p w14:paraId="463AF7CA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vAlign w:val="center"/>
          </w:tcPr>
          <w:p w14:paraId="5F40D666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vAlign w:val="center"/>
          </w:tcPr>
          <w:p w14:paraId="556DF4F9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  <w:tr w:rsidR="00C319C5" w:rsidRPr="00C319C5" w14:paraId="7EE429F3" w14:textId="77777777" w:rsidTr="00C319C5">
        <w:trPr>
          <w:trHeight w:val="466"/>
        </w:trPr>
        <w:tc>
          <w:tcPr>
            <w:tcW w:w="4097" w:type="dxa"/>
            <w:shd w:val="clear" w:color="auto" w:fill="E7E6E6"/>
            <w:vAlign w:val="center"/>
          </w:tcPr>
          <w:p w14:paraId="3DB50C5F" w14:textId="5D22C3F5" w:rsidR="00C319C5" w:rsidRPr="00C319C5" w:rsidRDefault="00072E23" w:rsidP="00C319C5">
            <w:pP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9</w:t>
            </w:r>
            <w:r w:rsid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.</w:t>
            </w:r>
            <w:r w:rsidR="007E180B" w:rsidRPr="007E180B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Kendimi çaresiz veya kaygılı hissettiğimde bu duygularla başa çıkmak için ChatGPT’ ye yöneliyorum.</w:t>
            </w:r>
          </w:p>
        </w:tc>
        <w:tc>
          <w:tcPr>
            <w:tcW w:w="1366" w:type="dxa"/>
            <w:shd w:val="clear" w:color="auto" w:fill="E7E6E6"/>
            <w:vAlign w:val="center"/>
          </w:tcPr>
          <w:p w14:paraId="65A87E7D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1</w:t>
            </w:r>
          </w:p>
        </w:tc>
        <w:tc>
          <w:tcPr>
            <w:tcW w:w="1367" w:type="dxa"/>
            <w:shd w:val="clear" w:color="auto" w:fill="E7E6E6"/>
            <w:vAlign w:val="center"/>
          </w:tcPr>
          <w:p w14:paraId="0C09636B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2</w:t>
            </w:r>
          </w:p>
        </w:tc>
        <w:tc>
          <w:tcPr>
            <w:tcW w:w="1336" w:type="dxa"/>
            <w:shd w:val="clear" w:color="auto" w:fill="E7E6E6"/>
            <w:vAlign w:val="center"/>
          </w:tcPr>
          <w:p w14:paraId="5F37C9D3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3</w:t>
            </w:r>
          </w:p>
        </w:tc>
        <w:tc>
          <w:tcPr>
            <w:tcW w:w="1331" w:type="dxa"/>
            <w:shd w:val="clear" w:color="auto" w:fill="E7E6E6"/>
            <w:vAlign w:val="center"/>
          </w:tcPr>
          <w:p w14:paraId="7A468834" w14:textId="77777777" w:rsidR="00C319C5" w:rsidRPr="00C319C5" w:rsidRDefault="00C319C5" w:rsidP="00C319C5">
            <w:pPr>
              <w:jc w:val="center"/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</w:pPr>
            <w:r w:rsidRPr="00C319C5">
              <w:rPr>
                <w:rFonts w:ascii="Calibri" w:eastAsia="Calibri" w:hAnsi="Calibri" w:cs="Times New Roman"/>
                <w:noProof w:val="0"/>
                <w:sz w:val="18"/>
                <w:szCs w:val="18"/>
                <w:lang w:val="tr-TR"/>
              </w:rPr>
              <w:t>4</w:t>
            </w:r>
          </w:p>
        </w:tc>
      </w:tr>
    </w:tbl>
    <w:p w14:paraId="5B7C20E6" w14:textId="77777777" w:rsidR="00C319C5" w:rsidRDefault="00C319C5" w:rsidP="00C319C5">
      <w:pPr>
        <w:rPr>
          <w:rFonts w:ascii="Calibri" w:hAnsi="Calibri" w:cs="Calibri"/>
          <w:b/>
          <w:bCs/>
          <w:sz w:val="22"/>
          <w:szCs w:val="22"/>
        </w:rPr>
      </w:pPr>
    </w:p>
    <w:p w14:paraId="5A7B74F2" w14:textId="77777777" w:rsidR="00C319C5" w:rsidRDefault="00C319C5" w:rsidP="00C319C5">
      <w:pPr>
        <w:rPr>
          <w:rFonts w:ascii="Calibri" w:hAnsi="Calibri" w:cs="Calibri"/>
          <w:sz w:val="22"/>
          <w:szCs w:val="22"/>
        </w:rPr>
      </w:pPr>
    </w:p>
    <w:p w14:paraId="44554982" w14:textId="77777777" w:rsidR="007E180B" w:rsidRPr="007E180B" w:rsidRDefault="007E180B" w:rsidP="007E180B">
      <w:pPr>
        <w:spacing w:line="259" w:lineRule="auto"/>
        <w:rPr>
          <w:rFonts w:ascii="Calibri" w:eastAsia="Calibri" w:hAnsi="Calibri" w:cs="Times New Roman"/>
          <w:b/>
          <w:noProof w:val="0"/>
          <w:kern w:val="0"/>
          <w:sz w:val="18"/>
          <w:szCs w:val="22"/>
          <w:lang w:val="tr-TR"/>
          <w14:ligatures w14:val="none"/>
        </w:rPr>
      </w:pPr>
      <w:r w:rsidRPr="007E180B">
        <w:rPr>
          <w:rFonts w:ascii="Calibri" w:eastAsia="Calibri" w:hAnsi="Calibri" w:cs="Times New Roman"/>
          <w:b/>
          <w:noProof w:val="0"/>
          <w:kern w:val="0"/>
          <w:sz w:val="18"/>
          <w:szCs w:val="22"/>
          <w:lang w:val="tr-TR"/>
          <w14:ligatures w14:val="none"/>
        </w:rPr>
        <w:t>Ölçek bilgileri:</w:t>
      </w:r>
    </w:p>
    <w:p w14:paraId="61673E09" w14:textId="77777777" w:rsidR="00275BF2" w:rsidRDefault="00275BF2" w:rsidP="007E180B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Ölçek </w:t>
      </w:r>
      <w:r w:rsidR="007E180B" w:rsidRPr="007E180B">
        <w:rPr>
          <w:rFonts w:ascii="Calibri" w:hAnsi="Calibri" w:cs="Calibri"/>
          <w:sz w:val="18"/>
          <w:szCs w:val="18"/>
        </w:rPr>
        <w:t>tek boyutlu bir yapıya sahiptir ve toplam puan üzerinden değerlendirme yapılmaktadır. Ölçekten alınan yüksek puanlar, bireyin ChatGPT kullanımına ilişkin problemli davranışlar sergilediğini göstermektedir.</w:t>
      </w:r>
    </w:p>
    <w:p w14:paraId="53514B31" w14:textId="2EC07794" w:rsidR="00275BF2" w:rsidRDefault="00275BF2" w:rsidP="007E180B">
      <w:pPr>
        <w:rPr>
          <w:rFonts w:ascii="Calibri" w:hAnsi="Calibri" w:cs="Calibri"/>
          <w:sz w:val="18"/>
          <w:szCs w:val="18"/>
        </w:rPr>
      </w:pPr>
      <w:r w:rsidRPr="00275BF2">
        <w:rPr>
          <w:rFonts w:ascii="Calibri" w:hAnsi="Calibri" w:cs="Calibri"/>
          <w:sz w:val="18"/>
          <w:szCs w:val="18"/>
        </w:rPr>
        <w:t>Ölçek, ChatGPT kullanan 18 yaş ve üzerindeki bireylerin kullanım alışkanlıklarını ve bu kullanımla ilişkili olası etkileri değerlendirmek amacıyla kullanılabilir.</w:t>
      </w:r>
      <w:r w:rsidR="007E180B" w:rsidRPr="007E180B">
        <w:rPr>
          <w:rFonts w:ascii="Calibri" w:hAnsi="Calibri" w:cs="Calibri"/>
          <w:sz w:val="18"/>
          <w:szCs w:val="18"/>
        </w:rPr>
        <w:t xml:space="preserve"> </w:t>
      </w:r>
    </w:p>
    <w:p w14:paraId="396D474B" w14:textId="7C8D49B3" w:rsidR="007E180B" w:rsidRDefault="007E180B" w:rsidP="007E180B">
      <w:pPr>
        <w:rPr>
          <w:rFonts w:ascii="Calibri" w:hAnsi="Calibri" w:cs="Calibri"/>
          <w:sz w:val="18"/>
          <w:szCs w:val="18"/>
        </w:rPr>
      </w:pPr>
      <w:r w:rsidRPr="007E180B">
        <w:rPr>
          <w:rFonts w:ascii="Calibri" w:hAnsi="Calibri" w:cs="Calibri"/>
          <w:sz w:val="18"/>
          <w:szCs w:val="18"/>
        </w:rPr>
        <w:t>Tüm maddeler düz ifadelerden oluşmakta olup ters kodlanan madde bulunmamaktadır.</w:t>
      </w:r>
    </w:p>
    <w:p w14:paraId="46AFA8E7" w14:textId="16EF1378" w:rsidR="00953379" w:rsidRPr="00953379" w:rsidRDefault="00953379" w:rsidP="00953379">
      <w:pPr>
        <w:rPr>
          <w:rFonts w:ascii="Calibri" w:hAnsi="Calibri" w:cs="Calibri"/>
          <w:sz w:val="18"/>
          <w:szCs w:val="18"/>
        </w:rPr>
      </w:pPr>
      <w:r w:rsidRPr="007E180B">
        <w:rPr>
          <w:rFonts w:ascii="Calibri" w:hAnsi="Calibri" w:cs="Calibri"/>
          <w:sz w:val="18"/>
          <w:szCs w:val="18"/>
          <w:lang w:val="tr-TR"/>
        </w:rPr>
        <w:t>Uyarlama sürecinde iç tutarlılık katsayısı</w:t>
      </w:r>
      <w:r w:rsidR="00275BF2">
        <w:rPr>
          <w:rFonts w:ascii="Calibri" w:hAnsi="Calibri" w:cs="Calibri"/>
          <w:sz w:val="18"/>
          <w:szCs w:val="18"/>
          <w:lang w:val="tr-TR"/>
        </w:rPr>
        <w:t xml:space="preserve"> .903 </w:t>
      </w:r>
      <w:r w:rsidRPr="00953379">
        <w:rPr>
          <w:rFonts w:ascii="Calibri" w:hAnsi="Calibri" w:cs="Calibri"/>
          <w:sz w:val="18"/>
          <w:szCs w:val="18"/>
          <w:lang w:val="tr-TR"/>
        </w:rPr>
        <w:t>olarak hesaplanmıştır.</w:t>
      </w:r>
    </w:p>
    <w:p w14:paraId="034FE270" w14:textId="77777777" w:rsidR="00275BF2" w:rsidRDefault="00275BF2" w:rsidP="00275BF2">
      <w:pPr>
        <w:rPr>
          <w:rFonts w:ascii="Calibri" w:hAnsi="Calibri" w:cs="Calibri"/>
          <w:b/>
          <w:sz w:val="18"/>
          <w:szCs w:val="18"/>
          <w:lang w:val="tr-TR"/>
        </w:rPr>
      </w:pPr>
    </w:p>
    <w:p w14:paraId="61A244CE" w14:textId="77777777" w:rsidR="00275BF2" w:rsidRPr="00953379" w:rsidRDefault="00275BF2" w:rsidP="00953379">
      <w:pPr>
        <w:rPr>
          <w:rFonts w:ascii="Calibri" w:hAnsi="Calibri" w:cs="Calibri"/>
          <w:sz w:val="18"/>
          <w:szCs w:val="18"/>
        </w:rPr>
      </w:pPr>
    </w:p>
    <w:sectPr w:rsidR="00275BF2" w:rsidRPr="009533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328DD73" w16cex:dateUtc="2025-06-13T06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463FFDB" w16cid:durableId="3328DD7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7299A"/>
    <w:multiLevelType w:val="hybridMultilevel"/>
    <w:tmpl w:val="9FC23C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AA50DA"/>
    <w:multiLevelType w:val="hybridMultilevel"/>
    <w:tmpl w:val="B86A3FC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9C5"/>
    <w:rsid w:val="00072E23"/>
    <w:rsid w:val="00076E81"/>
    <w:rsid w:val="00214E17"/>
    <w:rsid w:val="00260915"/>
    <w:rsid w:val="00275BF2"/>
    <w:rsid w:val="003413BC"/>
    <w:rsid w:val="003966B0"/>
    <w:rsid w:val="006D4520"/>
    <w:rsid w:val="007E180B"/>
    <w:rsid w:val="00953379"/>
    <w:rsid w:val="00963F6D"/>
    <w:rsid w:val="00AA26C3"/>
    <w:rsid w:val="00C319C5"/>
    <w:rsid w:val="00E6561C"/>
    <w:rsid w:val="00F12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."/>
  <w14:docId w14:val="65C2D02F"/>
  <w15:chartTrackingRefBased/>
  <w15:docId w15:val="{ED0A453A-5314-4C0D-88D0-838EF6A07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lang w:val="en-US"/>
    </w:rPr>
  </w:style>
  <w:style w:type="paragraph" w:styleId="Balk1">
    <w:name w:val="heading 1"/>
    <w:basedOn w:val="Normal"/>
    <w:next w:val="Normal"/>
    <w:link w:val="Balk1Char"/>
    <w:uiPriority w:val="9"/>
    <w:qFormat/>
    <w:rsid w:val="00C319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C319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C319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C319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C319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C319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C319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C319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C319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C319C5"/>
    <w:rPr>
      <w:rFonts w:asciiTheme="majorHAnsi" w:eastAsiaTheme="majorEastAsia" w:hAnsiTheme="majorHAnsi" w:cstheme="majorBidi"/>
      <w:noProof/>
      <w:color w:val="0F4761" w:themeColor="accent1" w:themeShade="BF"/>
      <w:sz w:val="40"/>
      <w:szCs w:val="40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C319C5"/>
    <w:rPr>
      <w:rFonts w:asciiTheme="majorHAnsi" w:eastAsiaTheme="majorEastAsia" w:hAnsiTheme="majorHAnsi" w:cstheme="majorBidi"/>
      <w:noProof/>
      <w:color w:val="0F4761" w:themeColor="accent1" w:themeShade="BF"/>
      <w:sz w:val="32"/>
      <w:szCs w:val="32"/>
      <w:lang w:val="en-US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C319C5"/>
    <w:rPr>
      <w:rFonts w:eastAsiaTheme="majorEastAsia" w:cstheme="majorBidi"/>
      <w:noProof/>
      <w:color w:val="0F4761" w:themeColor="accent1" w:themeShade="BF"/>
      <w:sz w:val="28"/>
      <w:szCs w:val="28"/>
      <w:lang w:val="en-US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C319C5"/>
    <w:rPr>
      <w:rFonts w:eastAsiaTheme="majorEastAsia" w:cstheme="majorBidi"/>
      <w:i/>
      <w:iCs/>
      <w:noProof/>
      <w:color w:val="0F4761" w:themeColor="accent1" w:themeShade="BF"/>
      <w:lang w:val="en-US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C319C5"/>
    <w:rPr>
      <w:rFonts w:eastAsiaTheme="majorEastAsia" w:cstheme="majorBidi"/>
      <w:noProof/>
      <w:color w:val="0F4761" w:themeColor="accent1" w:themeShade="BF"/>
      <w:lang w:val="en-US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C319C5"/>
    <w:rPr>
      <w:rFonts w:eastAsiaTheme="majorEastAsia" w:cstheme="majorBidi"/>
      <w:i/>
      <w:iCs/>
      <w:noProof/>
      <w:color w:val="595959" w:themeColor="text1" w:themeTint="A6"/>
      <w:lang w:val="en-US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C319C5"/>
    <w:rPr>
      <w:rFonts w:eastAsiaTheme="majorEastAsia" w:cstheme="majorBidi"/>
      <w:noProof/>
      <w:color w:val="595959" w:themeColor="text1" w:themeTint="A6"/>
      <w:lang w:val="en-US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C319C5"/>
    <w:rPr>
      <w:rFonts w:eastAsiaTheme="majorEastAsia" w:cstheme="majorBidi"/>
      <w:i/>
      <w:iCs/>
      <w:noProof/>
      <w:color w:val="272727" w:themeColor="text1" w:themeTint="D8"/>
      <w:lang w:val="en-US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C319C5"/>
    <w:rPr>
      <w:rFonts w:eastAsiaTheme="majorEastAsia" w:cstheme="majorBidi"/>
      <w:noProof/>
      <w:color w:val="272727" w:themeColor="text1" w:themeTint="D8"/>
      <w:lang w:val="en-US"/>
    </w:rPr>
  </w:style>
  <w:style w:type="paragraph" w:styleId="KonuBal">
    <w:name w:val="Title"/>
    <w:basedOn w:val="Normal"/>
    <w:next w:val="Normal"/>
    <w:link w:val="KonuBalChar"/>
    <w:uiPriority w:val="10"/>
    <w:qFormat/>
    <w:rsid w:val="00C319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C319C5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en-US"/>
    </w:rPr>
  </w:style>
  <w:style w:type="paragraph" w:styleId="Altyaz">
    <w:name w:val="Subtitle"/>
    <w:basedOn w:val="Normal"/>
    <w:next w:val="Normal"/>
    <w:link w:val="AltyazChar"/>
    <w:uiPriority w:val="11"/>
    <w:qFormat/>
    <w:rsid w:val="00C319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C319C5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en-US"/>
    </w:rPr>
  </w:style>
  <w:style w:type="paragraph" w:styleId="Alnt">
    <w:name w:val="Quote"/>
    <w:basedOn w:val="Normal"/>
    <w:next w:val="Normal"/>
    <w:link w:val="AlntChar"/>
    <w:uiPriority w:val="29"/>
    <w:qFormat/>
    <w:rsid w:val="00C319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C319C5"/>
    <w:rPr>
      <w:i/>
      <w:iCs/>
      <w:noProof/>
      <w:color w:val="404040" w:themeColor="text1" w:themeTint="BF"/>
      <w:lang w:val="en-US"/>
    </w:rPr>
  </w:style>
  <w:style w:type="paragraph" w:styleId="ListeParagraf">
    <w:name w:val="List Paragraph"/>
    <w:basedOn w:val="Normal"/>
    <w:uiPriority w:val="34"/>
    <w:qFormat/>
    <w:rsid w:val="00C319C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C319C5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C319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C319C5"/>
    <w:rPr>
      <w:i/>
      <w:iCs/>
      <w:noProof/>
      <w:color w:val="0F4761" w:themeColor="accent1" w:themeShade="BF"/>
      <w:lang w:val="en-US"/>
    </w:rPr>
  </w:style>
  <w:style w:type="character" w:styleId="GlBavuru">
    <w:name w:val="Intense Reference"/>
    <w:basedOn w:val="VarsaylanParagrafYazTipi"/>
    <w:uiPriority w:val="32"/>
    <w:qFormat/>
    <w:rsid w:val="00C319C5"/>
    <w:rPr>
      <w:b/>
      <w:bCs/>
      <w:smallCaps/>
      <w:color w:val="0F4761" w:themeColor="accent1" w:themeShade="BF"/>
      <w:spacing w:val="5"/>
    </w:rPr>
  </w:style>
  <w:style w:type="character" w:styleId="AklamaBavurusu">
    <w:name w:val="annotation reference"/>
    <w:basedOn w:val="VarsaylanParagrafYazTipi"/>
    <w:uiPriority w:val="99"/>
    <w:semiHidden/>
    <w:unhideWhenUsed/>
    <w:rsid w:val="00C319C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C319C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C319C5"/>
    <w:rPr>
      <w:noProof/>
      <w:sz w:val="20"/>
      <w:szCs w:val="20"/>
      <w:lang w:val="en-US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319C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319C5"/>
    <w:rPr>
      <w:b/>
      <w:bCs/>
      <w:noProof/>
      <w:sz w:val="20"/>
      <w:szCs w:val="20"/>
      <w:lang w:val="en-US"/>
    </w:rPr>
  </w:style>
  <w:style w:type="table" w:styleId="TabloKlavuzu">
    <w:name w:val="Table Grid"/>
    <w:basedOn w:val="NormalTablo"/>
    <w:uiPriority w:val="39"/>
    <w:rsid w:val="00C319C5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275BF2"/>
    <w:rPr>
      <w:color w:val="467886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275BF2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275BF2"/>
    <w:rPr>
      <w:color w:val="96607D" w:themeColor="followed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A26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A26C3"/>
    <w:rPr>
      <w:rFonts w:ascii="Segoe UI" w:hAnsi="Segoe UI" w:cs="Segoe UI"/>
      <w:noProof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Sibel MARAL</dc:creator>
  <cp:keywords/>
  <dc:description/>
  <cp:lastModifiedBy>Seydi Ahmet Satıcı</cp:lastModifiedBy>
  <cp:revision>2</cp:revision>
  <dcterms:created xsi:type="dcterms:W3CDTF">2025-06-13T08:23:00Z</dcterms:created>
  <dcterms:modified xsi:type="dcterms:W3CDTF">2025-06-13T08:23:00Z</dcterms:modified>
</cp:coreProperties>
</file>