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6F" w:rsidRPr="00A05F6F" w:rsidRDefault="00A05F6F" w:rsidP="00A05F6F">
      <w:pPr>
        <w:shd w:val="clear" w:color="auto" w:fill="008080"/>
        <w:spacing w:after="160" w:line="259" w:lineRule="auto"/>
        <w:ind w:firstLine="0"/>
        <w:jc w:val="center"/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US"/>
          <w14:ligatures w14:val="standardContextual"/>
        </w:rPr>
      </w:pPr>
    </w:p>
    <w:p w:rsidR="00A05F6F" w:rsidRPr="00A05F6F" w:rsidRDefault="00A05F6F" w:rsidP="00A05F6F">
      <w:pPr>
        <w:shd w:val="clear" w:color="auto" w:fill="008080"/>
        <w:spacing w:after="160" w:line="259" w:lineRule="auto"/>
        <w:ind w:firstLine="0"/>
        <w:jc w:val="center"/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US"/>
          <w14:ligatures w14:val="standardContextual"/>
        </w:rPr>
        <w:t>Electronic Supplementary Material</w:t>
      </w:r>
    </w:p>
    <w:p w:rsidR="00A05F6F" w:rsidRPr="00A05F6F" w:rsidRDefault="00A05F6F" w:rsidP="00A05F6F">
      <w:pPr>
        <w:shd w:val="clear" w:color="auto" w:fill="008080"/>
        <w:spacing w:after="160" w:line="259" w:lineRule="auto"/>
        <w:ind w:firstLine="0"/>
        <w:jc w:val="left"/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US"/>
          <w14:ligatures w14:val="standardContextual"/>
        </w:rPr>
      </w:pPr>
    </w:p>
    <w:p w:rsidR="00A05F6F" w:rsidRPr="00A05F6F" w:rsidRDefault="00A05F6F" w:rsidP="00A05F6F">
      <w:pPr>
        <w:suppressLineNumbers/>
        <w:spacing w:line="48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t-PT"/>
        </w:rPr>
      </w:pPr>
      <w:r w:rsidRPr="00A05F6F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t-PT"/>
        </w:rPr>
        <w:t>The Hemodialysis Distress Thermometer (HD-DT)</w:t>
      </w:r>
    </w:p>
    <w:p w:rsidR="00A05F6F" w:rsidRPr="00A05F6F" w:rsidRDefault="00A05F6F" w:rsidP="00A05F6F">
      <w:pPr>
        <w:suppressLineNumbers/>
        <w:spacing w:line="480" w:lineRule="auto"/>
        <w:ind w:firstLine="0"/>
        <w:jc w:val="left"/>
        <w:rPr>
          <w:rFonts w:ascii="Times New Roman" w:eastAsia="Times New Roman" w:hAnsi="Times New Roman" w:cs="Times New Roman"/>
          <w:color w:val="008080"/>
          <w:sz w:val="20"/>
          <w:szCs w:val="20"/>
          <w:lang w:val="pt-PT" w:eastAsia="pt-PT"/>
        </w:rPr>
      </w:pPr>
      <w:r w:rsidRPr="00A05F6F">
        <w:rPr>
          <w:rFonts w:ascii="Times New Roman" w:eastAsia="Times New Roman" w:hAnsi="Times New Roman" w:cs="Times New Roman"/>
          <w:color w:val="008080"/>
          <w:sz w:val="20"/>
          <w:szCs w:val="20"/>
          <w:lang w:val="pt-PT" w:eastAsia="pt-PT"/>
        </w:rPr>
        <w:t>Serkan Budak</w:t>
      </w:r>
    </w:p>
    <w:p w:rsidR="00A05F6F" w:rsidRPr="00A05F6F" w:rsidRDefault="00A05F6F" w:rsidP="00A05F6F">
      <w:pPr>
        <w:suppressLineNumbers/>
        <w:spacing w:line="480" w:lineRule="auto"/>
        <w:ind w:firstLine="0"/>
        <w:jc w:val="left"/>
        <w:rPr>
          <w:rFonts w:ascii="Times New Roman" w:eastAsia="Times New Roman" w:hAnsi="Times New Roman" w:cs="Times New Roman"/>
          <w:color w:val="008080"/>
          <w:sz w:val="20"/>
          <w:szCs w:val="20"/>
          <w:lang w:val="pt-PT" w:eastAsia="pt-PT"/>
        </w:rPr>
      </w:pPr>
      <w:r w:rsidRPr="00A05F6F">
        <w:rPr>
          <w:rFonts w:ascii="Times New Roman" w:eastAsia="Times New Roman" w:hAnsi="Times New Roman" w:cs="Times New Roman"/>
          <w:color w:val="008080"/>
          <w:sz w:val="20"/>
          <w:szCs w:val="20"/>
          <w:lang w:val="pt-PT" w:eastAsia="pt-PT"/>
        </w:rPr>
        <w:t>Kütahya Health Science University</w:t>
      </w:r>
    </w:p>
    <w:p w:rsidR="00A05F6F" w:rsidRPr="00A05F6F" w:rsidRDefault="00A05F6F" w:rsidP="00A05F6F">
      <w:pPr>
        <w:suppressLineNumbers/>
        <w:spacing w:line="480" w:lineRule="auto"/>
        <w:ind w:firstLine="0"/>
        <w:jc w:val="left"/>
        <w:rPr>
          <w:rFonts w:ascii="Times New Roman" w:eastAsia="Times New Roman" w:hAnsi="Times New Roman" w:cs="Times New Roman"/>
          <w:color w:val="008080"/>
          <w:sz w:val="20"/>
          <w:szCs w:val="20"/>
          <w:lang w:val="en-US" w:eastAsia="pt-PT"/>
        </w:rPr>
      </w:pPr>
      <w:r w:rsidRPr="00A05F6F">
        <w:rPr>
          <w:rFonts w:ascii="Times New Roman" w:eastAsia="Times New Roman" w:hAnsi="Times New Roman" w:cs="Times New Roman"/>
          <w:b/>
          <w:bCs/>
          <w:color w:val="008080"/>
          <w:sz w:val="20"/>
          <w:szCs w:val="20"/>
          <w:lang w:val="en-US" w:eastAsia="pt-PT"/>
        </w:rPr>
        <w:t>Correspondence to:</w:t>
      </w:r>
      <w:r w:rsidRPr="00A05F6F">
        <w:rPr>
          <w:rFonts w:ascii="Times New Roman" w:eastAsia="Times New Roman" w:hAnsi="Times New Roman" w:cs="Times New Roman"/>
          <w:color w:val="008080"/>
          <w:sz w:val="20"/>
          <w:szCs w:val="20"/>
          <w:lang w:val="en-US" w:eastAsia="pt-PT"/>
        </w:rPr>
        <w:t xml:space="preserve"> </w:t>
      </w:r>
      <w:hyperlink r:id="rId6" w:history="1">
        <w:r w:rsidRPr="00A05F6F">
          <w:rPr>
            <w:rFonts w:ascii="Times New Roman" w:eastAsia="Times New Roman" w:hAnsi="Times New Roman" w:cs="Times New Roman"/>
            <w:color w:val="467886"/>
            <w:sz w:val="20"/>
            <w:szCs w:val="20"/>
            <w:u w:val="single"/>
            <w:lang w:val="en-US" w:eastAsia="pt-PT"/>
          </w:rPr>
          <w:t>serkan.budak@ksbu.edu.tr</w:t>
        </w:r>
      </w:hyperlink>
    </w:p>
    <w:p w:rsidR="00A05F6F" w:rsidRPr="00A05F6F" w:rsidRDefault="00A05F6F" w:rsidP="00A05F6F">
      <w:pPr>
        <w:suppressLineNumbers/>
        <w:spacing w:line="480" w:lineRule="auto"/>
        <w:ind w:firstLine="0"/>
        <w:jc w:val="left"/>
        <w:rPr>
          <w:rFonts w:ascii="Times New Roman" w:eastAsia="Times New Roman" w:hAnsi="Times New Roman" w:cs="Times New Roman"/>
          <w:color w:val="008080"/>
          <w:sz w:val="20"/>
          <w:szCs w:val="20"/>
          <w:lang w:val="en-US" w:eastAsia="pt-PT"/>
        </w:rPr>
      </w:pPr>
    </w:p>
    <w:p w:rsidR="00A05F6F" w:rsidRPr="00A05F6F" w:rsidRDefault="00A05F6F" w:rsidP="00A05F6F">
      <w:pPr>
        <w:shd w:val="clear" w:color="auto" w:fill="D1D1D1"/>
        <w:spacing w:after="160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List of Supplementary Files</w:t>
      </w:r>
    </w:p>
    <w:p w:rsidR="00A05F6F" w:rsidRPr="00A05F6F" w:rsidRDefault="00A05F6F" w:rsidP="00A05F6F">
      <w:pPr>
        <w:spacing w:after="160"/>
        <w:ind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Supplementary File 1. </w:t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The </w:t>
      </w:r>
      <w:r w:rsidR="00C274E8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>Turkish</w:t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version of the Hemodialysis Distress Thermometer (HD-DT).</w:t>
      </w:r>
    </w:p>
    <w:p w:rsidR="00A05F6F" w:rsidRPr="00A05F6F" w:rsidRDefault="00A05F6F" w:rsidP="00A05F6F">
      <w:pPr>
        <w:spacing w:after="160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Supplementary File 2. </w:t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The American English version of the Hemodialysis Distress Thermometer (HD-DT). </w:t>
      </w:r>
    </w:p>
    <w:p w:rsidR="00A05F6F" w:rsidRPr="00A05F6F" w:rsidRDefault="00A05F6F" w:rsidP="00A05F6F">
      <w:pPr>
        <w:spacing w:after="160" w:line="259" w:lineRule="auto"/>
        <w:ind w:firstLine="0"/>
        <w:jc w:val="left"/>
        <w:rPr>
          <w:rFonts w:ascii="Times New Roman" w:eastAsia="Aptos" w:hAnsi="Times New Roman" w:cs="Times New Roman"/>
          <w:b/>
          <w:bCs/>
          <w:color w:val="008080"/>
          <w:kern w:val="2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59" w:lineRule="auto"/>
        <w:ind w:firstLine="0"/>
        <w:jc w:val="left"/>
        <w:rPr>
          <w:rFonts w:ascii="Times New Roman" w:eastAsia="Aptos" w:hAnsi="Times New Roman" w:cs="Times New Roman"/>
          <w:b/>
          <w:bCs/>
          <w:color w:val="008080"/>
          <w:kern w:val="2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59" w:lineRule="auto"/>
        <w:ind w:firstLine="0"/>
        <w:jc w:val="left"/>
        <w:rPr>
          <w:rFonts w:ascii="Times New Roman" w:eastAsia="Aptos" w:hAnsi="Times New Roman" w:cs="Times New Roman"/>
          <w:b/>
          <w:bCs/>
          <w:color w:val="008080"/>
          <w:kern w:val="2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59" w:lineRule="auto"/>
        <w:ind w:firstLine="0"/>
        <w:jc w:val="left"/>
        <w:rPr>
          <w:rFonts w:ascii="Times New Roman" w:eastAsia="Aptos" w:hAnsi="Times New Roman" w:cs="Times New Roman"/>
          <w:b/>
          <w:bCs/>
          <w:color w:val="008080"/>
          <w:kern w:val="2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59" w:lineRule="auto"/>
        <w:ind w:firstLine="0"/>
        <w:jc w:val="left"/>
        <w:rPr>
          <w:rFonts w:ascii="Times New Roman" w:eastAsia="Aptos" w:hAnsi="Times New Roman" w:cs="Times New Roman"/>
          <w:b/>
          <w:bCs/>
          <w:color w:val="008080"/>
          <w:kern w:val="2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59" w:lineRule="auto"/>
        <w:ind w:firstLine="0"/>
        <w:jc w:val="left"/>
        <w:rPr>
          <w:rFonts w:ascii="Times New Roman" w:eastAsia="Aptos" w:hAnsi="Times New Roman" w:cs="Times New Roman"/>
          <w:b/>
          <w:bCs/>
          <w:color w:val="008080"/>
          <w:kern w:val="2"/>
          <w:lang w:val="en-US"/>
          <w14:ligatures w14:val="standardContextual"/>
        </w:rPr>
        <w:sectPr w:rsidR="00A05F6F" w:rsidRPr="00A05F6F" w:rsidSect="00505E20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5F6F" w:rsidRPr="00A05F6F" w:rsidRDefault="00A05F6F" w:rsidP="00A05F6F">
      <w:pPr>
        <w:spacing w:after="160" w:line="259" w:lineRule="auto"/>
        <w:ind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bookmarkStart w:id="0" w:name="_Hlk125117975"/>
      <w:r w:rsidRPr="00A05F6F">
        <w:rPr>
          <w:rFonts w:ascii="Times New Roman" w:eastAsia="Aptos" w:hAnsi="Times New Roman" w:cs="Times New Roman"/>
          <w:b/>
          <w:bCs/>
          <w:color w:val="008080"/>
          <w:kern w:val="2"/>
          <w:sz w:val="20"/>
          <w:szCs w:val="20"/>
          <w:lang w:val="en-US"/>
          <w14:ligatures w14:val="standardContextual"/>
        </w:rPr>
        <w:lastRenderedPageBreak/>
        <w:t>Supplementary File 1.</w:t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The Turkish version of the Hemodialysis Distress Thermometer (HD-DT). </w:t>
      </w:r>
    </w:p>
    <w:p w:rsidR="00A05F6F" w:rsidRPr="00A05F6F" w:rsidRDefault="00A05F6F" w:rsidP="00A05F6F">
      <w:pPr>
        <w:shd w:val="clear" w:color="auto" w:fill="008080"/>
        <w:tabs>
          <w:tab w:val="left" w:pos="284"/>
          <w:tab w:val="left" w:pos="5629"/>
        </w:tabs>
        <w:spacing w:line="276" w:lineRule="auto"/>
        <w:ind w:left="-284" w:firstLine="0"/>
        <w:jc w:val="center"/>
        <w:rPr>
          <w:rFonts w:ascii="Times New Roman" w:eastAsia="Aptos" w:hAnsi="Times New Roman" w:cs="Times New Roman"/>
          <w:b/>
          <w:bCs/>
          <w:color w:val="FFFFFF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hd w:val="clear" w:color="auto" w:fill="008080"/>
        <w:tabs>
          <w:tab w:val="left" w:pos="284"/>
          <w:tab w:val="left" w:pos="5629"/>
        </w:tabs>
        <w:spacing w:after="160" w:line="259" w:lineRule="auto"/>
        <w:ind w:left="-284" w:firstLine="0"/>
        <w:jc w:val="center"/>
        <w:rPr>
          <w:rFonts w:ascii="Times New Roman" w:eastAsia="Aptos" w:hAnsi="Times New Roman" w:cs="Times New Roman"/>
          <w:b/>
          <w:bCs/>
          <w:color w:val="FFFFFF"/>
          <w:kern w:val="2"/>
          <w:sz w:val="28"/>
          <w:szCs w:val="28"/>
          <w:lang w:val="en-GB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color w:val="FFFFFF"/>
          <w:kern w:val="2"/>
          <w:sz w:val="28"/>
          <w:szCs w:val="28"/>
          <w:lang w:val="en-GB"/>
          <w14:ligatures w14:val="standardContextual"/>
        </w:rPr>
        <w:t>HEMODİYALİZ DİSTRES TERMOMETRESİ</w:t>
      </w:r>
    </w:p>
    <w:p w:rsidR="00A05F6F" w:rsidRPr="00A05F6F" w:rsidRDefault="00A05F6F" w:rsidP="00A05F6F">
      <w:pPr>
        <w:shd w:val="clear" w:color="auto" w:fill="008080"/>
        <w:tabs>
          <w:tab w:val="left" w:pos="284"/>
          <w:tab w:val="left" w:pos="5629"/>
        </w:tabs>
        <w:spacing w:after="160" w:line="259" w:lineRule="auto"/>
        <w:ind w:left="-284" w:firstLine="0"/>
        <w:jc w:val="center"/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GB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GB"/>
          <w14:ligatures w14:val="standardContextual"/>
        </w:rPr>
        <w:t xml:space="preserve">- Hasta </w:t>
      </w:r>
      <w:proofErr w:type="spellStart"/>
      <w:r w:rsidRPr="00A05F6F"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GB"/>
          <w14:ligatures w14:val="standardContextual"/>
        </w:rPr>
        <w:t>Versiyonu</w:t>
      </w:r>
      <w:proofErr w:type="spellEnd"/>
      <w:r w:rsidRPr="00A05F6F"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GB"/>
          <w14:ligatures w14:val="standardContextual"/>
        </w:rPr>
        <w:t xml:space="preserve"> (HD-DT)</w:t>
      </w:r>
    </w:p>
    <w:p w:rsidR="00A05F6F" w:rsidRPr="00A05F6F" w:rsidRDefault="00A05F6F" w:rsidP="00A05F6F">
      <w:pPr>
        <w:shd w:val="clear" w:color="auto" w:fill="008080"/>
        <w:tabs>
          <w:tab w:val="left" w:pos="284"/>
          <w:tab w:val="left" w:pos="5629"/>
        </w:tabs>
        <w:spacing w:line="276" w:lineRule="auto"/>
        <w:ind w:left="-284" w:firstLine="0"/>
        <w:jc w:val="left"/>
        <w:rPr>
          <w:rFonts w:ascii="Times New Roman" w:eastAsia="Aptos" w:hAnsi="Times New Roman" w:cs="Times New Roman"/>
          <w:b/>
          <w:bCs/>
          <w:color w:val="FFFFFF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tabs>
          <w:tab w:val="left" w:pos="284"/>
          <w:tab w:val="left" w:pos="5629"/>
        </w:tabs>
        <w:spacing w:line="276" w:lineRule="auto"/>
        <w:ind w:firstLine="0"/>
        <w:jc w:val="center"/>
        <w:rPr>
          <w:rFonts w:ascii="Times New Roman" w:eastAsia="Aptos" w:hAnsi="Times New Roman" w:cs="Times New Roman"/>
          <w:b/>
          <w:bCs/>
          <w:color w:val="008080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hd w:val="clear" w:color="auto" w:fill="D9D9D9"/>
        <w:spacing w:after="160" w:line="259" w:lineRule="auto"/>
        <w:ind w:left="-284" w:right="-2" w:firstLine="0"/>
        <w:jc w:val="left"/>
        <w:rPr>
          <w:rFonts w:ascii="Times New Roman" w:eastAsia="Aptos" w:hAnsi="Times New Roman" w:cs="Times New Roman"/>
          <w:b/>
          <w:color w:val="008080"/>
          <w:kern w:val="2"/>
          <w:sz w:val="20"/>
          <w:szCs w:val="20"/>
          <w:lang w:val="en-GB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color w:val="008080"/>
          <w:kern w:val="2"/>
          <w:sz w:val="20"/>
          <w:szCs w:val="20"/>
          <w:lang w:val="en-GB"/>
          <w14:ligatures w14:val="standardContextual"/>
        </w:rPr>
        <w:t>PSİKOLOJİK DİSTRES, KRONİK BÖBREK HASTALIĞI VE HEMODİYALİZ TEDAVİSİNE YÖNELİK DÜŞÜNME, HİSSETME VEYA HAREKET ETME ŞEKLİNIZİ ETKİLEYEBİLECEK FİZİKSEL, DUYGUSAL, RUHSAL, MANEVİ VEYA SOSYAL NİTELİKTE HOŞ OLMAYAN BİR DENEYİMDİR.</w:t>
      </w:r>
    </w:p>
    <w:p w:rsidR="00A05F6F" w:rsidRPr="00A05F6F" w:rsidRDefault="00A05F6F" w:rsidP="00A05F6F">
      <w:pPr>
        <w:tabs>
          <w:tab w:val="left" w:pos="284"/>
          <w:tab w:val="center" w:pos="4252"/>
          <w:tab w:val="left" w:pos="5629"/>
          <w:tab w:val="right" w:pos="8504"/>
        </w:tabs>
        <w:spacing w:line="276" w:lineRule="auto"/>
        <w:ind w:left="-284" w:firstLine="0"/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</w:pPr>
    </w:p>
    <w:p w:rsidR="00A05F6F" w:rsidRPr="00A05F6F" w:rsidRDefault="00A05F6F" w:rsidP="00A05F6F">
      <w:pPr>
        <w:tabs>
          <w:tab w:val="left" w:pos="284"/>
          <w:tab w:val="center" w:pos="4252"/>
          <w:tab w:val="left" w:pos="5629"/>
          <w:tab w:val="right" w:pos="8504"/>
        </w:tabs>
        <w:spacing w:after="160" w:line="259" w:lineRule="auto"/>
        <w:ind w:left="-284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</w:pP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Aşağıdaki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ölçek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üzerinde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,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bu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hafta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boyunca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ve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bugün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de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dahil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olmak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üzere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hissettiğiniz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 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distres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düzeyini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(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örneğin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,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üzüntü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,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kaygı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,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endişe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)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en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iyi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tanımlayan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 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0'dan 10'a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kadar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bir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sayıyı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daire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içine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alın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:</w:t>
      </w:r>
    </w:p>
    <w:p w:rsidR="00A05F6F" w:rsidRPr="00A05F6F" w:rsidRDefault="00A05F6F" w:rsidP="00A05F6F">
      <w:pPr>
        <w:tabs>
          <w:tab w:val="left" w:pos="284"/>
          <w:tab w:val="center" w:pos="4252"/>
          <w:tab w:val="left" w:pos="5629"/>
          <w:tab w:val="right" w:pos="8504"/>
        </w:tabs>
        <w:spacing w:line="276" w:lineRule="auto"/>
        <w:ind w:firstLine="0"/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</w:pPr>
    </w:p>
    <w:p w:rsidR="00A05F6F" w:rsidRPr="00A05F6F" w:rsidRDefault="00A05F6F" w:rsidP="00A05F6F">
      <w:pPr>
        <w:tabs>
          <w:tab w:val="left" w:pos="284"/>
          <w:tab w:val="center" w:pos="4252"/>
          <w:tab w:val="left" w:pos="5629"/>
          <w:tab w:val="right" w:pos="8504"/>
        </w:tabs>
        <w:spacing w:line="276" w:lineRule="auto"/>
        <w:ind w:firstLine="0"/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</w:pPr>
    </w:p>
    <w:tbl>
      <w:tblPr>
        <w:tblStyle w:val="TabloKlavuzu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02"/>
      </w:tblGrid>
      <w:tr w:rsidR="00A05F6F" w:rsidRPr="00A05F6F" w:rsidTr="0017132B">
        <w:trPr>
          <w:trHeight w:val="3503"/>
          <w:jc w:val="center"/>
        </w:trPr>
        <w:tc>
          <w:tcPr>
            <w:tcW w:w="3969" w:type="dxa"/>
          </w:tcPr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5F6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10 - </w:t>
            </w:r>
            <w:proofErr w:type="spellStart"/>
            <w:r w:rsidRPr="00A05F6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Aşırı</w:t>
            </w:r>
            <w:proofErr w:type="spellEnd"/>
            <w:r w:rsidRPr="00A05F6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 distress</w:t>
            </w:r>
          </w:p>
        </w:tc>
        <w:tc>
          <w:tcPr>
            <w:tcW w:w="3402" w:type="dxa"/>
            <w:vMerge w:val="restart"/>
          </w:tcPr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A05F6F">
              <w:rPr>
                <w:rFonts w:ascii="Times New Roman" w:eastAsia="Aptos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24A5B45C" wp14:editId="0404FC1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478790</wp:posOffset>
                  </wp:positionV>
                  <wp:extent cx="1754505" cy="3589863"/>
                  <wp:effectExtent l="0" t="0" r="0" b="0"/>
                  <wp:wrapTight wrapText="bothSides">
                    <wp:wrapPolygon edited="0">
                      <wp:start x="0" y="0"/>
                      <wp:lineTo x="0" y="21436"/>
                      <wp:lineTo x="21342" y="21436"/>
                      <wp:lineTo x="21342" y="0"/>
                      <wp:lineTo x="0" y="0"/>
                    </wp:wrapPolygon>
                  </wp:wrapTight>
                  <wp:docPr id="1" name="Picture 1" descr="A close-up of a thermome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3269" name="Picture 1" descr="A close-up of a thermometer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12" r="2212"/>
                          <a:stretch/>
                        </pic:blipFill>
                        <pic:spPr>
                          <a:xfrm>
                            <a:off x="0" y="0"/>
                            <a:ext cx="1754505" cy="358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05F6F" w:rsidRPr="00A05F6F" w:rsidTr="0017132B">
        <w:trPr>
          <w:trHeight w:val="3516"/>
          <w:jc w:val="center"/>
        </w:trPr>
        <w:tc>
          <w:tcPr>
            <w:tcW w:w="3969" w:type="dxa"/>
          </w:tcPr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5F6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0 – Distress yok</w:t>
            </w:r>
          </w:p>
        </w:tc>
        <w:tc>
          <w:tcPr>
            <w:tcW w:w="3402" w:type="dxa"/>
            <w:vMerge/>
          </w:tcPr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</w:tbl>
    <w:p w:rsidR="00A05F6F" w:rsidRPr="00A05F6F" w:rsidRDefault="00A05F6F" w:rsidP="00A05F6F">
      <w:pPr>
        <w:tabs>
          <w:tab w:val="left" w:pos="284"/>
          <w:tab w:val="center" w:pos="4252"/>
          <w:tab w:val="left" w:pos="5629"/>
          <w:tab w:val="right" w:pos="8504"/>
        </w:tabs>
        <w:spacing w:line="276" w:lineRule="auto"/>
        <w:ind w:firstLine="0"/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</w:pPr>
    </w:p>
    <w:p w:rsidR="00A05F6F" w:rsidRPr="00A05F6F" w:rsidRDefault="00A05F6F" w:rsidP="00A05F6F">
      <w:pPr>
        <w:tabs>
          <w:tab w:val="left" w:pos="284"/>
          <w:tab w:val="left" w:pos="5629"/>
        </w:tabs>
        <w:spacing w:line="276" w:lineRule="auto"/>
        <w:ind w:left="-284" w:firstLine="0"/>
        <w:jc w:val="left"/>
        <w:rPr>
          <w:rFonts w:ascii="Times New Roman" w:eastAsia="Aptos" w:hAnsi="Times New Roman" w:cs="Times New Roman"/>
          <w:b/>
          <w:bCs/>
          <w:color w:val="009999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Tarih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: ___/___/___</w:t>
      </w:r>
    </w:p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İsim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: ________________________________________________</w:t>
      </w:r>
    </w:p>
    <w:p w:rsidR="00A05F6F" w:rsidRPr="00A05F6F" w:rsidRDefault="00A05F6F" w:rsidP="001F2889">
      <w:pPr>
        <w:tabs>
          <w:tab w:val="left" w:pos="284"/>
          <w:tab w:val="center" w:pos="4252"/>
          <w:tab w:val="left" w:pos="5629"/>
          <w:tab w:val="right" w:pos="8504"/>
        </w:tabs>
        <w:spacing w:after="160" w:line="259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lastRenderedPageBreak/>
        <w:t xml:space="preserve">Aşağıdaki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ölçek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üzerinde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,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bu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hafta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boyunca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ve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bugün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de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dahil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olmak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üzere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yaşadığınız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zorlukları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ve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/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veya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endişeleri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X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>ile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GB"/>
          <w14:ligatures w14:val="standardContextual"/>
        </w:rPr>
        <w:t xml:space="preserve"> </w:t>
      </w:r>
      <w:proofErr w:type="spellStart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işaretleyin</w:t>
      </w:r>
      <w:proofErr w:type="spellEnd"/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  <w:t>: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  <w:t>FİZİKSEL ZORLUKLAR VE/VEYA ENDİŞELER: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Yorgunluk ve/veya halsizlik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Ağrı (</w:t>
      </w:r>
      <w:proofErr w:type="spell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örn</w:t>
      </w:r>
      <w:proofErr w:type="spell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. vücut, göğüs, baş)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Ağız kuruluğu ve/veya susuzluk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Kuru ve/veya kaşıntılı cilt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Kas güçsüzlüğü ve/veya kramplar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Nefes darlığı ve/veya solunum güçlüğü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Huzursuz bacaklar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Fistül veya </w:t>
      </w:r>
      <w:proofErr w:type="spell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kateter</w:t>
      </w:r>
      <w:proofErr w:type="spell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ile ilgili sorunlar (</w:t>
      </w:r>
      <w:proofErr w:type="spell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örn</w:t>
      </w:r>
      <w:proofErr w:type="spell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. </w:t>
      </w:r>
      <w:proofErr w:type="gram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enfeksiyon</w:t>
      </w:r>
      <w:proofErr w:type="gram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, morarma, ağrı)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İştah değişiklikleri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Bağırsak değişiklikleri (kabızlık veya ishal)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Kan basıncında değişiklikler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Diyaliz seansları arasındaki kilo değişikliği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Cinsel yaşamda ve/veya mahremiyette değişiklikler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Uyku düzeninde değişiklikler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  <w:t>PSİKOLOJİK ZORLUKLAR VE/VEYA ENDİŞELER: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Üzüntü ve/veya depresyon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Hayatın yaşamaya değmediğini hissetme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Fistül veya </w:t>
      </w:r>
      <w:proofErr w:type="spell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kateter</w:t>
      </w:r>
      <w:proofErr w:type="spell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görünümüyle başa çıkmada zorluk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Öfke ve/veya hayal kırıklığı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Kaybetme hissi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Düşme korkusu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Hafıza ve/veya </w:t>
      </w:r>
      <w:proofErr w:type="gram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konsantrasyonda</w:t>
      </w:r>
      <w:proofErr w:type="gram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değişiklikler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Sinirlilik ve/veya kaygı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Sağlık durumunun kötüleşmesi konusunda endişe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Böbrek nakliyle ilgili endişe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Hastalığın aile bireyleri ve/veya bakım veren üzerindeki etkileri hakkında endişe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Başkalarına bağımlı olma ve/veya bağımlı hale gelme konusunda endişe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Diyalizden önce iğne takılması hakkında endişe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Hedefleri ve yaşam projelerini gerçekleştirmede zorluk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  <w:t>SOSYAL/AİLEVİ ZORLUKLAR VE/VEYA ENDİŞELER: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Eş veya </w:t>
      </w:r>
      <w:proofErr w:type="gram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partnerle</w:t>
      </w:r>
      <w:proofErr w:type="gram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(veya en çok destek sağlayan kişiyle) olan ilişki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Aile üyeleriyle (</w:t>
      </w:r>
      <w:proofErr w:type="spell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örn</w:t>
      </w:r>
      <w:proofErr w:type="spell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. çocuklar, kardeşler, ebeveynler) olan ilişki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Diyaliz ekibiyle olan ilişki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Diyalizin sosyal hayat, sosyal aktiviteler (</w:t>
      </w:r>
      <w:proofErr w:type="spell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örn</w:t>
      </w:r>
      <w:proofErr w:type="spell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. tatiller, aile etkinlikleri) ve/veya iş üzerindeki etkileriyle başa çıkma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  <w:t>HASTALIĞIN/TEDAVİLERİN YÖNETİMİNDE YAŞANAN ZORLUKLAR VE/VEYA ENDİŞELER: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Diyaliz ünitesine ulaşımda zorluk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Sıvı alımını kontrol etme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Diyet önerilerini uygulamada güçlük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Reçete edilen ilaçları düzenli kullanmada sorun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Haftalık diyaliz seanslarını tamamlama ve/veya her seansı tamamlayabilme (3-4 saat) konusunda zorluk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Diyaliz sırasında rahatsızlıklarla başa çıkma (</w:t>
      </w:r>
      <w:proofErr w:type="spell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örn</w:t>
      </w:r>
      <w:proofErr w:type="spell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. mahremiyet eksikliği, rahatlama zorluğu, açlık hissi)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Kişisel bakımda güçlük (</w:t>
      </w:r>
      <w:proofErr w:type="spellStart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örn</w:t>
      </w:r>
      <w:proofErr w:type="spellEnd"/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>. tuvalet, banyo, giyinme)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</w:pPr>
      <w:r w:rsidRPr="00A05F6F">
        <w:rPr>
          <w:rFonts w:ascii="Segoe UI Symbol" w:eastAsia="Aptos" w:hAnsi="Segoe UI Symbol" w:cs="Segoe UI Symbol"/>
          <w:bCs/>
          <w:kern w:val="2"/>
          <w:sz w:val="20"/>
          <w:szCs w:val="20"/>
          <w14:ligatures w14:val="standardContextual"/>
        </w:rPr>
        <w:t>☐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14:ligatures w14:val="standardContextual"/>
        </w:rPr>
        <w:t xml:space="preserve"> Tedaviler ve tıbbi öneriler hakkında bilgi eksikliği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9F259C" w:rsidRDefault="009F259C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right="565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color w:val="008080"/>
          <w:kern w:val="2"/>
          <w:sz w:val="20"/>
          <w:szCs w:val="20"/>
          <w:lang w:val="en-US"/>
          <w14:ligatures w14:val="standardContextual"/>
        </w:rPr>
        <w:lastRenderedPageBreak/>
        <w:t>Supplementary File 2</w:t>
      </w:r>
      <w:r w:rsidRPr="00A05F6F">
        <w:rPr>
          <w:rFonts w:ascii="Times New Roman" w:eastAsia="Aptos" w:hAnsi="Times New Roman" w:cs="Times New Roman"/>
          <w:b/>
          <w:bCs/>
          <w:color w:val="008080"/>
          <w:kern w:val="2"/>
          <w:sz w:val="20"/>
          <w:szCs w:val="20"/>
          <w:lang w:val="en-US"/>
          <w14:ligatures w14:val="standardContextual"/>
        </w:rPr>
        <w:t>.</w:t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The American English version of the Hemodialysis Distress Thermometer (HD-DT). </w:t>
      </w:r>
    </w:p>
    <w:p w:rsidR="00A05F6F" w:rsidRPr="00A05F6F" w:rsidRDefault="00A05F6F" w:rsidP="00A05F6F">
      <w:pPr>
        <w:shd w:val="clear" w:color="auto" w:fill="008080"/>
        <w:tabs>
          <w:tab w:val="left" w:pos="284"/>
          <w:tab w:val="left" w:pos="5629"/>
        </w:tabs>
        <w:spacing w:line="276" w:lineRule="auto"/>
        <w:ind w:left="-284" w:firstLine="0"/>
        <w:jc w:val="center"/>
        <w:rPr>
          <w:rFonts w:ascii="Times New Roman" w:eastAsia="Aptos" w:hAnsi="Times New Roman" w:cs="Times New Roman"/>
          <w:b/>
          <w:bCs/>
          <w:color w:val="FFFFFF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hd w:val="clear" w:color="auto" w:fill="008080"/>
        <w:tabs>
          <w:tab w:val="left" w:pos="284"/>
          <w:tab w:val="left" w:pos="5629"/>
        </w:tabs>
        <w:spacing w:line="276" w:lineRule="auto"/>
        <w:ind w:left="-284" w:firstLine="0"/>
        <w:jc w:val="center"/>
        <w:rPr>
          <w:rFonts w:ascii="Times New Roman" w:eastAsia="Aptos" w:hAnsi="Times New Roman" w:cs="Times New Roman"/>
          <w:b/>
          <w:bCs/>
          <w:color w:val="FFFFFF"/>
          <w:kern w:val="2"/>
          <w:sz w:val="28"/>
          <w:szCs w:val="28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color w:val="FFFFFF"/>
          <w:kern w:val="2"/>
          <w:sz w:val="28"/>
          <w:szCs w:val="28"/>
          <w:lang w:val="en-US"/>
          <w14:ligatures w14:val="standardContextual"/>
        </w:rPr>
        <w:t>HEMODIALYSIS DISTRESS THERMOMETER</w:t>
      </w:r>
    </w:p>
    <w:p w:rsidR="00A05F6F" w:rsidRPr="00A05F6F" w:rsidRDefault="00A05F6F" w:rsidP="00A05F6F">
      <w:pPr>
        <w:shd w:val="clear" w:color="auto" w:fill="008080"/>
        <w:tabs>
          <w:tab w:val="left" w:pos="284"/>
          <w:tab w:val="left" w:pos="5629"/>
        </w:tabs>
        <w:spacing w:line="276" w:lineRule="auto"/>
        <w:ind w:left="-284" w:firstLine="0"/>
        <w:jc w:val="center"/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color w:val="FFFFFF"/>
          <w:kern w:val="2"/>
          <w:sz w:val="24"/>
          <w:szCs w:val="24"/>
          <w:lang w:val="en-US"/>
          <w14:ligatures w14:val="standardContextual"/>
        </w:rPr>
        <w:t>- Patient Version (HD-DT)</w:t>
      </w:r>
    </w:p>
    <w:p w:rsidR="00A05F6F" w:rsidRPr="00A05F6F" w:rsidRDefault="00A05F6F" w:rsidP="00A05F6F">
      <w:pPr>
        <w:shd w:val="clear" w:color="auto" w:fill="008080"/>
        <w:tabs>
          <w:tab w:val="left" w:pos="284"/>
          <w:tab w:val="left" w:pos="5629"/>
        </w:tabs>
        <w:spacing w:line="276" w:lineRule="auto"/>
        <w:ind w:left="-284" w:firstLine="0"/>
        <w:jc w:val="center"/>
        <w:rPr>
          <w:rFonts w:ascii="Times New Roman" w:eastAsia="Aptos" w:hAnsi="Times New Roman" w:cs="Times New Roman"/>
          <w:b/>
          <w:bCs/>
          <w:color w:val="FFFFFF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tabs>
          <w:tab w:val="left" w:pos="284"/>
          <w:tab w:val="left" w:pos="5629"/>
        </w:tabs>
        <w:spacing w:line="276" w:lineRule="auto"/>
        <w:ind w:firstLine="0"/>
        <w:jc w:val="center"/>
        <w:rPr>
          <w:rFonts w:ascii="Times New Roman" w:eastAsia="Aptos" w:hAnsi="Times New Roman" w:cs="Times New Roman"/>
          <w:b/>
          <w:bCs/>
          <w:color w:val="008080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hd w:val="clear" w:color="auto" w:fill="D9D9D9"/>
        <w:spacing w:after="160" w:line="276" w:lineRule="auto"/>
        <w:ind w:left="-284" w:right="-2" w:firstLine="0"/>
        <w:rPr>
          <w:rFonts w:ascii="Times New Roman" w:eastAsia="Aptos" w:hAnsi="Times New Roman" w:cs="Times New Roman"/>
          <w:b/>
          <w:color w:val="008080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color w:val="008080"/>
          <w:kern w:val="2"/>
          <w:sz w:val="20"/>
          <w:szCs w:val="20"/>
          <w:lang w:val="en-US"/>
          <w14:ligatures w14:val="standardContextual"/>
        </w:rPr>
        <w:t>PSYCHOLOGICAL DISTRESS IS AN UNPLEASANT EXPERIENCE OF A PHYSICAL, EMOTIONAL, SPIRITUAL, OR SOCIAL NATURE, WHICH MAY IMPACT THE WAY YOU THINK, FEEL, OR ACT TOWARD CHRONIC KIDNEY DISEASE AND HEMODIALYSIS TREATMENT.</w:t>
      </w:r>
    </w:p>
    <w:p w:rsidR="00A05F6F" w:rsidRPr="00A05F6F" w:rsidRDefault="00A05F6F" w:rsidP="00A05F6F">
      <w:pPr>
        <w:tabs>
          <w:tab w:val="left" w:pos="284"/>
          <w:tab w:val="center" w:pos="4252"/>
          <w:tab w:val="left" w:pos="5629"/>
          <w:tab w:val="right" w:pos="8504"/>
        </w:tabs>
        <w:spacing w:line="276" w:lineRule="auto"/>
        <w:ind w:left="-284" w:firstLine="0"/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  <w:t xml:space="preserve">Circle the number from 0 to 10 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that best describes 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  <w:t xml:space="preserve">the level of distress 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(example: sadness, anxiety, worry) you have been feeling 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  <w:t xml:space="preserve">throughout this week, including today: </w:t>
      </w:r>
    </w:p>
    <w:p w:rsidR="00A05F6F" w:rsidRPr="00A05F6F" w:rsidRDefault="00A05F6F" w:rsidP="00A05F6F">
      <w:pPr>
        <w:tabs>
          <w:tab w:val="left" w:pos="284"/>
          <w:tab w:val="center" w:pos="4252"/>
          <w:tab w:val="left" w:pos="5629"/>
          <w:tab w:val="right" w:pos="8504"/>
        </w:tabs>
        <w:spacing w:line="276" w:lineRule="auto"/>
        <w:ind w:firstLine="0"/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</w:pPr>
    </w:p>
    <w:p w:rsidR="00A05F6F" w:rsidRPr="00A05F6F" w:rsidRDefault="00A05F6F" w:rsidP="00A05F6F">
      <w:pPr>
        <w:tabs>
          <w:tab w:val="left" w:pos="284"/>
          <w:tab w:val="center" w:pos="4252"/>
          <w:tab w:val="left" w:pos="5629"/>
          <w:tab w:val="right" w:pos="8504"/>
        </w:tabs>
        <w:spacing w:line="276" w:lineRule="auto"/>
        <w:ind w:firstLine="0"/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</w:pPr>
    </w:p>
    <w:tbl>
      <w:tblPr>
        <w:tblStyle w:val="TabloKlavuzu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02"/>
      </w:tblGrid>
      <w:tr w:rsidR="00A05F6F" w:rsidRPr="00A05F6F" w:rsidTr="0017132B">
        <w:trPr>
          <w:trHeight w:val="3503"/>
          <w:jc w:val="center"/>
        </w:trPr>
        <w:tc>
          <w:tcPr>
            <w:tcW w:w="3969" w:type="dxa"/>
          </w:tcPr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5F6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10 - Extreme distress</w:t>
            </w:r>
          </w:p>
        </w:tc>
        <w:tc>
          <w:tcPr>
            <w:tcW w:w="3402" w:type="dxa"/>
            <w:vMerge w:val="restart"/>
          </w:tcPr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A05F6F">
              <w:rPr>
                <w:rFonts w:ascii="Times New Roman" w:eastAsia="Aptos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4E481A48" wp14:editId="3F2515C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478790</wp:posOffset>
                  </wp:positionV>
                  <wp:extent cx="1754505" cy="3589863"/>
                  <wp:effectExtent l="0" t="0" r="0" b="0"/>
                  <wp:wrapTight wrapText="bothSides">
                    <wp:wrapPolygon edited="0">
                      <wp:start x="0" y="0"/>
                      <wp:lineTo x="0" y="21436"/>
                      <wp:lineTo x="21342" y="21436"/>
                      <wp:lineTo x="21342" y="0"/>
                      <wp:lineTo x="0" y="0"/>
                    </wp:wrapPolygon>
                  </wp:wrapTight>
                  <wp:docPr id="112873269" name="Picture 1" descr="A close-up of a thermome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73269" name="Picture 1" descr="A close-up of a thermometer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12" r="2212"/>
                          <a:stretch/>
                        </pic:blipFill>
                        <pic:spPr>
                          <a:xfrm>
                            <a:off x="0" y="0"/>
                            <a:ext cx="1754505" cy="358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05F6F" w:rsidRPr="00A05F6F" w:rsidTr="0017132B">
        <w:trPr>
          <w:trHeight w:val="3516"/>
          <w:jc w:val="center"/>
        </w:trPr>
        <w:tc>
          <w:tcPr>
            <w:tcW w:w="3969" w:type="dxa"/>
          </w:tcPr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jc w:val="left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5F6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0 – No distress</w:t>
            </w:r>
          </w:p>
        </w:tc>
        <w:tc>
          <w:tcPr>
            <w:tcW w:w="3402" w:type="dxa"/>
            <w:vMerge/>
          </w:tcPr>
          <w:p w:rsidR="00A05F6F" w:rsidRPr="00A05F6F" w:rsidRDefault="00A05F6F" w:rsidP="00A05F6F">
            <w:pPr>
              <w:tabs>
                <w:tab w:val="left" w:pos="284"/>
                <w:tab w:val="center" w:pos="4252"/>
                <w:tab w:val="left" w:pos="5629"/>
                <w:tab w:val="right" w:pos="8504"/>
              </w:tabs>
              <w:spacing w:line="276" w:lineRule="auto"/>
              <w:ind w:firstLine="0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</w:tbl>
    <w:p w:rsidR="00A05F6F" w:rsidRPr="00A05F6F" w:rsidRDefault="00A05F6F" w:rsidP="00A05F6F">
      <w:pPr>
        <w:tabs>
          <w:tab w:val="left" w:pos="284"/>
          <w:tab w:val="center" w:pos="4252"/>
          <w:tab w:val="left" w:pos="5629"/>
          <w:tab w:val="right" w:pos="8504"/>
        </w:tabs>
        <w:spacing w:line="276" w:lineRule="auto"/>
        <w:ind w:firstLine="0"/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</w:pPr>
    </w:p>
    <w:p w:rsidR="00A05F6F" w:rsidRPr="00A05F6F" w:rsidRDefault="00A05F6F" w:rsidP="00A05F6F">
      <w:pPr>
        <w:tabs>
          <w:tab w:val="left" w:pos="284"/>
          <w:tab w:val="left" w:pos="5629"/>
        </w:tabs>
        <w:spacing w:line="276" w:lineRule="auto"/>
        <w:ind w:left="-284" w:firstLine="0"/>
        <w:jc w:val="left"/>
        <w:rPr>
          <w:rFonts w:ascii="Times New Roman" w:eastAsia="Aptos" w:hAnsi="Times New Roman" w:cs="Times New Roman"/>
          <w:b/>
          <w:bCs/>
          <w:color w:val="009999"/>
          <w:kern w:val="2"/>
          <w:sz w:val="20"/>
          <w:szCs w:val="20"/>
          <w:lang w:val="en-US"/>
          <w14:ligatures w14:val="standardContextual"/>
        </w:rPr>
      </w:pPr>
    </w:p>
    <w:bookmarkEnd w:id="0"/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Date: ___/___/___</w:t>
      </w:r>
    </w:p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Name: ________________________________________________</w:t>
      </w:r>
    </w:p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76" w:lineRule="auto"/>
        <w:ind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hanging="709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  <w:t>Mark with an X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 the 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  <w:t>difficulties and/or concerns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 you have experienced 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u w:val="single"/>
          <w:lang w:val="en-US"/>
          <w14:ligatures w14:val="standardContextual"/>
        </w:rPr>
        <w:t>throughout this week, including today</w:t>
      </w: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: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>PHYSICAL DIFFICULTIES AND/OR CONCERNS: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Tiredness and/or fatigue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Pain (e.g., body, chest, head)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Dry mouth and/or thirst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Dry and/or itchy skin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Muscle weakness and/or cramps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Difficulty breathing and/or shortness of breath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Restless legs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Problems with my fistula or catheter (e.g., infections, bruising, pain)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color w:val="00B0F0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Changes in appetite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Bowel changes (constipation or diarrhea)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Changes in blood pressure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Weight change</w:t>
      </w:r>
      <w:r w:rsidRPr="00A05F6F">
        <w:rPr>
          <w:rFonts w:ascii="Times New Roman" w:eastAsia="Aptos" w:hAnsi="Times New Roman" w:cs="Times New Roman"/>
          <w:color w:val="00B050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>between dialysis sessions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Changes in sexual life/intimacy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Sleep changes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PSYCHOLOGICAL DIFFICULTIES AND/OR CONCERNS: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Sadness and/or depression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Feeling that life is not worth living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Dealing with the appearance of my fistula or catheter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Anger and/or frustration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Feelings of loss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Fear of falling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Changes in memory and/or concentration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Nervousness and/or anxiety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Worry about my health condition getting worse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Worry about kidney transplantation 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Worry about the impacts of my disease on my family and/or caregiver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Worry about being and/or becoming dependent on others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color w:val="7030A0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Worry about needle insertion before dialysis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Difficulty in accomplishing my goals and life projects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  <w:t xml:space="preserve">SOCIAL/FAMILY DIFFICULTIES AND/OR CONCERNS: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Relationship with my spouse or partner (or the person who provides the most support)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Relationship with my family members (e.g., children, siblings, parents)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Relationship with my dialysis team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Dealing with the impacts of dialysis on my social life, leisure (e.g., vacations, family events), and/or work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b/>
          <w:kern w:val="2"/>
          <w:sz w:val="20"/>
          <w:szCs w:val="20"/>
          <w:lang w:val="en-US"/>
          <w14:ligatures w14:val="standardContextual"/>
        </w:rPr>
        <w:t xml:space="preserve">DIFFICULTIES AND/OR CONCERNS IN MANAGING THE DISEASE/TREATMENTS: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  <w:t>Transportation to and from the dialysis unit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  <w:t>Controlling fluid intake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  <w:t>Managing diet recommendations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  <w:t xml:space="preserve">Taking prescribed medication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  <w:t>Undergoing the number of dialysis sessions per week and/or completing the dialysis session (3-4 hours)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  <w:t xml:space="preserve">Coping with discomfort during dialysis (e.g., lack of privacy, difficulty relaxing, hunger)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  <w:t xml:space="preserve">Performing personal care (e.g., toileting, bathing, dressing) 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</w:pP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sym w:font="Wingdings" w:char="F06F"/>
      </w:r>
      <w:r w:rsidRPr="00A05F6F"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A05F6F">
        <w:rPr>
          <w:rFonts w:ascii="Times New Roman" w:eastAsia="Aptos" w:hAnsi="Times New Roman" w:cs="Times New Roman"/>
          <w:bCs/>
          <w:kern w:val="2"/>
          <w:sz w:val="20"/>
          <w:szCs w:val="20"/>
          <w:lang w:val="en-US"/>
          <w14:ligatures w14:val="standardContextual"/>
        </w:rPr>
        <w:t>Lack of information about treatments and medical recommendations</w:t>
      </w:r>
    </w:p>
    <w:p w:rsidR="00A05F6F" w:rsidRPr="00A05F6F" w:rsidRDefault="00A05F6F" w:rsidP="00A05F6F">
      <w:pPr>
        <w:spacing w:after="160" w:line="240" w:lineRule="auto"/>
        <w:ind w:left="567" w:right="565" w:firstLine="0"/>
        <w:jc w:val="left"/>
        <w:rPr>
          <w:rFonts w:ascii="Times New Roman" w:eastAsia="Aptos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:rsidR="00CA4DA8" w:rsidRPr="00A05F6F" w:rsidRDefault="00CA4DA8" w:rsidP="00A05F6F">
      <w:pPr>
        <w:rPr>
          <w:rFonts w:ascii="Times New Roman" w:hAnsi="Times New Roman" w:cs="Times New Roman"/>
          <w:sz w:val="24"/>
        </w:rPr>
      </w:pPr>
      <w:bookmarkStart w:id="1" w:name="_GoBack"/>
      <w:bookmarkEnd w:id="1"/>
    </w:p>
    <w:sectPr w:rsidR="00CA4DA8" w:rsidRPr="00A0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B3" w:rsidRDefault="00583FB3">
      <w:pPr>
        <w:spacing w:line="240" w:lineRule="auto"/>
      </w:pPr>
      <w:r>
        <w:separator/>
      </w:r>
    </w:p>
  </w:endnote>
  <w:endnote w:type="continuationSeparator" w:id="0">
    <w:p w:rsidR="00583FB3" w:rsidRDefault="00583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B3" w:rsidRDefault="00583FB3">
      <w:pPr>
        <w:spacing w:line="240" w:lineRule="auto"/>
      </w:pPr>
      <w:r>
        <w:separator/>
      </w:r>
    </w:p>
  </w:footnote>
  <w:footnote w:type="continuationSeparator" w:id="0">
    <w:p w:rsidR="00583FB3" w:rsidRDefault="00583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938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D39AE" w:rsidRDefault="00A05F6F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5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39AE" w:rsidRDefault="00583F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02"/>
    <w:rsid w:val="000A3A02"/>
    <w:rsid w:val="001F2889"/>
    <w:rsid w:val="00583FB3"/>
    <w:rsid w:val="009F259C"/>
    <w:rsid w:val="00A05F6F"/>
    <w:rsid w:val="00AD2966"/>
    <w:rsid w:val="00C274E8"/>
    <w:rsid w:val="00CA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D376"/>
  <w15:chartTrackingRefBased/>
  <w15:docId w15:val="{7B397A1C-8D28-4CDC-980B-9351BC7C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F6F"/>
    <w:pPr>
      <w:spacing w:after="0" w:line="360" w:lineRule="auto"/>
      <w:ind w:firstLine="284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05F6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05F6F"/>
  </w:style>
  <w:style w:type="table" w:customStyle="1" w:styleId="TabloKlavuzu1">
    <w:name w:val="Tablo Kılavuzu1"/>
    <w:basedOn w:val="NormalTablo"/>
    <w:next w:val="TabloKlavuzu"/>
    <w:uiPriority w:val="39"/>
    <w:rsid w:val="00A05F6F"/>
    <w:pPr>
      <w:spacing w:after="0" w:line="240" w:lineRule="auto"/>
    </w:pPr>
    <w:rPr>
      <w:kern w:val="2"/>
      <w:lang w:val="pt-P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0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kan.budak@ksbu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2025-02-18T21:07:00Z</dcterms:created>
  <dcterms:modified xsi:type="dcterms:W3CDTF">2025-05-26T20:38:00Z</dcterms:modified>
</cp:coreProperties>
</file>