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oKlavuzu"/>
        <w:tblW w:w="9062" w:type="dxa"/>
        <w:tblLayout w:type="fixed"/>
        <w:tblLook w:val="04A0" w:firstRow="1" w:lastRow="0" w:firstColumn="1" w:lastColumn="0" w:noHBand="0" w:noVBand="1"/>
      </w:tblPr>
      <w:tblGrid>
        <w:gridCol w:w="750"/>
        <w:gridCol w:w="750"/>
        <w:gridCol w:w="3193"/>
        <w:gridCol w:w="923"/>
        <w:gridCol w:w="950"/>
        <w:gridCol w:w="823"/>
        <w:gridCol w:w="850"/>
        <w:gridCol w:w="823"/>
      </w:tblGrid>
      <w:tr w:rsidR="00907781" w:rsidRPr="00507900" w14:paraId="59168094" w14:textId="77777777" w:rsidTr="00907781">
        <w:trPr>
          <w:trHeight w:val="313"/>
        </w:trPr>
        <w:tc>
          <w:tcPr>
            <w:tcW w:w="4693" w:type="dxa"/>
            <w:gridSpan w:val="3"/>
          </w:tcPr>
          <w:p w14:paraId="33846D58" w14:textId="77777777" w:rsidR="00907781" w:rsidRPr="00DD2C2F" w:rsidRDefault="00907781" w:rsidP="00A16479">
            <w:pPr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23" w:type="dxa"/>
            <w:vAlign w:val="center"/>
          </w:tcPr>
          <w:p w14:paraId="7A639099" w14:textId="32DDFF00" w:rsidR="00907781" w:rsidRPr="00DD2C2F" w:rsidRDefault="00907781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Hiç katılmıyorum</w:t>
            </w:r>
          </w:p>
        </w:tc>
        <w:tc>
          <w:tcPr>
            <w:tcW w:w="950" w:type="dxa"/>
            <w:vAlign w:val="center"/>
          </w:tcPr>
          <w:p w14:paraId="58AF304C" w14:textId="351FC1F5" w:rsidR="00907781" w:rsidRPr="00DD2C2F" w:rsidRDefault="00907781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 xml:space="preserve">Katılmıyorum </w:t>
            </w:r>
          </w:p>
        </w:tc>
        <w:tc>
          <w:tcPr>
            <w:tcW w:w="823" w:type="dxa"/>
            <w:vAlign w:val="center"/>
          </w:tcPr>
          <w:p w14:paraId="53DCB10B" w14:textId="5E59B78F" w:rsidR="00907781" w:rsidRPr="00DD2C2F" w:rsidRDefault="00907781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Orta derecede katılıyorum</w:t>
            </w:r>
          </w:p>
        </w:tc>
        <w:tc>
          <w:tcPr>
            <w:tcW w:w="850" w:type="dxa"/>
            <w:vAlign w:val="center"/>
          </w:tcPr>
          <w:p w14:paraId="5480E03E" w14:textId="765F68F4" w:rsidR="00907781" w:rsidRPr="00DD2C2F" w:rsidRDefault="00907781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 xml:space="preserve">Katılıyorum </w:t>
            </w:r>
          </w:p>
        </w:tc>
        <w:tc>
          <w:tcPr>
            <w:tcW w:w="823" w:type="dxa"/>
            <w:vAlign w:val="center"/>
          </w:tcPr>
          <w:p w14:paraId="6F277DEB" w14:textId="5762536F" w:rsidR="00907781" w:rsidRPr="00DD2C2F" w:rsidRDefault="00907781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Tamamen katılıyorum</w:t>
            </w:r>
          </w:p>
        </w:tc>
      </w:tr>
      <w:tr w:rsidR="00907781" w:rsidRPr="00507900" w14:paraId="7DFAF91C" w14:textId="77777777" w:rsidTr="00907781">
        <w:trPr>
          <w:trHeight w:val="313"/>
        </w:trPr>
        <w:tc>
          <w:tcPr>
            <w:tcW w:w="750" w:type="dxa"/>
          </w:tcPr>
          <w:p w14:paraId="6AF6CC2A" w14:textId="4985CE1A" w:rsidR="00DD2C2F" w:rsidRPr="00907781" w:rsidRDefault="00907781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>Eski alt boyutlar</w:t>
            </w:r>
          </w:p>
        </w:tc>
        <w:tc>
          <w:tcPr>
            <w:tcW w:w="750" w:type="dxa"/>
          </w:tcPr>
          <w:p w14:paraId="4C3418A3" w14:textId="7D13FEE8" w:rsidR="00DD2C2F" w:rsidRPr="00907781" w:rsidRDefault="00907781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>Yeni a</w:t>
            </w: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>lt boyutlar</w:t>
            </w:r>
          </w:p>
        </w:tc>
        <w:tc>
          <w:tcPr>
            <w:tcW w:w="3193" w:type="dxa"/>
          </w:tcPr>
          <w:p w14:paraId="266AA0BB" w14:textId="28FF5289" w:rsidR="00DD2C2F" w:rsidRPr="00DD2C2F" w:rsidRDefault="00DD2C2F" w:rsidP="00A16479">
            <w:pPr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07781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Maddeler</w:t>
            </w:r>
          </w:p>
        </w:tc>
        <w:tc>
          <w:tcPr>
            <w:tcW w:w="923" w:type="dxa"/>
            <w:vAlign w:val="center"/>
          </w:tcPr>
          <w:p w14:paraId="63A4F7FA" w14:textId="6AFFBE44" w:rsidR="00DD2C2F" w:rsidRPr="00DD2C2F" w:rsidRDefault="00DD2C2F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 w:rsidRPr="00DD2C2F"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1 Puan</w:t>
            </w:r>
          </w:p>
        </w:tc>
        <w:tc>
          <w:tcPr>
            <w:tcW w:w="950" w:type="dxa"/>
            <w:vAlign w:val="center"/>
          </w:tcPr>
          <w:p w14:paraId="4ACA2E0D" w14:textId="15F751DE" w:rsidR="00DD2C2F" w:rsidRPr="00DD2C2F" w:rsidRDefault="00DD2C2F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 w:rsidRPr="00DD2C2F"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2 Puan</w:t>
            </w:r>
          </w:p>
        </w:tc>
        <w:tc>
          <w:tcPr>
            <w:tcW w:w="823" w:type="dxa"/>
            <w:vAlign w:val="center"/>
          </w:tcPr>
          <w:p w14:paraId="495588B5" w14:textId="5599D0A4" w:rsidR="00DD2C2F" w:rsidRPr="00DD2C2F" w:rsidRDefault="00DD2C2F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 w:rsidRPr="00DD2C2F"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3 Puan</w:t>
            </w:r>
          </w:p>
        </w:tc>
        <w:tc>
          <w:tcPr>
            <w:tcW w:w="850" w:type="dxa"/>
            <w:vAlign w:val="center"/>
          </w:tcPr>
          <w:p w14:paraId="716A5560" w14:textId="382AB3E3" w:rsidR="00DD2C2F" w:rsidRPr="00DD2C2F" w:rsidRDefault="00DD2C2F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 w:rsidRPr="00DD2C2F"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4 Puan</w:t>
            </w:r>
          </w:p>
        </w:tc>
        <w:tc>
          <w:tcPr>
            <w:tcW w:w="823" w:type="dxa"/>
            <w:vAlign w:val="center"/>
          </w:tcPr>
          <w:p w14:paraId="175A4AF9" w14:textId="3A361A81" w:rsidR="00DD2C2F" w:rsidRPr="00DD2C2F" w:rsidRDefault="00DD2C2F" w:rsidP="00DD2C2F">
            <w:pPr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  <w:r w:rsidRPr="00DD2C2F"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  <w:t>5 Puan</w:t>
            </w:r>
          </w:p>
        </w:tc>
      </w:tr>
      <w:tr w:rsidR="00907781" w:rsidRPr="00507900" w14:paraId="222A8C43" w14:textId="397F5A32" w:rsidTr="00907781">
        <w:trPr>
          <w:trHeight w:val="313"/>
        </w:trPr>
        <w:tc>
          <w:tcPr>
            <w:tcW w:w="750" w:type="dxa"/>
            <w:vMerge w:val="restart"/>
            <w:textDirection w:val="btLr"/>
          </w:tcPr>
          <w:p w14:paraId="2E215F9B" w14:textId="32C9F1DD" w:rsidR="00DD2C2F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Positive</w:t>
            </w:r>
            <w:proofErr w:type="spellEnd"/>
            <w:r>
              <w:rPr>
                <w:rFonts w:ascii="Times New Roman" w:hAnsi="Times New Roman" w:cs="Times New Roman"/>
                <w:b/>
                <w:sz w:val="16"/>
              </w:rPr>
              <w:t xml:space="preserve"> DT</w:t>
            </w:r>
          </w:p>
        </w:tc>
        <w:tc>
          <w:tcPr>
            <w:tcW w:w="750" w:type="dxa"/>
            <w:vMerge w:val="restart"/>
            <w:textDirection w:val="btLr"/>
            <w:vAlign w:val="center"/>
          </w:tcPr>
          <w:p w14:paraId="0FBEC33B" w14:textId="19034957" w:rsidR="00DD2C2F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Cost-Increasing</w:t>
            </w:r>
            <w:proofErr w:type="spellEnd"/>
          </w:p>
          <w:p w14:paraId="34D655D5" w14:textId="2454781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Behavior</w:t>
            </w:r>
            <w:proofErr w:type="spellEnd"/>
          </w:p>
        </w:tc>
        <w:tc>
          <w:tcPr>
            <w:tcW w:w="3193" w:type="dxa"/>
          </w:tcPr>
          <w:p w14:paraId="698B5AE2" w14:textId="05A20CEB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1.Hukuki sorunlardan korunmak amacı ile hastalarımdan gerekli gördüklerimin dışında tetkikler istiyorum. </w:t>
            </w:r>
          </w:p>
        </w:tc>
        <w:tc>
          <w:tcPr>
            <w:tcW w:w="923" w:type="dxa"/>
          </w:tcPr>
          <w:p w14:paraId="2D90CB48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5D6FAE36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034E5C6F" w14:textId="39431454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0EC56613" w14:textId="159153F3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65B402CF" w14:textId="660CA93D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03211A06" w14:textId="45DCA673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0AC4E949" w14:textId="7777777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  <w:textDirection w:val="btLr"/>
            <w:vAlign w:val="center"/>
          </w:tcPr>
          <w:p w14:paraId="444A1C63" w14:textId="515D7E58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555398FE" w14:textId="1DA7AAA4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2.Hukuki sorunlardan korunmak amacı ile hastalarıma endikasyon dahilinde yazabileceğim ilaçların çoğunu yazıyorum. </w:t>
            </w:r>
          </w:p>
        </w:tc>
        <w:tc>
          <w:tcPr>
            <w:tcW w:w="923" w:type="dxa"/>
          </w:tcPr>
          <w:p w14:paraId="15674F60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2F076C4A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66F4BADC" w14:textId="207B2356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2F2D3D64" w14:textId="703CC8EA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3CEA6F28" w14:textId="45E9A35F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3FF61274" w14:textId="08B72228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23BD2C3B" w14:textId="7777777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  <w:textDirection w:val="btLr"/>
            <w:vAlign w:val="center"/>
          </w:tcPr>
          <w:p w14:paraId="470DB6A8" w14:textId="3F365DE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27F0122D" w14:textId="6A2FCE64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3.Hukuki sorunlardan korunmak amacı ile hastalarımda gelişebilecek komplikasyonlar ile ilgili daha fazla konsültasyon istiyorum. </w:t>
            </w:r>
          </w:p>
        </w:tc>
        <w:tc>
          <w:tcPr>
            <w:tcW w:w="923" w:type="dxa"/>
          </w:tcPr>
          <w:p w14:paraId="7CB6BE19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7B722DBB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1380682B" w14:textId="4AD228C0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0A119FD5" w14:textId="55B17272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74A61D16" w14:textId="759902E9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44D26FD2" w14:textId="23B6DCEA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319C4927" w14:textId="7777777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  <w:textDirection w:val="btLr"/>
            <w:vAlign w:val="center"/>
          </w:tcPr>
          <w:p w14:paraId="51436254" w14:textId="2B568796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5E2ECF45" w14:textId="74252D2F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>4.Hukuki sorunlardan korunmak amacı ile endikasyonları dışı nedenler ile (</w:t>
            </w:r>
            <w:proofErr w:type="spellStart"/>
            <w:r w:rsidRPr="00907781">
              <w:rPr>
                <w:rFonts w:ascii="Times New Roman" w:hAnsi="Times New Roman" w:cs="Times New Roman"/>
                <w:sz w:val="16"/>
                <w:szCs w:val="16"/>
              </w:rPr>
              <w:t>örn</w:t>
            </w:r>
            <w:proofErr w:type="spellEnd"/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: sosyal endikasyon) hasta yatırıyorum. </w:t>
            </w:r>
          </w:p>
        </w:tc>
        <w:tc>
          <w:tcPr>
            <w:tcW w:w="923" w:type="dxa"/>
          </w:tcPr>
          <w:p w14:paraId="03BB79AF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58E70877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7CBAEE26" w14:textId="665152EC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22DC7995" w14:textId="4028EA8D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3945C3AA" w14:textId="612D532B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429B0AA5" w14:textId="4470359D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03FDB7FB" w14:textId="7777777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  <w:textDirection w:val="btLr"/>
            <w:vAlign w:val="center"/>
          </w:tcPr>
          <w:p w14:paraId="659BD255" w14:textId="53AF37D5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58189864" w14:textId="21200CE8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5.Hukuki sorunlardan korunmak amacı ile görüntüleme tekniklerini daha sık kullanıyorum. </w:t>
            </w:r>
          </w:p>
        </w:tc>
        <w:tc>
          <w:tcPr>
            <w:tcW w:w="923" w:type="dxa"/>
          </w:tcPr>
          <w:p w14:paraId="5AB197DF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5C595E3B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37ADBE45" w14:textId="323CAA2D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1596D523" w14:textId="2A4F1A39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1FC58E3F" w14:textId="7F30FE40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452FFAC6" w14:textId="78EEC1ED" w:rsidTr="00907781">
        <w:trPr>
          <w:trHeight w:val="313"/>
        </w:trPr>
        <w:tc>
          <w:tcPr>
            <w:tcW w:w="750" w:type="dxa"/>
            <w:vMerge w:val="restart"/>
            <w:textDirection w:val="btLr"/>
          </w:tcPr>
          <w:p w14:paraId="6E8050DE" w14:textId="2C95560C" w:rsidR="00DD2C2F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Negative</w:t>
            </w:r>
            <w:proofErr w:type="spellEnd"/>
            <w:r>
              <w:rPr>
                <w:rFonts w:ascii="Times New Roman" w:hAnsi="Times New Roman" w:cs="Times New Roman"/>
                <w:b/>
                <w:sz w:val="16"/>
              </w:rPr>
              <w:t xml:space="preserve"> DT</w:t>
            </w:r>
          </w:p>
        </w:tc>
        <w:tc>
          <w:tcPr>
            <w:tcW w:w="750" w:type="dxa"/>
            <w:vMerge w:val="restart"/>
            <w:textDirection w:val="btLr"/>
            <w:vAlign w:val="center"/>
          </w:tcPr>
          <w:p w14:paraId="70360224" w14:textId="3787C43E" w:rsidR="00DD2C2F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Defensive</w:t>
            </w:r>
            <w:proofErr w:type="spellEnd"/>
          </w:p>
          <w:p w14:paraId="41082E46" w14:textId="62FD1204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Behavior</w:t>
            </w:r>
            <w:proofErr w:type="spellEnd"/>
          </w:p>
        </w:tc>
        <w:tc>
          <w:tcPr>
            <w:tcW w:w="3193" w:type="dxa"/>
          </w:tcPr>
          <w:p w14:paraId="50F43F5F" w14:textId="25E0ED9C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6.Hukuki sorunlardan korunmak amacı ile tıbbi uygulamaları hastalarıma daha detaylı açıklıyorum. </w:t>
            </w:r>
          </w:p>
        </w:tc>
        <w:tc>
          <w:tcPr>
            <w:tcW w:w="923" w:type="dxa"/>
          </w:tcPr>
          <w:p w14:paraId="54DC15E8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4C3C22A8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220D5839" w14:textId="6B80EE20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57CB2716" w14:textId="1F69346F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7A92A664" w14:textId="567B6B2B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0EF6A277" w14:textId="67064FEC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04B839FB" w14:textId="7777777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  <w:textDirection w:val="btLr"/>
            <w:vAlign w:val="center"/>
          </w:tcPr>
          <w:p w14:paraId="520F4212" w14:textId="4BAB4664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5CB460E9" w14:textId="71E3FA89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>7.Hukuki sorunlardan korunmak amacı ile hastalarıma daha fazla zaman ayırıyorum.</w:t>
            </w:r>
          </w:p>
        </w:tc>
        <w:tc>
          <w:tcPr>
            <w:tcW w:w="923" w:type="dxa"/>
          </w:tcPr>
          <w:p w14:paraId="583E4A78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3C808DAF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5A823770" w14:textId="3A0A6990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5C5B6471" w14:textId="74FE4AA3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78350BD7" w14:textId="27A7685C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30021330" w14:textId="261421A8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32829082" w14:textId="7777777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  <w:textDirection w:val="btLr"/>
            <w:vAlign w:val="center"/>
          </w:tcPr>
          <w:p w14:paraId="2D581342" w14:textId="2A9508E2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26C35E36" w14:textId="2E668063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>8.Hukuki sorunlardan korunmak amacı ile kayıtları daha detaylı tutuyorum.</w:t>
            </w:r>
          </w:p>
        </w:tc>
        <w:tc>
          <w:tcPr>
            <w:tcW w:w="923" w:type="dxa"/>
          </w:tcPr>
          <w:p w14:paraId="07B7A9A0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5E70AF7A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1A9A69BF" w14:textId="2AC83A48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7AC1976D" w14:textId="5095B700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6D5BE8E5" w14:textId="392926C8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4E67C4F8" w14:textId="7A02823D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3B9ED89F" w14:textId="77777777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  <w:textDirection w:val="btLr"/>
            <w:vAlign w:val="center"/>
          </w:tcPr>
          <w:p w14:paraId="1D439347" w14:textId="55EE8CDD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5AA6DC8C" w14:textId="26E794C8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9.Hukuki sorunlardan korunmak amacı ile aydınlatılmış onam formlarına daha fazla önem veriyorum. </w:t>
            </w:r>
          </w:p>
        </w:tc>
        <w:tc>
          <w:tcPr>
            <w:tcW w:w="923" w:type="dxa"/>
          </w:tcPr>
          <w:p w14:paraId="26CA135F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7D03B899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57CA4C2D" w14:textId="2408B490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45D246E5" w14:textId="30D789B2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4D4B5179" w14:textId="6FDB2974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50C9942F" w14:textId="5D817DC6" w:rsidTr="00907781">
        <w:trPr>
          <w:trHeight w:val="313"/>
        </w:trPr>
        <w:tc>
          <w:tcPr>
            <w:tcW w:w="750" w:type="dxa"/>
            <w:vMerge/>
            <w:textDirection w:val="btLr"/>
          </w:tcPr>
          <w:p w14:paraId="24858B71" w14:textId="77777777" w:rsidR="00DD2C2F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</w:rPr>
            </w:pPr>
          </w:p>
        </w:tc>
        <w:tc>
          <w:tcPr>
            <w:tcW w:w="750" w:type="dxa"/>
            <w:vMerge w:val="restart"/>
            <w:textDirection w:val="btLr"/>
            <w:vAlign w:val="center"/>
          </w:tcPr>
          <w:p w14:paraId="06F488A7" w14:textId="57E91989" w:rsidR="00DD2C2F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Avoidance</w:t>
            </w:r>
            <w:proofErr w:type="spellEnd"/>
          </w:p>
          <w:p w14:paraId="73EEB04A" w14:textId="6E2B16D4" w:rsidR="00DD2C2F" w:rsidRPr="00507900" w:rsidRDefault="00DD2C2F" w:rsidP="00DD2C2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</w:rPr>
              <w:t>Behavior</w:t>
            </w:r>
            <w:proofErr w:type="spellEnd"/>
          </w:p>
        </w:tc>
        <w:tc>
          <w:tcPr>
            <w:tcW w:w="3193" w:type="dxa"/>
          </w:tcPr>
          <w:p w14:paraId="7DFC3D53" w14:textId="4475BD5F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10.Hukuki sorunlardan korunmak amacı ile dava etme olasılığı yüksek hastalardan kaçınıyorum. </w:t>
            </w:r>
          </w:p>
        </w:tc>
        <w:tc>
          <w:tcPr>
            <w:tcW w:w="923" w:type="dxa"/>
          </w:tcPr>
          <w:p w14:paraId="45BDD2BA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7A494BDA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5820CB2C" w14:textId="12CDBFF1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439EED7F" w14:textId="06D94460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4BC30792" w14:textId="2EF68D7E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1346599D" w14:textId="1406426F" w:rsidTr="00907781">
        <w:trPr>
          <w:trHeight w:val="313"/>
        </w:trPr>
        <w:tc>
          <w:tcPr>
            <w:tcW w:w="750" w:type="dxa"/>
            <w:vMerge/>
          </w:tcPr>
          <w:p w14:paraId="560AD6F6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</w:tcPr>
          <w:p w14:paraId="106B1898" w14:textId="32432C64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6046B2CD" w14:textId="26EDEB5D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11.Hukuki sorunlardan korunmak amacı ile kompleks medikal problemi olan hastalardan kaçınıyorum. </w:t>
            </w:r>
          </w:p>
        </w:tc>
        <w:tc>
          <w:tcPr>
            <w:tcW w:w="923" w:type="dxa"/>
          </w:tcPr>
          <w:p w14:paraId="1A23B14A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54681A9A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35246C56" w14:textId="68EFD916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6E3C3987" w14:textId="7D1F4EF1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4F2F605C" w14:textId="4309E8FE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4FBCB2EF" w14:textId="67908090" w:rsidTr="00907781">
        <w:trPr>
          <w:trHeight w:val="313"/>
        </w:trPr>
        <w:tc>
          <w:tcPr>
            <w:tcW w:w="750" w:type="dxa"/>
            <w:vMerge/>
          </w:tcPr>
          <w:p w14:paraId="182CC8A4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</w:tcPr>
          <w:p w14:paraId="17790DE6" w14:textId="78E58503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0CE8882C" w14:textId="779B2F78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12.Hukuki sorunlardan korunmak amacı ile komplikasyon oranları yüksek tedavi protokollerinden kaçınıyorum. </w:t>
            </w:r>
          </w:p>
        </w:tc>
        <w:tc>
          <w:tcPr>
            <w:tcW w:w="923" w:type="dxa"/>
          </w:tcPr>
          <w:p w14:paraId="6DD7A344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523220C1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75ACF93B" w14:textId="38D15838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6DF541E4" w14:textId="515CF196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2DA0F7AB" w14:textId="1777E768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07781" w:rsidRPr="00507900" w14:paraId="7098AD49" w14:textId="134A2F6B" w:rsidTr="00907781">
        <w:trPr>
          <w:trHeight w:val="313"/>
        </w:trPr>
        <w:tc>
          <w:tcPr>
            <w:tcW w:w="750" w:type="dxa"/>
            <w:vMerge/>
          </w:tcPr>
          <w:p w14:paraId="44D1E84A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vMerge/>
          </w:tcPr>
          <w:p w14:paraId="7EB7B03A" w14:textId="0919FB7F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3" w:type="dxa"/>
          </w:tcPr>
          <w:p w14:paraId="15296872" w14:textId="1A16FB69" w:rsidR="00DD2C2F" w:rsidRPr="00907781" w:rsidRDefault="00DD2C2F" w:rsidP="00A1647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07781">
              <w:rPr>
                <w:rFonts w:ascii="Times New Roman" w:hAnsi="Times New Roman" w:cs="Times New Roman"/>
                <w:sz w:val="16"/>
                <w:szCs w:val="16"/>
              </w:rPr>
              <w:t xml:space="preserve">13.Hukuki sorunlardan korunmak amacı ile girişimsel tedavi protokolleri yerine girişimsel olmayan protokolleri tercih etmeye yöneliyorum. </w:t>
            </w:r>
          </w:p>
        </w:tc>
        <w:tc>
          <w:tcPr>
            <w:tcW w:w="923" w:type="dxa"/>
          </w:tcPr>
          <w:p w14:paraId="7111B03B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" w:type="dxa"/>
          </w:tcPr>
          <w:p w14:paraId="16A87E0D" w14:textId="77777777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0E162CD0" w14:textId="681F5FBB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603C96CB" w14:textId="07E2424D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3" w:type="dxa"/>
          </w:tcPr>
          <w:p w14:paraId="2009DC9D" w14:textId="74EDC21C" w:rsidR="00DD2C2F" w:rsidRPr="00507900" w:rsidRDefault="00DD2C2F" w:rsidP="00A16479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6A814767" w14:textId="77777777" w:rsidR="00B504F9" w:rsidRDefault="00B504F9"/>
    <w:p w14:paraId="669D02F5" w14:textId="77777777" w:rsidR="00DD2C2F" w:rsidRDefault="00DD2C2F"/>
    <w:p w14:paraId="54FDE7B9" w14:textId="46B3D2F9" w:rsidR="00DD2C2F" w:rsidRPr="00907781" w:rsidRDefault="00DD2C2F" w:rsidP="00907781">
      <w:pPr>
        <w:pStyle w:val="ListeParagraf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907781">
        <w:rPr>
          <w:rFonts w:ascii="Times New Roman" w:hAnsi="Times New Roman" w:cs="Times New Roman"/>
        </w:rPr>
        <w:t xml:space="preserve">Ölçek 3 </w:t>
      </w:r>
      <w:r w:rsidR="00907781" w:rsidRPr="00907781">
        <w:rPr>
          <w:rFonts w:ascii="Times New Roman" w:hAnsi="Times New Roman" w:cs="Times New Roman"/>
        </w:rPr>
        <w:t>alt boyutta 13 sorudan oluşmaktadır.</w:t>
      </w:r>
    </w:p>
    <w:p w14:paraId="6096A6FD" w14:textId="6B76F8A4" w:rsidR="00907781" w:rsidRPr="00907781" w:rsidRDefault="00907781" w:rsidP="00907781">
      <w:pPr>
        <w:pStyle w:val="ListeParagraf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907781">
        <w:rPr>
          <w:rFonts w:ascii="Times New Roman" w:hAnsi="Times New Roman" w:cs="Times New Roman"/>
        </w:rPr>
        <w:t>Negatif soru yoktur.</w:t>
      </w:r>
    </w:p>
    <w:p w14:paraId="479CFAFE" w14:textId="4F382D24" w:rsidR="00907781" w:rsidRPr="00907781" w:rsidRDefault="00907781" w:rsidP="00907781">
      <w:pPr>
        <w:pStyle w:val="ListeParagraf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proofErr w:type="spellStart"/>
      <w:r w:rsidRPr="00907781">
        <w:rPr>
          <w:rFonts w:ascii="Times New Roman" w:hAnsi="Times New Roman" w:cs="Times New Roman"/>
        </w:rPr>
        <w:t>Likert</w:t>
      </w:r>
      <w:proofErr w:type="spellEnd"/>
      <w:r w:rsidRPr="00907781">
        <w:rPr>
          <w:rFonts w:ascii="Times New Roman" w:hAnsi="Times New Roman" w:cs="Times New Roman"/>
        </w:rPr>
        <w:t xml:space="preserve"> tipi cevaplanmaktadır.</w:t>
      </w:r>
    </w:p>
    <w:p w14:paraId="2A70C64A" w14:textId="5DBD327F" w:rsidR="00907781" w:rsidRPr="00907781" w:rsidRDefault="00907781" w:rsidP="00907781">
      <w:pPr>
        <w:pStyle w:val="ListeParagraf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907781">
        <w:rPr>
          <w:rFonts w:ascii="Times New Roman" w:hAnsi="Times New Roman" w:cs="Times New Roman"/>
        </w:rPr>
        <w:t>Toplam puan yukarıda gösterilen puanların toplamı olarak hesaplanmaktadır.</w:t>
      </w:r>
    </w:p>
    <w:p w14:paraId="6586E1F9" w14:textId="3C6BEA0F" w:rsidR="00907781" w:rsidRPr="00907781" w:rsidRDefault="00907781" w:rsidP="00907781">
      <w:pPr>
        <w:pStyle w:val="ListeParagraf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907781">
        <w:rPr>
          <w:rFonts w:ascii="Times New Roman" w:hAnsi="Times New Roman" w:cs="Times New Roman"/>
        </w:rPr>
        <w:t>Kesme noktası yoktur. Puanın yüksek olması davranışın olduğu yönünde yorumlanır.</w:t>
      </w:r>
    </w:p>
    <w:p w14:paraId="77B78DAF" w14:textId="7A984A6B" w:rsidR="00907781" w:rsidRPr="00907781" w:rsidRDefault="00907781" w:rsidP="00907781">
      <w:pPr>
        <w:pStyle w:val="ListeParagraf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907781">
        <w:rPr>
          <w:rFonts w:ascii="Times New Roman" w:hAnsi="Times New Roman" w:cs="Times New Roman"/>
        </w:rPr>
        <w:t xml:space="preserve">Ölçek uygulama popülasyonuna göre minimal </w:t>
      </w:r>
      <w:proofErr w:type="gramStart"/>
      <w:r w:rsidRPr="00907781">
        <w:rPr>
          <w:rFonts w:ascii="Times New Roman" w:hAnsi="Times New Roman" w:cs="Times New Roman"/>
        </w:rPr>
        <w:t>revize edilebilmektedir</w:t>
      </w:r>
      <w:proofErr w:type="gramEnd"/>
      <w:r w:rsidRPr="00907781">
        <w:rPr>
          <w:rFonts w:ascii="Times New Roman" w:hAnsi="Times New Roman" w:cs="Times New Roman"/>
        </w:rPr>
        <w:t>.</w:t>
      </w:r>
    </w:p>
    <w:sectPr w:rsidR="00907781" w:rsidRPr="009077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5F0617"/>
    <w:multiLevelType w:val="hybridMultilevel"/>
    <w:tmpl w:val="7DA0E40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1382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0D1"/>
    <w:rsid w:val="00031BF0"/>
    <w:rsid w:val="00907781"/>
    <w:rsid w:val="00B504F9"/>
    <w:rsid w:val="00B940D1"/>
    <w:rsid w:val="00DD2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F1D43"/>
  <w15:chartTrackingRefBased/>
  <w15:docId w15:val="{45579CD2-606E-4927-80AC-8089C53CF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40D1"/>
  </w:style>
  <w:style w:type="paragraph" w:styleId="Balk1">
    <w:name w:val="heading 1"/>
    <w:basedOn w:val="Normal"/>
    <w:next w:val="Normal"/>
    <w:link w:val="Balk1Char"/>
    <w:uiPriority w:val="9"/>
    <w:qFormat/>
    <w:rsid w:val="00B940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940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B940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940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B940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B940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B940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B940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B940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940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940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940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940D1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940D1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940D1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B940D1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B940D1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940D1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B940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B940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B940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B940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B940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B940D1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B940D1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B940D1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B940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B940D1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B940D1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B940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959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Giray  Kolcu</dc:creator>
  <cp:keywords/>
  <dc:description/>
  <cp:lastModifiedBy>Giray  Kolcu</cp:lastModifiedBy>
  <cp:revision>1</cp:revision>
  <dcterms:created xsi:type="dcterms:W3CDTF">2024-08-31T21:11:00Z</dcterms:created>
  <dcterms:modified xsi:type="dcterms:W3CDTF">2024-09-01T13:11:00Z</dcterms:modified>
</cp:coreProperties>
</file>