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330" w:rsidRPr="00874FBD" w:rsidRDefault="00527330">
      <w:pPr>
        <w:pStyle w:val="GvdeMetni"/>
        <w:rPr>
          <w:rFonts w:ascii="Times New Roman" w:hAnsi="Times New Roman" w:cs="Times New Roman"/>
        </w:rPr>
      </w:pPr>
    </w:p>
    <w:p w:rsidR="00527330" w:rsidRDefault="00874FBD" w:rsidP="00874FBD">
      <w:pPr>
        <w:pStyle w:val="GvdeMetni"/>
        <w:jc w:val="center"/>
        <w:rPr>
          <w:rFonts w:ascii="Times New Roman" w:eastAsia="Arial" w:hAnsi="Times New Roman" w:cs="Times New Roman"/>
          <w:b/>
          <w:bCs/>
          <w:color w:val="1F3864"/>
        </w:rPr>
      </w:pPr>
      <w:r w:rsidRPr="00874FBD">
        <w:rPr>
          <w:rFonts w:ascii="Times New Roman" w:eastAsia="Arial" w:hAnsi="Times New Roman" w:cs="Times New Roman"/>
          <w:b/>
          <w:bCs/>
          <w:color w:val="1F3864"/>
        </w:rPr>
        <w:t>Çocukların Eğitiminde Ebeveyn Kaygı Kaynakları Ölçeği</w:t>
      </w:r>
    </w:p>
    <w:p w:rsidR="00874FBD" w:rsidRPr="00874FBD" w:rsidRDefault="00874FBD">
      <w:pPr>
        <w:pStyle w:val="GvdeMetni"/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"/>
        <w:gridCol w:w="6329"/>
        <w:gridCol w:w="469"/>
        <w:gridCol w:w="470"/>
        <w:gridCol w:w="470"/>
        <w:gridCol w:w="469"/>
        <w:gridCol w:w="470"/>
      </w:tblGrid>
      <w:tr w:rsidR="00527330" w:rsidRPr="00874FBD" w:rsidTr="00874FBD">
        <w:trPr>
          <w:trHeight w:val="1558"/>
        </w:trPr>
        <w:tc>
          <w:tcPr>
            <w:tcW w:w="6713" w:type="dxa"/>
            <w:gridSpan w:val="2"/>
          </w:tcPr>
          <w:p w:rsidR="00874FBD" w:rsidRPr="00874FBD" w:rsidRDefault="00B810EC" w:rsidP="00874FBD">
            <w:pPr>
              <w:pStyle w:val="TableParagraph"/>
              <w:spacing w:before="5" w:line="266" w:lineRule="auto"/>
              <w:ind w:left="107" w:right="172"/>
              <w:rPr>
                <w:rFonts w:ascii="Times New Roman" w:hAnsi="Times New Roman" w:cs="Times New Roman"/>
                <w:sz w:val="24"/>
                <w:szCs w:val="24"/>
              </w:rPr>
            </w:pPr>
            <w:r w:rsidRPr="00874FBD">
              <w:rPr>
                <w:rFonts w:ascii="Times New Roman" w:hAnsi="Times New Roman" w:cs="Times New Roman"/>
                <w:b/>
                <w:w w:val="85"/>
                <w:sz w:val="24"/>
                <w:szCs w:val="24"/>
              </w:rPr>
              <w:t xml:space="preserve">AÇIKLAMA: </w:t>
            </w:r>
          </w:p>
          <w:p w:rsidR="00527330" w:rsidRPr="00874FBD" w:rsidRDefault="002B355C" w:rsidP="002B355C">
            <w:pPr>
              <w:pStyle w:val="TableParagraph"/>
              <w:spacing w:line="214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B355C">
              <w:rPr>
                <w:rFonts w:ascii="Times New Roman" w:hAnsi="Times New Roman" w:cs="Times New Roman"/>
                <w:sz w:val="24"/>
                <w:szCs w:val="24"/>
              </w:rPr>
              <w:t>Bu ölçek, çocuğunuzun eğitimine ilişkin yaşadığınız kaygıları farklı boyutlarda değerlendirmek amacıyla hazırlanmıştır. Doğru ya da yanlış cevap yoktur;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</w:t>
            </w:r>
            <w:r w:rsidRPr="002B355C">
              <w:rPr>
                <w:rFonts w:ascii="Times New Roman" w:hAnsi="Times New Roman" w:cs="Times New Roman"/>
                <w:sz w:val="24"/>
                <w:szCs w:val="24"/>
              </w:rPr>
              <w:t>er bir ifadeyi okuyup, sizin için ne derece geçerli olduğunu içtenlikle belirtiniz.</w:t>
            </w:r>
          </w:p>
        </w:tc>
        <w:tc>
          <w:tcPr>
            <w:tcW w:w="469" w:type="dxa"/>
            <w:textDirection w:val="btLr"/>
          </w:tcPr>
          <w:p w:rsidR="00527330" w:rsidRPr="00874FBD" w:rsidRDefault="00B810EC">
            <w:pPr>
              <w:pStyle w:val="TableParagraph"/>
              <w:spacing w:before="123"/>
              <w:ind w:lef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FBD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(1)</w:t>
            </w:r>
            <w:r w:rsidRPr="00874FBD">
              <w:rPr>
                <w:rFonts w:ascii="Times New Roman" w:hAnsi="Times New Roman" w:cs="Times New Roman"/>
                <w:b/>
                <w:spacing w:val="14"/>
                <w:w w:val="90"/>
                <w:sz w:val="24"/>
                <w:szCs w:val="24"/>
              </w:rPr>
              <w:t xml:space="preserve"> </w:t>
            </w:r>
            <w:r w:rsidRPr="00874FBD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Asla</w:t>
            </w:r>
          </w:p>
        </w:tc>
        <w:tc>
          <w:tcPr>
            <w:tcW w:w="470" w:type="dxa"/>
            <w:textDirection w:val="btLr"/>
          </w:tcPr>
          <w:p w:rsidR="00527330" w:rsidRPr="00874FBD" w:rsidRDefault="00B810EC">
            <w:pPr>
              <w:pStyle w:val="TableParagraph"/>
              <w:spacing w:before="124"/>
              <w:ind w:lef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FBD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(2)</w:t>
            </w:r>
            <w:r w:rsidRPr="00874FBD">
              <w:rPr>
                <w:rFonts w:ascii="Times New Roman" w:hAnsi="Times New Roman" w:cs="Times New Roman"/>
                <w:b/>
                <w:spacing w:val="-2"/>
                <w:w w:val="80"/>
                <w:sz w:val="24"/>
                <w:szCs w:val="24"/>
              </w:rPr>
              <w:t xml:space="preserve"> </w:t>
            </w:r>
            <w:r w:rsidRPr="00874FBD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Nadiren</w:t>
            </w:r>
          </w:p>
        </w:tc>
        <w:tc>
          <w:tcPr>
            <w:tcW w:w="470" w:type="dxa"/>
            <w:textDirection w:val="btLr"/>
          </w:tcPr>
          <w:p w:rsidR="00527330" w:rsidRPr="00874FBD" w:rsidRDefault="00B810EC">
            <w:pPr>
              <w:pStyle w:val="TableParagraph"/>
              <w:spacing w:before="125"/>
              <w:ind w:lef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FBD">
              <w:rPr>
                <w:rFonts w:ascii="Times New Roman" w:hAnsi="Times New Roman" w:cs="Times New Roman"/>
                <w:b/>
                <w:w w:val="85"/>
                <w:sz w:val="24"/>
                <w:szCs w:val="24"/>
              </w:rPr>
              <w:t>(3)</w:t>
            </w:r>
            <w:r w:rsidRPr="00874FBD">
              <w:rPr>
                <w:rFonts w:ascii="Times New Roman" w:hAnsi="Times New Roman" w:cs="Times New Roman"/>
                <w:b/>
                <w:spacing w:val="22"/>
                <w:w w:val="85"/>
                <w:sz w:val="24"/>
                <w:szCs w:val="24"/>
              </w:rPr>
              <w:t xml:space="preserve"> </w:t>
            </w:r>
            <w:r w:rsidRPr="00874FBD">
              <w:rPr>
                <w:rFonts w:ascii="Times New Roman" w:hAnsi="Times New Roman" w:cs="Times New Roman"/>
                <w:b/>
                <w:w w:val="85"/>
                <w:sz w:val="24"/>
                <w:szCs w:val="24"/>
              </w:rPr>
              <w:t>Bazen</w:t>
            </w:r>
          </w:p>
        </w:tc>
        <w:tc>
          <w:tcPr>
            <w:tcW w:w="469" w:type="dxa"/>
            <w:textDirection w:val="btLr"/>
          </w:tcPr>
          <w:p w:rsidR="00527330" w:rsidRPr="00874FBD" w:rsidRDefault="00B810EC">
            <w:pPr>
              <w:pStyle w:val="TableParagraph"/>
              <w:spacing w:before="124"/>
              <w:ind w:lef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FBD">
              <w:rPr>
                <w:rFonts w:ascii="Times New Roman" w:hAnsi="Times New Roman" w:cs="Times New Roman"/>
                <w:b/>
                <w:spacing w:val="-1"/>
                <w:w w:val="85"/>
                <w:sz w:val="24"/>
                <w:szCs w:val="24"/>
              </w:rPr>
              <w:t>(4)</w:t>
            </w:r>
            <w:r w:rsidRPr="00874FBD">
              <w:rPr>
                <w:rFonts w:ascii="Times New Roman" w:hAnsi="Times New Roman" w:cs="Times New Roman"/>
                <w:b/>
                <w:spacing w:val="-5"/>
                <w:w w:val="85"/>
                <w:sz w:val="24"/>
                <w:szCs w:val="24"/>
              </w:rPr>
              <w:t xml:space="preserve"> </w:t>
            </w:r>
            <w:r w:rsidRPr="00874FBD">
              <w:rPr>
                <w:rFonts w:ascii="Times New Roman" w:hAnsi="Times New Roman" w:cs="Times New Roman"/>
                <w:b/>
                <w:spacing w:val="-1"/>
                <w:w w:val="85"/>
                <w:sz w:val="24"/>
                <w:szCs w:val="24"/>
              </w:rPr>
              <w:t>Çoğunlukla</w:t>
            </w:r>
          </w:p>
        </w:tc>
        <w:tc>
          <w:tcPr>
            <w:tcW w:w="470" w:type="dxa"/>
            <w:textDirection w:val="btLr"/>
          </w:tcPr>
          <w:p w:rsidR="00527330" w:rsidRPr="00874FBD" w:rsidRDefault="00B810EC">
            <w:pPr>
              <w:pStyle w:val="TableParagraph"/>
              <w:spacing w:before="125"/>
              <w:ind w:lef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FBD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(5)</w:t>
            </w:r>
            <w:r w:rsidRPr="00874FBD">
              <w:rPr>
                <w:rFonts w:ascii="Times New Roman" w:hAnsi="Times New Roman" w:cs="Times New Roman"/>
                <w:b/>
                <w:spacing w:val="-1"/>
                <w:w w:val="80"/>
                <w:sz w:val="24"/>
                <w:szCs w:val="24"/>
              </w:rPr>
              <w:t xml:space="preserve"> </w:t>
            </w:r>
            <w:r w:rsidRPr="00874FBD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Her</w:t>
            </w:r>
            <w:r w:rsidRPr="00874FBD">
              <w:rPr>
                <w:rFonts w:ascii="Times New Roman" w:hAnsi="Times New Roman" w:cs="Times New Roman"/>
                <w:b/>
                <w:spacing w:val="-1"/>
                <w:w w:val="80"/>
                <w:sz w:val="24"/>
                <w:szCs w:val="24"/>
              </w:rPr>
              <w:t xml:space="preserve"> </w:t>
            </w:r>
            <w:r w:rsidRPr="00874FBD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zaman</w:t>
            </w:r>
          </w:p>
        </w:tc>
      </w:tr>
      <w:tr w:rsidR="00527330" w:rsidRPr="00874FBD">
        <w:trPr>
          <w:trHeight w:val="249"/>
        </w:trPr>
        <w:tc>
          <w:tcPr>
            <w:tcW w:w="384" w:type="dxa"/>
          </w:tcPr>
          <w:p w:rsidR="00527330" w:rsidRPr="00874FBD" w:rsidRDefault="00B810EC">
            <w:pPr>
              <w:pStyle w:val="TableParagraph"/>
              <w:spacing w:before="5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874FBD">
              <w:rPr>
                <w:rFonts w:ascii="Times New Roman" w:hAnsi="Times New Roman" w:cs="Times New Roman"/>
                <w:w w:val="83"/>
                <w:sz w:val="24"/>
                <w:szCs w:val="24"/>
              </w:rPr>
              <w:t>1</w:t>
            </w:r>
          </w:p>
        </w:tc>
        <w:tc>
          <w:tcPr>
            <w:tcW w:w="6329" w:type="dxa"/>
          </w:tcPr>
          <w:p w:rsidR="00527330" w:rsidRPr="00874FBD" w:rsidRDefault="00874FBD" w:rsidP="00874FBD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74FBD">
              <w:rPr>
                <w:rFonts w:ascii="Times New Roman" w:hAnsi="Times New Roman" w:cs="Times New Roman"/>
                <w:sz w:val="24"/>
                <w:szCs w:val="24"/>
              </w:rPr>
              <w:t xml:space="preserve"> Çocuğum öğrenme sürecinde yeterince dikkatli olmadığında ona hatırlatmalarda bulunmam ve onu teşvik etmem gerekiyor.</w:t>
            </w:r>
          </w:p>
        </w:tc>
        <w:tc>
          <w:tcPr>
            <w:tcW w:w="469" w:type="dxa"/>
          </w:tcPr>
          <w:p w:rsidR="00527330" w:rsidRPr="00874FBD" w:rsidRDefault="0052733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</w:tcPr>
          <w:p w:rsidR="00527330" w:rsidRPr="00874FBD" w:rsidRDefault="0052733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</w:tcPr>
          <w:p w:rsidR="00527330" w:rsidRPr="00874FBD" w:rsidRDefault="0052733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</w:tcPr>
          <w:p w:rsidR="00527330" w:rsidRPr="00874FBD" w:rsidRDefault="0052733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</w:tcPr>
          <w:p w:rsidR="00527330" w:rsidRPr="00874FBD" w:rsidRDefault="0052733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330" w:rsidRPr="00874FBD">
        <w:trPr>
          <w:trHeight w:val="242"/>
        </w:trPr>
        <w:tc>
          <w:tcPr>
            <w:tcW w:w="384" w:type="dxa"/>
          </w:tcPr>
          <w:p w:rsidR="00527330" w:rsidRPr="00874FBD" w:rsidRDefault="00B810EC">
            <w:pPr>
              <w:pStyle w:val="TableParagraph"/>
              <w:spacing w:before="5" w:line="216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874FBD">
              <w:rPr>
                <w:rFonts w:ascii="Times New Roman" w:hAnsi="Times New Roman" w:cs="Times New Roman"/>
                <w:w w:val="83"/>
                <w:sz w:val="24"/>
                <w:szCs w:val="24"/>
              </w:rPr>
              <w:t>2</w:t>
            </w:r>
          </w:p>
        </w:tc>
        <w:tc>
          <w:tcPr>
            <w:tcW w:w="6329" w:type="dxa"/>
          </w:tcPr>
          <w:p w:rsidR="00527330" w:rsidRPr="00874FBD" w:rsidRDefault="00874FBD" w:rsidP="00874FBD">
            <w:pPr>
              <w:pStyle w:val="TableParagraph"/>
              <w:spacing w:before="5" w:line="21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74FBD">
              <w:rPr>
                <w:rFonts w:ascii="Times New Roman" w:hAnsi="Times New Roman" w:cs="Times New Roman"/>
                <w:sz w:val="24"/>
                <w:szCs w:val="24"/>
              </w:rPr>
              <w:t xml:space="preserve"> Çocuğumun ödevlerini genellikle çok yavaş yapması ve zamanında bitirememesi beni endişelendirir.</w:t>
            </w:r>
          </w:p>
        </w:tc>
        <w:tc>
          <w:tcPr>
            <w:tcW w:w="469" w:type="dxa"/>
          </w:tcPr>
          <w:p w:rsidR="00527330" w:rsidRPr="00874FBD" w:rsidRDefault="0052733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</w:tcPr>
          <w:p w:rsidR="00527330" w:rsidRPr="00874FBD" w:rsidRDefault="0052733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</w:tcPr>
          <w:p w:rsidR="00527330" w:rsidRPr="00874FBD" w:rsidRDefault="0052733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</w:tcPr>
          <w:p w:rsidR="00527330" w:rsidRPr="00874FBD" w:rsidRDefault="0052733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</w:tcPr>
          <w:p w:rsidR="00527330" w:rsidRPr="00874FBD" w:rsidRDefault="0052733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330" w:rsidRPr="00874FBD">
        <w:trPr>
          <w:trHeight w:val="243"/>
        </w:trPr>
        <w:tc>
          <w:tcPr>
            <w:tcW w:w="384" w:type="dxa"/>
          </w:tcPr>
          <w:p w:rsidR="00527330" w:rsidRPr="00874FBD" w:rsidRDefault="00B810EC">
            <w:pPr>
              <w:pStyle w:val="TableParagraph"/>
              <w:spacing w:before="7" w:line="216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874FBD">
              <w:rPr>
                <w:rFonts w:ascii="Times New Roman" w:hAnsi="Times New Roman" w:cs="Times New Roman"/>
                <w:w w:val="83"/>
                <w:sz w:val="24"/>
                <w:szCs w:val="24"/>
              </w:rPr>
              <w:t>3</w:t>
            </w:r>
          </w:p>
        </w:tc>
        <w:tc>
          <w:tcPr>
            <w:tcW w:w="6329" w:type="dxa"/>
          </w:tcPr>
          <w:p w:rsidR="00527330" w:rsidRPr="00874FBD" w:rsidRDefault="00874FBD" w:rsidP="00874FBD">
            <w:pPr>
              <w:pStyle w:val="TableParagraph"/>
              <w:spacing w:before="7" w:line="21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74FBD">
              <w:rPr>
                <w:rFonts w:ascii="Times New Roman" w:hAnsi="Times New Roman" w:cs="Times New Roman"/>
                <w:sz w:val="24"/>
                <w:szCs w:val="24"/>
              </w:rPr>
              <w:t xml:space="preserve"> Çocuğumun genellikle dalgın olması ve ders çalışırken konsantre olmakta zorlanması beni rahatsız eder.</w:t>
            </w:r>
          </w:p>
        </w:tc>
        <w:tc>
          <w:tcPr>
            <w:tcW w:w="469" w:type="dxa"/>
          </w:tcPr>
          <w:p w:rsidR="00527330" w:rsidRPr="00874FBD" w:rsidRDefault="0052733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</w:tcPr>
          <w:p w:rsidR="00527330" w:rsidRPr="00874FBD" w:rsidRDefault="0052733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</w:tcPr>
          <w:p w:rsidR="00527330" w:rsidRPr="00874FBD" w:rsidRDefault="0052733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</w:tcPr>
          <w:p w:rsidR="00527330" w:rsidRPr="00874FBD" w:rsidRDefault="0052733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</w:tcPr>
          <w:p w:rsidR="00527330" w:rsidRPr="00874FBD" w:rsidRDefault="0052733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330" w:rsidRPr="00874FBD">
        <w:trPr>
          <w:trHeight w:val="241"/>
        </w:trPr>
        <w:tc>
          <w:tcPr>
            <w:tcW w:w="384" w:type="dxa"/>
          </w:tcPr>
          <w:p w:rsidR="00527330" w:rsidRPr="00874FBD" w:rsidRDefault="00B810EC">
            <w:pPr>
              <w:pStyle w:val="TableParagraph"/>
              <w:spacing w:before="5" w:line="216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874FBD">
              <w:rPr>
                <w:rFonts w:ascii="Times New Roman" w:hAnsi="Times New Roman" w:cs="Times New Roman"/>
                <w:w w:val="83"/>
                <w:sz w:val="24"/>
                <w:szCs w:val="24"/>
              </w:rPr>
              <w:t>4</w:t>
            </w:r>
          </w:p>
        </w:tc>
        <w:tc>
          <w:tcPr>
            <w:tcW w:w="6329" w:type="dxa"/>
          </w:tcPr>
          <w:p w:rsidR="00527330" w:rsidRPr="00874FBD" w:rsidRDefault="00874FBD">
            <w:pPr>
              <w:pStyle w:val="TableParagraph"/>
              <w:spacing w:before="5" w:line="216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874FBD">
              <w:rPr>
                <w:rFonts w:ascii="Times New Roman" w:hAnsi="Times New Roman" w:cs="Times New Roman"/>
                <w:sz w:val="24"/>
                <w:szCs w:val="24"/>
              </w:rPr>
              <w:t>Doğrudan gözetim olmadan çocuğum kendi inisiyatifiyle ders çalışmaz, bu da beni çaresiz hissettirir.</w:t>
            </w:r>
          </w:p>
        </w:tc>
        <w:tc>
          <w:tcPr>
            <w:tcW w:w="469" w:type="dxa"/>
          </w:tcPr>
          <w:p w:rsidR="00527330" w:rsidRPr="00874FBD" w:rsidRDefault="0052733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</w:tcPr>
          <w:p w:rsidR="00527330" w:rsidRPr="00874FBD" w:rsidRDefault="0052733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</w:tcPr>
          <w:p w:rsidR="00527330" w:rsidRPr="00874FBD" w:rsidRDefault="0052733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</w:tcPr>
          <w:p w:rsidR="00527330" w:rsidRPr="00874FBD" w:rsidRDefault="0052733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</w:tcPr>
          <w:p w:rsidR="00527330" w:rsidRPr="00874FBD" w:rsidRDefault="0052733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330" w:rsidRPr="00874FBD">
        <w:trPr>
          <w:trHeight w:val="242"/>
        </w:trPr>
        <w:tc>
          <w:tcPr>
            <w:tcW w:w="384" w:type="dxa"/>
          </w:tcPr>
          <w:p w:rsidR="00527330" w:rsidRPr="00874FBD" w:rsidRDefault="00B810EC">
            <w:pPr>
              <w:pStyle w:val="TableParagraph"/>
              <w:spacing w:before="5" w:line="216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874FBD">
              <w:rPr>
                <w:rFonts w:ascii="Times New Roman" w:hAnsi="Times New Roman" w:cs="Times New Roman"/>
                <w:w w:val="83"/>
                <w:sz w:val="24"/>
                <w:szCs w:val="24"/>
              </w:rPr>
              <w:t>5</w:t>
            </w:r>
          </w:p>
        </w:tc>
        <w:tc>
          <w:tcPr>
            <w:tcW w:w="6329" w:type="dxa"/>
          </w:tcPr>
          <w:p w:rsidR="00527330" w:rsidRPr="00874FBD" w:rsidRDefault="00874FBD">
            <w:pPr>
              <w:pStyle w:val="TableParagraph"/>
              <w:spacing w:before="5" w:line="216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874FBD">
              <w:rPr>
                <w:rFonts w:ascii="Times New Roman" w:hAnsi="Times New Roman" w:cs="Times New Roman"/>
                <w:sz w:val="24"/>
                <w:szCs w:val="24"/>
              </w:rPr>
              <w:t>Çocuğumun öğrenme tutumu yeterince ciddi olmadığında ya da göstermelik olduğunda, onu eleştirmekten kendimi alamıyorum ve bu durum beni endişelendiriyor.</w:t>
            </w:r>
          </w:p>
        </w:tc>
        <w:tc>
          <w:tcPr>
            <w:tcW w:w="469" w:type="dxa"/>
          </w:tcPr>
          <w:p w:rsidR="00527330" w:rsidRPr="00874FBD" w:rsidRDefault="0052733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</w:tcPr>
          <w:p w:rsidR="00527330" w:rsidRPr="00874FBD" w:rsidRDefault="0052733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</w:tcPr>
          <w:p w:rsidR="00527330" w:rsidRPr="00874FBD" w:rsidRDefault="0052733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</w:tcPr>
          <w:p w:rsidR="00527330" w:rsidRPr="00874FBD" w:rsidRDefault="0052733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</w:tcPr>
          <w:p w:rsidR="00527330" w:rsidRPr="00874FBD" w:rsidRDefault="0052733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330" w:rsidRPr="00874FBD">
        <w:trPr>
          <w:trHeight w:val="241"/>
        </w:trPr>
        <w:tc>
          <w:tcPr>
            <w:tcW w:w="384" w:type="dxa"/>
          </w:tcPr>
          <w:p w:rsidR="00527330" w:rsidRPr="00874FBD" w:rsidRDefault="00FC166B">
            <w:pPr>
              <w:pStyle w:val="TableParagraph"/>
              <w:spacing w:before="5" w:line="216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29" w:type="dxa"/>
          </w:tcPr>
          <w:p w:rsidR="00527330" w:rsidRPr="00874FBD" w:rsidRDefault="00874FBD">
            <w:pPr>
              <w:pStyle w:val="TableParagraph"/>
              <w:spacing w:before="5" w:line="216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874FBD">
              <w:rPr>
                <w:rFonts w:ascii="Times New Roman" w:hAnsi="Times New Roman" w:cs="Times New Roman"/>
                <w:sz w:val="24"/>
                <w:szCs w:val="24"/>
              </w:rPr>
              <w:t>Sınıftaki kötü öğrenme atmosferinin çocukların ders çalışmasını etkileyeceğinden endişe ediyorum.</w:t>
            </w:r>
          </w:p>
        </w:tc>
        <w:tc>
          <w:tcPr>
            <w:tcW w:w="469" w:type="dxa"/>
          </w:tcPr>
          <w:p w:rsidR="00527330" w:rsidRPr="00874FBD" w:rsidRDefault="0052733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</w:tcPr>
          <w:p w:rsidR="00527330" w:rsidRPr="00874FBD" w:rsidRDefault="0052733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</w:tcPr>
          <w:p w:rsidR="00527330" w:rsidRPr="00874FBD" w:rsidRDefault="0052733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</w:tcPr>
          <w:p w:rsidR="00527330" w:rsidRPr="00874FBD" w:rsidRDefault="0052733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</w:tcPr>
          <w:p w:rsidR="00527330" w:rsidRPr="00874FBD" w:rsidRDefault="0052733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330" w:rsidRPr="00874FBD">
        <w:trPr>
          <w:trHeight w:val="242"/>
        </w:trPr>
        <w:tc>
          <w:tcPr>
            <w:tcW w:w="384" w:type="dxa"/>
          </w:tcPr>
          <w:p w:rsidR="00527330" w:rsidRPr="00874FBD" w:rsidRDefault="00FC166B">
            <w:pPr>
              <w:pStyle w:val="TableParagraph"/>
              <w:spacing w:before="5" w:line="216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83"/>
                <w:sz w:val="24"/>
                <w:szCs w:val="24"/>
              </w:rPr>
              <w:t>7</w:t>
            </w:r>
          </w:p>
        </w:tc>
        <w:tc>
          <w:tcPr>
            <w:tcW w:w="6329" w:type="dxa"/>
          </w:tcPr>
          <w:p w:rsidR="00527330" w:rsidRPr="00874FBD" w:rsidRDefault="00874FBD">
            <w:pPr>
              <w:pStyle w:val="TableParagraph"/>
              <w:spacing w:before="5" w:line="216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874FBD">
              <w:rPr>
                <w:rFonts w:ascii="Times New Roman" w:hAnsi="Times New Roman" w:cs="Times New Roman"/>
                <w:sz w:val="24"/>
                <w:szCs w:val="24"/>
              </w:rPr>
              <w:t>Çocuğumun akademik performansının düşük öğretim kalitesinden etkilenme ihtimali beni çok endişelendiriyor.</w:t>
            </w:r>
          </w:p>
        </w:tc>
        <w:tc>
          <w:tcPr>
            <w:tcW w:w="469" w:type="dxa"/>
          </w:tcPr>
          <w:p w:rsidR="00527330" w:rsidRPr="00874FBD" w:rsidRDefault="0052733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</w:tcPr>
          <w:p w:rsidR="00527330" w:rsidRPr="00874FBD" w:rsidRDefault="0052733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</w:tcPr>
          <w:p w:rsidR="00527330" w:rsidRPr="00874FBD" w:rsidRDefault="0052733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</w:tcPr>
          <w:p w:rsidR="00527330" w:rsidRPr="00874FBD" w:rsidRDefault="0052733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</w:tcPr>
          <w:p w:rsidR="00527330" w:rsidRPr="00874FBD" w:rsidRDefault="0052733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330" w:rsidRPr="00874FBD">
        <w:trPr>
          <w:trHeight w:val="485"/>
        </w:trPr>
        <w:tc>
          <w:tcPr>
            <w:tcW w:w="384" w:type="dxa"/>
          </w:tcPr>
          <w:p w:rsidR="00527330" w:rsidRPr="00874FBD" w:rsidRDefault="00FC166B">
            <w:pPr>
              <w:pStyle w:val="TableParagraph"/>
              <w:spacing w:before="7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83"/>
                <w:sz w:val="24"/>
                <w:szCs w:val="24"/>
              </w:rPr>
              <w:t>8</w:t>
            </w:r>
          </w:p>
        </w:tc>
        <w:tc>
          <w:tcPr>
            <w:tcW w:w="6329" w:type="dxa"/>
          </w:tcPr>
          <w:p w:rsidR="00527330" w:rsidRPr="00874FBD" w:rsidRDefault="00874FBD">
            <w:pPr>
              <w:pStyle w:val="TableParagraph"/>
              <w:spacing w:before="25" w:line="216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874FBD">
              <w:rPr>
                <w:rFonts w:ascii="Times New Roman" w:hAnsi="Times New Roman" w:cs="Times New Roman"/>
                <w:sz w:val="24"/>
                <w:szCs w:val="24"/>
              </w:rPr>
              <w:t>Çocukların sınıfındaki kötü öğrenme atmosferini düşündüğüm anda moralim bozuluyor.</w:t>
            </w:r>
          </w:p>
        </w:tc>
        <w:tc>
          <w:tcPr>
            <w:tcW w:w="469" w:type="dxa"/>
          </w:tcPr>
          <w:p w:rsidR="00527330" w:rsidRPr="00874FBD" w:rsidRDefault="0052733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</w:tcPr>
          <w:p w:rsidR="00527330" w:rsidRPr="00874FBD" w:rsidRDefault="0052733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</w:tcPr>
          <w:p w:rsidR="00527330" w:rsidRPr="00874FBD" w:rsidRDefault="0052733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</w:tcPr>
          <w:p w:rsidR="00527330" w:rsidRPr="00874FBD" w:rsidRDefault="0052733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</w:tcPr>
          <w:p w:rsidR="00527330" w:rsidRPr="00874FBD" w:rsidRDefault="0052733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330" w:rsidRPr="00874FBD">
        <w:trPr>
          <w:trHeight w:val="241"/>
        </w:trPr>
        <w:tc>
          <w:tcPr>
            <w:tcW w:w="384" w:type="dxa"/>
          </w:tcPr>
          <w:p w:rsidR="00527330" w:rsidRPr="00874FBD" w:rsidRDefault="00FC166B">
            <w:pPr>
              <w:pStyle w:val="TableParagraph"/>
              <w:spacing w:before="5" w:line="216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9</w:t>
            </w:r>
          </w:p>
        </w:tc>
        <w:tc>
          <w:tcPr>
            <w:tcW w:w="6329" w:type="dxa"/>
          </w:tcPr>
          <w:p w:rsidR="00527330" w:rsidRPr="00874FBD" w:rsidRDefault="00874FBD">
            <w:pPr>
              <w:pStyle w:val="TableParagraph"/>
              <w:spacing w:before="5" w:line="216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874FBD">
              <w:rPr>
                <w:rFonts w:ascii="Times New Roman" w:hAnsi="Times New Roman" w:cs="Times New Roman"/>
                <w:sz w:val="24"/>
                <w:szCs w:val="24"/>
              </w:rPr>
              <w:t>Çocuğumun okuldaki eğitim kalitesinin düşük olmasından endişe duyuyorum.</w:t>
            </w:r>
          </w:p>
        </w:tc>
        <w:tc>
          <w:tcPr>
            <w:tcW w:w="469" w:type="dxa"/>
          </w:tcPr>
          <w:p w:rsidR="00527330" w:rsidRPr="00874FBD" w:rsidRDefault="0052733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</w:tcPr>
          <w:p w:rsidR="00527330" w:rsidRPr="00874FBD" w:rsidRDefault="0052733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</w:tcPr>
          <w:p w:rsidR="00527330" w:rsidRPr="00874FBD" w:rsidRDefault="0052733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</w:tcPr>
          <w:p w:rsidR="00527330" w:rsidRPr="00874FBD" w:rsidRDefault="0052733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</w:tcPr>
          <w:p w:rsidR="00527330" w:rsidRPr="00874FBD" w:rsidRDefault="0052733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330" w:rsidRPr="00874FBD">
        <w:trPr>
          <w:trHeight w:val="485"/>
        </w:trPr>
        <w:tc>
          <w:tcPr>
            <w:tcW w:w="384" w:type="dxa"/>
          </w:tcPr>
          <w:p w:rsidR="00527330" w:rsidRPr="00874FBD" w:rsidRDefault="00FC166B">
            <w:pPr>
              <w:pStyle w:val="TableParagraph"/>
              <w:spacing w:before="7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10</w:t>
            </w:r>
          </w:p>
        </w:tc>
        <w:tc>
          <w:tcPr>
            <w:tcW w:w="6329" w:type="dxa"/>
          </w:tcPr>
          <w:p w:rsidR="00527330" w:rsidRPr="00874FBD" w:rsidRDefault="00874FBD">
            <w:pPr>
              <w:pStyle w:val="TableParagraph"/>
              <w:spacing w:before="25" w:line="216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874FBD">
              <w:rPr>
                <w:rFonts w:ascii="Times New Roman" w:hAnsi="Times New Roman" w:cs="Times New Roman"/>
                <w:sz w:val="24"/>
                <w:szCs w:val="24"/>
              </w:rPr>
              <w:t>Sınıftaki veya okuldaki başarısız öğrencilerin çocuğumun eğitimini olumsuz bir şekilde etkilemesinden endişe duyuyorum.</w:t>
            </w:r>
          </w:p>
        </w:tc>
        <w:tc>
          <w:tcPr>
            <w:tcW w:w="469" w:type="dxa"/>
          </w:tcPr>
          <w:p w:rsidR="00527330" w:rsidRPr="00874FBD" w:rsidRDefault="0052733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</w:tcPr>
          <w:p w:rsidR="00527330" w:rsidRPr="00874FBD" w:rsidRDefault="0052733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</w:tcPr>
          <w:p w:rsidR="00527330" w:rsidRPr="00874FBD" w:rsidRDefault="0052733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</w:tcPr>
          <w:p w:rsidR="00527330" w:rsidRPr="00874FBD" w:rsidRDefault="0052733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</w:tcPr>
          <w:p w:rsidR="00527330" w:rsidRPr="00874FBD" w:rsidRDefault="0052733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330" w:rsidRPr="00874FBD">
        <w:trPr>
          <w:trHeight w:val="241"/>
        </w:trPr>
        <w:tc>
          <w:tcPr>
            <w:tcW w:w="384" w:type="dxa"/>
          </w:tcPr>
          <w:p w:rsidR="00527330" w:rsidRPr="00874FBD" w:rsidRDefault="00FC166B" w:rsidP="00FC166B">
            <w:pPr>
              <w:pStyle w:val="TableParagraph"/>
              <w:spacing w:before="5" w:line="21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11</w:t>
            </w:r>
          </w:p>
        </w:tc>
        <w:tc>
          <w:tcPr>
            <w:tcW w:w="6329" w:type="dxa"/>
          </w:tcPr>
          <w:p w:rsidR="00527330" w:rsidRPr="00874FBD" w:rsidRDefault="00874FBD">
            <w:pPr>
              <w:pStyle w:val="TableParagraph"/>
              <w:spacing w:before="5" w:line="216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874FBD">
              <w:rPr>
                <w:rFonts w:ascii="Times New Roman" w:hAnsi="Times New Roman" w:cs="Times New Roman"/>
                <w:sz w:val="24"/>
                <w:szCs w:val="24"/>
              </w:rPr>
              <w:t>Çocuklarım için daha iyi bir eğitim imkânı sağlamaya gücümün yetmeyeceğinden korkuyorum.</w:t>
            </w:r>
          </w:p>
        </w:tc>
        <w:tc>
          <w:tcPr>
            <w:tcW w:w="469" w:type="dxa"/>
          </w:tcPr>
          <w:p w:rsidR="00527330" w:rsidRPr="00874FBD" w:rsidRDefault="0052733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</w:tcPr>
          <w:p w:rsidR="00527330" w:rsidRPr="00874FBD" w:rsidRDefault="0052733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</w:tcPr>
          <w:p w:rsidR="00527330" w:rsidRPr="00874FBD" w:rsidRDefault="0052733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</w:tcPr>
          <w:p w:rsidR="00527330" w:rsidRPr="00874FBD" w:rsidRDefault="0052733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</w:tcPr>
          <w:p w:rsidR="00527330" w:rsidRPr="00874FBD" w:rsidRDefault="0052733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330" w:rsidRPr="00874FBD">
        <w:trPr>
          <w:trHeight w:val="243"/>
        </w:trPr>
        <w:tc>
          <w:tcPr>
            <w:tcW w:w="384" w:type="dxa"/>
          </w:tcPr>
          <w:p w:rsidR="00527330" w:rsidRPr="00874FBD" w:rsidRDefault="00FC166B">
            <w:pPr>
              <w:pStyle w:val="TableParagraph"/>
              <w:spacing w:before="5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12</w:t>
            </w:r>
          </w:p>
        </w:tc>
        <w:tc>
          <w:tcPr>
            <w:tcW w:w="6329" w:type="dxa"/>
          </w:tcPr>
          <w:p w:rsidR="00527330" w:rsidRPr="00874FBD" w:rsidRDefault="00874FBD">
            <w:pPr>
              <w:pStyle w:val="TableParagraph"/>
              <w:spacing w:before="5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874FBD">
              <w:rPr>
                <w:rFonts w:ascii="Times New Roman" w:hAnsi="Times New Roman" w:cs="Times New Roman"/>
                <w:sz w:val="24"/>
                <w:szCs w:val="24"/>
              </w:rPr>
              <w:t>Çocuğuma daha iyi bir eğitim imkânı sağlayamadığım için üzülüyorum.</w:t>
            </w:r>
          </w:p>
        </w:tc>
        <w:tc>
          <w:tcPr>
            <w:tcW w:w="469" w:type="dxa"/>
          </w:tcPr>
          <w:p w:rsidR="00527330" w:rsidRPr="00874FBD" w:rsidRDefault="0052733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</w:tcPr>
          <w:p w:rsidR="00527330" w:rsidRPr="00874FBD" w:rsidRDefault="0052733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</w:tcPr>
          <w:p w:rsidR="00527330" w:rsidRPr="00874FBD" w:rsidRDefault="0052733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</w:tcPr>
          <w:p w:rsidR="00527330" w:rsidRPr="00874FBD" w:rsidRDefault="0052733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</w:tcPr>
          <w:p w:rsidR="00527330" w:rsidRPr="00874FBD" w:rsidRDefault="0052733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330" w:rsidRPr="00874FBD">
        <w:trPr>
          <w:trHeight w:val="241"/>
        </w:trPr>
        <w:tc>
          <w:tcPr>
            <w:tcW w:w="384" w:type="dxa"/>
          </w:tcPr>
          <w:p w:rsidR="00527330" w:rsidRPr="00874FBD" w:rsidRDefault="00FC166B">
            <w:pPr>
              <w:pStyle w:val="TableParagraph"/>
              <w:spacing w:before="5" w:line="216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13</w:t>
            </w:r>
          </w:p>
        </w:tc>
        <w:tc>
          <w:tcPr>
            <w:tcW w:w="6329" w:type="dxa"/>
          </w:tcPr>
          <w:p w:rsidR="00527330" w:rsidRPr="00874FBD" w:rsidRDefault="00874FBD">
            <w:pPr>
              <w:pStyle w:val="TableParagraph"/>
              <w:spacing w:before="5" w:line="216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874FBD">
              <w:rPr>
                <w:rFonts w:ascii="Times New Roman" w:hAnsi="Times New Roman" w:cs="Times New Roman"/>
                <w:sz w:val="24"/>
                <w:szCs w:val="24"/>
              </w:rPr>
              <w:t>Çocuğumun eğitim masrafları nispeten yüksek olduğu için mali yükün biraz ağır olduğunu hissediyorum.</w:t>
            </w:r>
          </w:p>
        </w:tc>
        <w:tc>
          <w:tcPr>
            <w:tcW w:w="469" w:type="dxa"/>
          </w:tcPr>
          <w:p w:rsidR="00527330" w:rsidRPr="00874FBD" w:rsidRDefault="0052733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</w:tcPr>
          <w:p w:rsidR="00527330" w:rsidRPr="00874FBD" w:rsidRDefault="0052733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</w:tcPr>
          <w:p w:rsidR="00527330" w:rsidRPr="00874FBD" w:rsidRDefault="0052733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</w:tcPr>
          <w:p w:rsidR="00527330" w:rsidRPr="00874FBD" w:rsidRDefault="0052733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</w:tcPr>
          <w:p w:rsidR="00527330" w:rsidRPr="00874FBD" w:rsidRDefault="0052733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330" w:rsidRPr="00874FBD">
        <w:trPr>
          <w:trHeight w:val="242"/>
        </w:trPr>
        <w:tc>
          <w:tcPr>
            <w:tcW w:w="384" w:type="dxa"/>
          </w:tcPr>
          <w:p w:rsidR="00527330" w:rsidRPr="00874FBD" w:rsidRDefault="00FC166B">
            <w:pPr>
              <w:pStyle w:val="TableParagraph"/>
              <w:spacing w:before="5" w:line="216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14</w:t>
            </w:r>
          </w:p>
        </w:tc>
        <w:tc>
          <w:tcPr>
            <w:tcW w:w="6329" w:type="dxa"/>
          </w:tcPr>
          <w:p w:rsidR="00527330" w:rsidRPr="00874FBD" w:rsidRDefault="00874FBD">
            <w:pPr>
              <w:pStyle w:val="TableParagraph"/>
              <w:spacing w:before="5" w:line="216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874FBD">
              <w:rPr>
                <w:rFonts w:ascii="Times New Roman" w:hAnsi="Times New Roman" w:cs="Times New Roman"/>
                <w:sz w:val="24"/>
                <w:szCs w:val="24"/>
              </w:rPr>
              <w:t>Çocuğuma özel ders aldıramıyorum, bu da beni çaresiz hissettiriyor.</w:t>
            </w:r>
          </w:p>
        </w:tc>
        <w:tc>
          <w:tcPr>
            <w:tcW w:w="469" w:type="dxa"/>
          </w:tcPr>
          <w:p w:rsidR="00527330" w:rsidRPr="00874FBD" w:rsidRDefault="0052733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</w:tcPr>
          <w:p w:rsidR="00527330" w:rsidRPr="00874FBD" w:rsidRDefault="0052733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</w:tcPr>
          <w:p w:rsidR="00527330" w:rsidRPr="00874FBD" w:rsidRDefault="0052733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</w:tcPr>
          <w:p w:rsidR="00527330" w:rsidRPr="00874FBD" w:rsidRDefault="0052733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</w:tcPr>
          <w:p w:rsidR="00527330" w:rsidRPr="00874FBD" w:rsidRDefault="0052733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330" w:rsidRPr="00874FBD">
        <w:trPr>
          <w:trHeight w:val="243"/>
        </w:trPr>
        <w:tc>
          <w:tcPr>
            <w:tcW w:w="384" w:type="dxa"/>
          </w:tcPr>
          <w:p w:rsidR="00527330" w:rsidRPr="00874FBD" w:rsidRDefault="00FC166B">
            <w:pPr>
              <w:pStyle w:val="TableParagraph"/>
              <w:spacing w:before="7" w:line="216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15</w:t>
            </w:r>
          </w:p>
        </w:tc>
        <w:tc>
          <w:tcPr>
            <w:tcW w:w="6329" w:type="dxa"/>
          </w:tcPr>
          <w:p w:rsidR="00527330" w:rsidRPr="00874FBD" w:rsidRDefault="00874FBD">
            <w:pPr>
              <w:pStyle w:val="TableParagraph"/>
              <w:spacing w:before="7" w:line="216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874FBD">
              <w:rPr>
                <w:rFonts w:ascii="Times New Roman" w:hAnsi="Times New Roman" w:cs="Times New Roman"/>
                <w:sz w:val="24"/>
                <w:szCs w:val="24"/>
              </w:rPr>
              <w:t>Çocuğum sınava, özellikle de çok önemli bir sınava hazırlanırken o kadar gergin olurum ki geceleri rahat uyuyamam.</w:t>
            </w:r>
          </w:p>
        </w:tc>
        <w:tc>
          <w:tcPr>
            <w:tcW w:w="469" w:type="dxa"/>
          </w:tcPr>
          <w:p w:rsidR="00527330" w:rsidRPr="00874FBD" w:rsidRDefault="0052733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</w:tcPr>
          <w:p w:rsidR="00527330" w:rsidRPr="00874FBD" w:rsidRDefault="0052733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</w:tcPr>
          <w:p w:rsidR="00527330" w:rsidRPr="00874FBD" w:rsidRDefault="0052733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</w:tcPr>
          <w:p w:rsidR="00527330" w:rsidRPr="00874FBD" w:rsidRDefault="0052733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</w:tcPr>
          <w:p w:rsidR="00527330" w:rsidRPr="00874FBD" w:rsidRDefault="0052733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330" w:rsidRPr="00874FBD">
        <w:trPr>
          <w:trHeight w:val="241"/>
        </w:trPr>
        <w:tc>
          <w:tcPr>
            <w:tcW w:w="384" w:type="dxa"/>
          </w:tcPr>
          <w:p w:rsidR="00527330" w:rsidRPr="00874FBD" w:rsidRDefault="00FC166B">
            <w:pPr>
              <w:pStyle w:val="TableParagraph"/>
              <w:spacing w:before="5" w:line="216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16</w:t>
            </w:r>
          </w:p>
        </w:tc>
        <w:tc>
          <w:tcPr>
            <w:tcW w:w="6329" w:type="dxa"/>
          </w:tcPr>
          <w:p w:rsidR="00527330" w:rsidRPr="00874FBD" w:rsidRDefault="00874FBD">
            <w:pPr>
              <w:pStyle w:val="TableParagraph"/>
              <w:spacing w:before="5" w:line="216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874FBD">
              <w:rPr>
                <w:rFonts w:ascii="Times New Roman" w:hAnsi="Times New Roman" w:cs="Times New Roman"/>
                <w:sz w:val="24"/>
                <w:szCs w:val="24"/>
              </w:rPr>
              <w:t>Çocuğum sınavlarda başarısız olduğunda kendimi huzursuz hissederim ve hatta öğretmenlere defalarca nedenlerini sorarım.</w:t>
            </w:r>
          </w:p>
        </w:tc>
        <w:tc>
          <w:tcPr>
            <w:tcW w:w="469" w:type="dxa"/>
          </w:tcPr>
          <w:p w:rsidR="00527330" w:rsidRPr="00874FBD" w:rsidRDefault="0052733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</w:tcPr>
          <w:p w:rsidR="00527330" w:rsidRPr="00874FBD" w:rsidRDefault="0052733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</w:tcPr>
          <w:p w:rsidR="00527330" w:rsidRPr="00874FBD" w:rsidRDefault="0052733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</w:tcPr>
          <w:p w:rsidR="00527330" w:rsidRPr="00874FBD" w:rsidRDefault="0052733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</w:tcPr>
          <w:p w:rsidR="00527330" w:rsidRPr="00874FBD" w:rsidRDefault="0052733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330" w:rsidRPr="00874FBD">
        <w:trPr>
          <w:trHeight w:val="484"/>
        </w:trPr>
        <w:tc>
          <w:tcPr>
            <w:tcW w:w="384" w:type="dxa"/>
          </w:tcPr>
          <w:p w:rsidR="00527330" w:rsidRPr="00874FBD" w:rsidRDefault="00FC166B">
            <w:pPr>
              <w:pStyle w:val="TableParagraph"/>
              <w:spacing w:before="5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17</w:t>
            </w:r>
          </w:p>
        </w:tc>
        <w:tc>
          <w:tcPr>
            <w:tcW w:w="6329" w:type="dxa"/>
          </w:tcPr>
          <w:p w:rsidR="00527330" w:rsidRPr="00874FBD" w:rsidRDefault="00874FBD">
            <w:pPr>
              <w:pStyle w:val="TableParagraph"/>
              <w:spacing w:before="26" w:line="216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874FBD">
              <w:rPr>
                <w:rFonts w:ascii="Times New Roman" w:hAnsi="Times New Roman" w:cs="Times New Roman"/>
                <w:sz w:val="24"/>
                <w:szCs w:val="24"/>
              </w:rPr>
              <w:t>Sınavların yaklaşmasıyla birlikte bir ebeveyn olarak normalden daha gergin ve endişeli olurum. Öyle ki bu durum bende mide rahatsızlığına ve iştah kaybına neden olabilir.</w:t>
            </w:r>
          </w:p>
        </w:tc>
        <w:tc>
          <w:tcPr>
            <w:tcW w:w="469" w:type="dxa"/>
          </w:tcPr>
          <w:p w:rsidR="00527330" w:rsidRPr="00874FBD" w:rsidRDefault="0052733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</w:tcPr>
          <w:p w:rsidR="00527330" w:rsidRPr="00874FBD" w:rsidRDefault="0052733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</w:tcPr>
          <w:p w:rsidR="00527330" w:rsidRPr="00874FBD" w:rsidRDefault="0052733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</w:tcPr>
          <w:p w:rsidR="00527330" w:rsidRPr="00874FBD" w:rsidRDefault="0052733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</w:tcPr>
          <w:p w:rsidR="00527330" w:rsidRPr="00874FBD" w:rsidRDefault="0052733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7330" w:rsidRPr="00874FBD" w:rsidRDefault="00527330">
      <w:pPr>
        <w:pStyle w:val="GvdeMetni"/>
        <w:spacing w:before="5"/>
        <w:rPr>
          <w:rFonts w:ascii="Times New Roman" w:hAnsi="Times New Roman" w:cs="Times New Roman"/>
          <w:b/>
        </w:rPr>
      </w:pPr>
    </w:p>
    <w:p w:rsidR="00527330" w:rsidRPr="002B355C" w:rsidRDefault="00B810EC">
      <w:pPr>
        <w:ind w:left="117"/>
        <w:rPr>
          <w:rFonts w:ascii="Times New Roman" w:hAnsi="Times New Roman" w:cs="Times New Roman"/>
          <w:b/>
          <w:sz w:val="24"/>
          <w:szCs w:val="24"/>
        </w:rPr>
      </w:pPr>
      <w:r w:rsidRPr="002B355C">
        <w:rPr>
          <w:rFonts w:ascii="Times New Roman" w:hAnsi="Times New Roman" w:cs="Times New Roman"/>
          <w:b/>
          <w:w w:val="80"/>
          <w:sz w:val="24"/>
          <w:szCs w:val="24"/>
        </w:rPr>
        <w:t>Puanlama</w:t>
      </w:r>
      <w:r w:rsidRPr="002B355C">
        <w:rPr>
          <w:rFonts w:ascii="Times New Roman" w:hAnsi="Times New Roman" w:cs="Times New Roman"/>
          <w:b/>
          <w:spacing w:val="52"/>
          <w:sz w:val="24"/>
          <w:szCs w:val="24"/>
        </w:rPr>
        <w:t xml:space="preserve"> </w:t>
      </w:r>
      <w:r w:rsidRPr="002B355C">
        <w:rPr>
          <w:rFonts w:ascii="Times New Roman" w:hAnsi="Times New Roman" w:cs="Times New Roman"/>
          <w:b/>
          <w:w w:val="80"/>
          <w:sz w:val="24"/>
          <w:szCs w:val="24"/>
        </w:rPr>
        <w:t>Yönergesi</w:t>
      </w:r>
    </w:p>
    <w:p w:rsidR="00527330" w:rsidRPr="00FC166B" w:rsidRDefault="00B810EC" w:rsidP="00FC166B">
      <w:pPr>
        <w:pStyle w:val="GvdeMetni"/>
        <w:spacing w:before="112" w:line="276" w:lineRule="exact"/>
        <w:ind w:left="117"/>
        <w:rPr>
          <w:rFonts w:ascii="Times New Roman" w:hAnsi="Times New Roman" w:cs="Times New Roman"/>
        </w:rPr>
      </w:pPr>
      <w:r w:rsidRPr="00FC166B">
        <w:rPr>
          <w:rFonts w:ascii="Times New Roman" w:hAnsi="Times New Roman" w:cs="Times New Roman"/>
          <w:w w:val="75"/>
        </w:rPr>
        <w:t>Ölçek</w:t>
      </w:r>
      <w:r w:rsidRPr="00FC166B">
        <w:rPr>
          <w:rFonts w:ascii="Times New Roman" w:hAnsi="Times New Roman" w:cs="Times New Roman"/>
          <w:spacing w:val="8"/>
          <w:w w:val="75"/>
        </w:rPr>
        <w:t xml:space="preserve"> </w:t>
      </w:r>
      <w:r w:rsidRPr="00FC166B">
        <w:rPr>
          <w:rFonts w:ascii="Times New Roman" w:hAnsi="Times New Roman" w:cs="Times New Roman"/>
          <w:w w:val="75"/>
        </w:rPr>
        <w:t>toplam</w:t>
      </w:r>
      <w:r w:rsidRPr="00FC166B">
        <w:rPr>
          <w:rFonts w:ascii="Times New Roman" w:hAnsi="Times New Roman" w:cs="Times New Roman"/>
          <w:spacing w:val="11"/>
          <w:w w:val="75"/>
        </w:rPr>
        <w:t xml:space="preserve"> </w:t>
      </w:r>
      <w:r w:rsidR="00C26E76">
        <w:rPr>
          <w:rFonts w:ascii="Times New Roman" w:hAnsi="Times New Roman" w:cs="Times New Roman"/>
          <w:w w:val="75"/>
        </w:rPr>
        <w:t>17</w:t>
      </w:r>
      <w:r w:rsidRPr="00FC166B">
        <w:rPr>
          <w:rFonts w:ascii="Times New Roman" w:hAnsi="Times New Roman" w:cs="Times New Roman"/>
          <w:spacing w:val="10"/>
          <w:w w:val="75"/>
        </w:rPr>
        <w:t xml:space="preserve"> </w:t>
      </w:r>
      <w:r w:rsidRPr="00FC166B">
        <w:rPr>
          <w:rFonts w:ascii="Times New Roman" w:hAnsi="Times New Roman" w:cs="Times New Roman"/>
          <w:w w:val="75"/>
        </w:rPr>
        <w:t>maddeden</w:t>
      </w:r>
      <w:r w:rsidRPr="00FC166B">
        <w:rPr>
          <w:rFonts w:ascii="Times New Roman" w:hAnsi="Times New Roman" w:cs="Times New Roman"/>
          <w:spacing w:val="10"/>
          <w:w w:val="75"/>
        </w:rPr>
        <w:t xml:space="preserve"> </w:t>
      </w:r>
      <w:r w:rsidRPr="00FC166B">
        <w:rPr>
          <w:rFonts w:ascii="Times New Roman" w:hAnsi="Times New Roman" w:cs="Times New Roman"/>
          <w:w w:val="75"/>
        </w:rPr>
        <w:t>ve</w:t>
      </w:r>
      <w:r w:rsidRPr="00FC166B">
        <w:rPr>
          <w:rFonts w:ascii="Times New Roman" w:hAnsi="Times New Roman" w:cs="Times New Roman"/>
          <w:spacing w:val="10"/>
          <w:w w:val="75"/>
        </w:rPr>
        <w:t xml:space="preserve"> </w:t>
      </w:r>
      <w:r w:rsidR="00874FBD" w:rsidRPr="00FC166B">
        <w:rPr>
          <w:rFonts w:ascii="Times New Roman" w:hAnsi="Times New Roman" w:cs="Times New Roman"/>
          <w:w w:val="75"/>
        </w:rPr>
        <w:t>4</w:t>
      </w:r>
      <w:r w:rsidRPr="00FC166B">
        <w:rPr>
          <w:rFonts w:ascii="Times New Roman" w:hAnsi="Times New Roman" w:cs="Times New Roman"/>
          <w:spacing w:val="10"/>
          <w:w w:val="75"/>
        </w:rPr>
        <w:t xml:space="preserve"> </w:t>
      </w:r>
      <w:r w:rsidRPr="00FC166B">
        <w:rPr>
          <w:rFonts w:ascii="Times New Roman" w:hAnsi="Times New Roman" w:cs="Times New Roman"/>
          <w:w w:val="75"/>
        </w:rPr>
        <w:t>alt</w:t>
      </w:r>
      <w:r w:rsidRPr="00FC166B">
        <w:rPr>
          <w:rFonts w:ascii="Times New Roman" w:hAnsi="Times New Roman" w:cs="Times New Roman"/>
          <w:spacing w:val="10"/>
          <w:w w:val="75"/>
        </w:rPr>
        <w:t xml:space="preserve"> </w:t>
      </w:r>
      <w:r w:rsidRPr="00FC166B">
        <w:rPr>
          <w:rFonts w:ascii="Times New Roman" w:hAnsi="Times New Roman" w:cs="Times New Roman"/>
          <w:w w:val="75"/>
        </w:rPr>
        <w:t>boyuttan</w:t>
      </w:r>
      <w:r w:rsidRPr="00FC166B">
        <w:rPr>
          <w:rFonts w:ascii="Times New Roman" w:hAnsi="Times New Roman" w:cs="Times New Roman"/>
          <w:spacing w:val="10"/>
          <w:w w:val="75"/>
        </w:rPr>
        <w:t xml:space="preserve"> </w:t>
      </w:r>
      <w:r w:rsidRPr="00FC166B">
        <w:rPr>
          <w:rFonts w:ascii="Times New Roman" w:hAnsi="Times New Roman" w:cs="Times New Roman"/>
          <w:w w:val="75"/>
        </w:rPr>
        <w:t>oluşmaktadır.</w:t>
      </w:r>
      <w:r w:rsidRPr="00FC166B">
        <w:rPr>
          <w:rFonts w:ascii="Times New Roman" w:hAnsi="Times New Roman" w:cs="Times New Roman"/>
          <w:spacing w:val="10"/>
          <w:w w:val="75"/>
        </w:rPr>
        <w:t xml:space="preserve"> </w:t>
      </w:r>
      <w:r w:rsidRPr="00FC166B">
        <w:rPr>
          <w:rFonts w:ascii="Times New Roman" w:hAnsi="Times New Roman" w:cs="Times New Roman"/>
          <w:w w:val="75"/>
        </w:rPr>
        <w:t>Alt</w:t>
      </w:r>
      <w:r w:rsidRPr="00FC166B">
        <w:rPr>
          <w:rFonts w:ascii="Times New Roman" w:hAnsi="Times New Roman" w:cs="Times New Roman"/>
          <w:spacing w:val="8"/>
          <w:w w:val="75"/>
        </w:rPr>
        <w:t xml:space="preserve"> </w:t>
      </w:r>
      <w:r w:rsidRPr="00FC166B">
        <w:rPr>
          <w:rFonts w:ascii="Times New Roman" w:hAnsi="Times New Roman" w:cs="Times New Roman"/>
          <w:w w:val="75"/>
        </w:rPr>
        <w:t>boyutlar;</w:t>
      </w:r>
      <w:r w:rsidRPr="00FC166B">
        <w:rPr>
          <w:rFonts w:ascii="Times New Roman" w:hAnsi="Times New Roman" w:cs="Times New Roman"/>
          <w:spacing w:val="9"/>
          <w:w w:val="75"/>
        </w:rPr>
        <w:t xml:space="preserve"> </w:t>
      </w:r>
      <w:r w:rsidR="00FC166B" w:rsidRPr="00FC166B">
        <w:rPr>
          <w:rFonts w:ascii="Times New Roman" w:hAnsi="Times New Roman" w:cs="Times New Roman"/>
          <w:w w:val="75"/>
        </w:rPr>
        <w:t xml:space="preserve">Öğrenme performansı kaygısı </w:t>
      </w:r>
      <w:r w:rsidRPr="00FC166B">
        <w:rPr>
          <w:rFonts w:ascii="Times New Roman" w:hAnsi="Times New Roman" w:cs="Times New Roman"/>
          <w:w w:val="75"/>
        </w:rPr>
        <w:t>(</w:t>
      </w:r>
      <w:r w:rsidR="00FC166B">
        <w:rPr>
          <w:rFonts w:ascii="Times New Roman" w:hAnsi="Times New Roman" w:cs="Times New Roman"/>
          <w:w w:val="75"/>
        </w:rPr>
        <w:t>1, 2, 3, 4, 5</w:t>
      </w:r>
      <w:r w:rsidRPr="00FC166B">
        <w:rPr>
          <w:rFonts w:ascii="Times New Roman" w:hAnsi="Times New Roman" w:cs="Times New Roman"/>
          <w:w w:val="80"/>
        </w:rPr>
        <w:t>),</w:t>
      </w:r>
      <w:r w:rsidRPr="00FC166B">
        <w:rPr>
          <w:rFonts w:ascii="Times New Roman" w:hAnsi="Times New Roman" w:cs="Times New Roman"/>
          <w:spacing w:val="8"/>
          <w:w w:val="80"/>
        </w:rPr>
        <w:t xml:space="preserve"> </w:t>
      </w:r>
      <w:r w:rsidR="00FC166B" w:rsidRPr="00FC166B">
        <w:rPr>
          <w:rFonts w:ascii="Times New Roman" w:hAnsi="Times New Roman" w:cs="Times New Roman"/>
          <w:w w:val="80"/>
        </w:rPr>
        <w:t xml:space="preserve">Eğitim ortamı kaygısı </w:t>
      </w:r>
      <w:r w:rsidRPr="00FC166B">
        <w:rPr>
          <w:rFonts w:ascii="Times New Roman" w:hAnsi="Times New Roman" w:cs="Times New Roman"/>
          <w:w w:val="80"/>
        </w:rPr>
        <w:t>(</w:t>
      </w:r>
      <w:r w:rsidR="00FC166B">
        <w:rPr>
          <w:rFonts w:ascii="Times New Roman" w:hAnsi="Times New Roman" w:cs="Times New Roman"/>
          <w:w w:val="80"/>
        </w:rPr>
        <w:t>6, 7, 8, 9, 10</w:t>
      </w:r>
      <w:r w:rsidRPr="00FC166B">
        <w:rPr>
          <w:rFonts w:ascii="Times New Roman" w:hAnsi="Times New Roman" w:cs="Times New Roman"/>
          <w:w w:val="80"/>
        </w:rPr>
        <w:t>)</w:t>
      </w:r>
      <w:r w:rsidR="00FC166B">
        <w:rPr>
          <w:rFonts w:ascii="Times New Roman" w:hAnsi="Times New Roman" w:cs="Times New Roman"/>
          <w:w w:val="80"/>
        </w:rPr>
        <w:t xml:space="preserve">, </w:t>
      </w:r>
      <w:r w:rsidRPr="00FC166B">
        <w:rPr>
          <w:rFonts w:ascii="Times New Roman" w:hAnsi="Times New Roman" w:cs="Times New Roman"/>
          <w:spacing w:val="-4"/>
          <w:w w:val="80"/>
        </w:rPr>
        <w:t xml:space="preserve"> </w:t>
      </w:r>
      <w:r w:rsidR="00FC166B" w:rsidRPr="00FC166B">
        <w:rPr>
          <w:rFonts w:ascii="Times New Roman" w:hAnsi="Times New Roman" w:cs="Times New Roman"/>
          <w:spacing w:val="-4"/>
          <w:w w:val="80"/>
        </w:rPr>
        <w:t>Eğitsel kaynak sağlama kaygısı</w:t>
      </w:r>
      <w:r w:rsidR="00FC166B">
        <w:rPr>
          <w:rFonts w:ascii="Times New Roman" w:hAnsi="Times New Roman" w:cs="Times New Roman"/>
          <w:spacing w:val="-4"/>
          <w:w w:val="80"/>
        </w:rPr>
        <w:t xml:space="preserve"> (11, 12, 13, 14),</w:t>
      </w:r>
      <w:r w:rsidR="00FC166B" w:rsidRPr="00FC166B">
        <w:t xml:space="preserve"> </w:t>
      </w:r>
      <w:r w:rsidR="00893071">
        <w:rPr>
          <w:rFonts w:ascii="Times New Roman" w:hAnsi="Times New Roman" w:cs="Times New Roman"/>
          <w:spacing w:val="-4"/>
          <w:w w:val="80"/>
        </w:rPr>
        <w:t>Eğitsel</w:t>
      </w:r>
      <w:r w:rsidR="00FC166B" w:rsidRPr="00FC166B">
        <w:rPr>
          <w:rFonts w:ascii="Times New Roman" w:hAnsi="Times New Roman" w:cs="Times New Roman"/>
          <w:spacing w:val="-4"/>
          <w:w w:val="80"/>
        </w:rPr>
        <w:t xml:space="preserve"> </w:t>
      </w:r>
      <w:r w:rsidR="00893071">
        <w:rPr>
          <w:rFonts w:ascii="Times New Roman" w:hAnsi="Times New Roman" w:cs="Times New Roman"/>
          <w:spacing w:val="-4"/>
          <w:w w:val="80"/>
        </w:rPr>
        <w:t>çıktı</w:t>
      </w:r>
      <w:bookmarkStart w:id="0" w:name="_GoBack"/>
      <w:bookmarkEnd w:id="0"/>
      <w:r w:rsidR="00FC166B" w:rsidRPr="00FC166B">
        <w:rPr>
          <w:rFonts w:ascii="Times New Roman" w:hAnsi="Times New Roman" w:cs="Times New Roman"/>
          <w:spacing w:val="-4"/>
          <w:w w:val="80"/>
        </w:rPr>
        <w:t xml:space="preserve"> kaygısı</w:t>
      </w:r>
      <w:r w:rsidR="00FC166B">
        <w:rPr>
          <w:rFonts w:ascii="Times New Roman" w:hAnsi="Times New Roman" w:cs="Times New Roman"/>
          <w:spacing w:val="-4"/>
          <w:w w:val="80"/>
        </w:rPr>
        <w:t xml:space="preserve"> (</w:t>
      </w:r>
      <w:proofErr w:type="gramStart"/>
      <w:r w:rsidR="00FC166B">
        <w:rPr>
          <w:rFonts w:ascii="Times New Roman" w:hAnsi="Times New Roman" w:cs="Times New Roman"/>
          <w:spacing w:val="-4"/>
          <w:w w:val="80"/>
        </w:rPr>
        <w:t>15,16,17</w:t>
      </w:r>
      <w:proofErr w:type="gramEnd"/>
      <w:r w:rsidR="00FC166B">
        <w:rPr>
          <w:rFonts w:ascii="Times New Roman" w:hAnsi="Times New Roman" w:cs="Times New Roman"/>
          <w:spacing w:val="-4"/>
          <w:w w:val="80"/>
        </w:rPr>
        <w:t xml:space="preserve">) </w:t>
      </w:r>
      <w:r w:rsidRPr="00FC166B">
        <w:rPr>
          <w:rFonts w:ascii="Times New Roman" w:hAnsi="Times New Roman" w:cs="Times New Roman"/>
          <w:w w:val="80"/>
        </w:rPr>
        <w:t>şeklindedir.</w:t>
      </w:r>
      <w:r w:rsidRPr="00FC166B">
        <w:rPr>
          <w:rFonts w:ascii="Times New Roman" w:hAnsi="Times New Roman" w:cs="Times New Roman"/>
          <w:spacing w:val="-2"/>
          <w:w w:val="80"/>
        </w:rPr>
        <w:t xml:space="preserve"> </w:t>
      </w:r>
      <w:r w:rsidRPr="00FC166B">
        <w:rPr>
          <w:rFonts w:ascii="Times New Roman" w:hAnsi="Times New Roman" w:cs="Times New Roman"/>
          <w:w w:val="80"/>
        </w:rPr>
        <w:t>Ters</w:t>
      </w:r>
      <w:r w:rsidRPr="00FC166B">
        <w:rPr>
          <w:rFonts w:ascii="Times New Roman" w:hAnsi="Times New Roman" w:cs="Times New Roman"/>
          <w:spacing w:val="-3"/>
          <w:w w:val="80"/>
        </w:rPr>
        <w:t xml:space="preserve"> </w:t>
      </w:r>
      <w:r w:rsidRPr="00FC166B">
        <w:rPr>
          <w:rFonts w:ascii="Times New Roman" w:hAnsi="Times New Roman" w:cs="Times New Roman"/>
          <w:w w:val="80"/>
        </w:rPr>
        <w:t>puanlanan</w:t>
      </w:r>
      <w:r w:rsidRPr="00FC166B">
        <w:rPr>
          <w:rFonts w:ascii="Times New Roman" w:hAnsi="Times New Roman" w:cs="Times New Roman"/>
          <w:spacing w:val="-2"/>
          <w:w w:val="80"/>
        </w:rPr>
        <w:t xml:space="preserve"> </w:t>
      </w:r>
      <w:r w:rsidRPr="00FC166B">
        <w:rPr>
          <w:rFonts w:ascii="Times New Roman" w:hAnsi="Times New Roman" w:cs="Times New Roman"/>
          <w:w w:val="80"/>
        </w:rPr>
        <w:t>madde</w:t>
      </w:r>
      <w:r w:rsidRPr="00FC166B">
        <w:rPr>
          <w:rFonts w:ascii="Times New Roman" w:hAnsi="Times New Roman" w:cs="Times New Roman"/>
          <w:spacing w:val="-2"/>
          <w:w w:val="80"/>
        </w:rPr>
        <w:t xml:space="preserve"> </w:t>
      </w:r>
      <w:r w:rsidRPr="00FC166B">
        <w:rPr>
          <w:rFonts w:ascii="Times New Roman" w:hAnsi="Times New Roman" w:cs="Times New Roman"/>
          <w:w w:val="80"/>
        </w:rPr>
        <w:t>bulunmamaktadır.</w:t>
      </w:r>
    </w:p>
    <w:p w:rsidR="00527330" w:rsidRPr="00FC166B" w:rsidRDefault="00B810EC">
      <w:pPr>
        <w:pStyle w:val="GvdeMetni"/>
        <w:spacing w:before="122" w:line="232" w:lineRule="auto"/>
        <w:ind w:left="117"/>
        <w:rPr>
          <w:rFonts w:ascii="Times New Roman" w:hAnsi="Times New Roman" w:cs="Times New Roman"/>
        </w:rPr>
      </w:pPr>
      <w:r w:rsidRPr="00FC166B">
        <w:rPr>
          <w:rFonts w:ascii="Times New Roman" w:hAnsi="Times New Roman" w:cs="Times New Roman"/>
          <w:w w:val="80"/>
        </w:rPr>
        <w:t>Ölçekten</w:t>
      </w:r>
      <w:r w:rsidRPr="00FC166B">
        <w:rPr>
          <w:rFonts w:ascii="Times New Roman" w:hAnsi="Times New Roman" w:cs="Times New Roman"/>
          <w:spacing w:val="4"/>
          <w:w w:val="80"/>
        </w:rPr>
        <w:t xml:space="preserve"> </w:t>
      </w:r>
      <w:r w:rsidRPr="00FC166B">
        <w:rPr>
          <w:rFonts w:ascii="Times New Roman" w:hAnsi="Times New Roman" w:cs="Times New Roman"/>
          <w:w w:val="80"/>
        </w:rPr>
        <w:t>alınabilecek</w:t>
      </w:r>
      <w:r w:rsidRPr="00FC166B">
        <w:rPr>
          <w:rFonts w:ascii="Times New Roman" w:hAnsi="Times New Roman" w:cs="Times New Roman"/>
          <w:spacing w:val="5"/>
          <w:w w:val="80"/>
        </w:rPr>
        <w:t xml:space="preserve"> </w:t>
      </w:r>
      <w:r w:rsidRPr="00FC166B">
        <w:rPr>
          <w:rFonts w:ascii="Times New Roman" w:hAnsi="Times New Roman" w:cs="Times New Roman"/>
          <w:w w:val="80"/>
        </w:rPr>
        <w:t>toplam</w:t>
      </w:r>
      <w:r w:rsidRPr="00FC166B">
        <w:rPr>
          <w:rFonts w:ascii="Times New Roman" w:hAnsi="Times New Roman" w:cs="Times New Roman"/>
          <w:spacing w:val="5"/>
          <w:w w:val="80"/>
        </w:rPr>
        <w:t xml:space="preserve"> </w:t>
      </w:r>
      <w:r w:rsidRPr="00FC166B">
        <w:rPr>
          <w:rFonts w:ascii="Times New Roman" w:hAnsi="Times New Roman" w:cs="Times New Roman"/>
          <w:w w:val="80"/>
        </w:rPr>
        <w:t>puan</w:t>
      </w:r>
      <w:r w:rsidRPr="00FC166B">
        <w:rPr>
          <w:rFonts w:ascii="Times New Roman" w:hAnsi="Times New Roman" w:cs="Times New Roman"/>
          <w:spacing w:val="5"/>
          <w:w w:val="80"/>
        </w:rPr>
        <w:t xml:space="preserve"> </w:t>
      </w:r>
      <w:r w:rsidR="00FC166B">
        <w:rPr>
          <w:rFonts w:ascii="Times New Roman" w:hAnsi="Times New Roman" w:cs="Times New Roman"/>
          <w:w w:val="80"/>
        </w:rPr>
        <w:t>17</w:t>
      </w:r>
      <w:r w:rsidRPr="00FC166B">
        <w:rPr>
          <w:rFonts w:ascii="Times New Roman" w:hAnsi="Times New Roman" w:cs="Times New Roman"/>
          <w:spacing w:val="5"/>
          <w:w w:val="80"/>
        </w:rPr>
        <w:t xml:space="preserve"> </w:t>
      </w:r>
      <w:r w:rsidRPr="00FC166B">
        <w:rPr>
          <w:rFonts w:ascii="Times New Roman" w:hAnsi="Times New Roman" w:cs="Times New Roman"/>
          <w:w w:val="80"/>
        </w:rPr>
        <w:t>ila</w:t>
      </w:r>
      <w:r w:rsidRPr="00FC166B">
        <w:rPr>
          <w:rFonts w:ascii="Times New Roman" w:hAnsi="Times New Roman" w:cs="Times New Roman"/>
          <w:spacing w:val="4"/>
          <w:w w:val="80"/>
        </w:rPr>
        <w:t xml:space="preserve"> </w:t>
      </w:r>
      <w:r w:rsidR="00FC166B">
        <w:rPr>
          <w:rFonts w:ascii="Times New Roman" w:hAnsi="Times New Roman" w:cs="Times New Roman"/>
          <w:w w:val="80"/>
        </w:rPr>
        <w:t>85</w:t>
      </w:r>
      <w:r w:rsidRPr="00FC166B">
        <w:rPr>
          <w:rFonts w:ascii="Times New Roman" w:hAnsi="Times New Roman" w:cs="Times New Roman"/>
          <w:spacing w:val="4"/>
          <w:w w:val="80"/>
        </w:rPr>
        <w:t xml:space="preserve"> </w:t>
      </w:r>
      <w:r w:rsidRPr="00FC166B">
        <w:rPr>
          <w:rFonts w:ascii="Times New Roman" w:hAnsi="Times New Roman" w:cs="Times New Roman"/>
          <w:w w:val="80"/>
        </w:rPr>
        <w:t>arasında</w:t>
      </w:r>
      <w:r w:rsidRPr="00FC166B">
        <w:rPr>
          <w:rFonts w:ascii="Times New Roman" w:hAnsi="Times New Roman" w:cs="Times New Roman"/>
          <w:spacing w:val="4"/>
          <w:w w:val="80"/>
        </w:rPr>
        <w:t xml:space="preserve"> </w:t>
      </w:r>
      <w:r w:rsidRPr="00FC166B">
        <w:rPr>
          <w:rFonts w:ascii="Times New Roman" w:hAnsi="Times New Roman" w:cs="Times New Roman"/>
          <w:w w:val="80"/>
        </w:rPr>
        <w:t>değişmekte</w:t>
      </w:r>
      <w:r w:rsidRPr="00FC166B">
        <w:rPr>
          <w:rFonts w:ascii="Times New Roman" w:hAnsi="Times New Roman" w:cs="Times New Roman"/>
          <w:spacing w:val="5"/>
          <w:w w:val="80"/>
        </w:rPr>
        <w:t xml:space="preserve"> </w:t>
      </w:r>
      <w:r w:rsidRPr="00FC166B">
        <w:rPr>
          <w:rFonts w:ascii="Times New Roman" w:hAnsi="Times New Roman" w:cs="Times New Roman"/>
          <w:w w:val="80"/>
        </w:rPr>
        <w:t>olup,</w:t>
      </w:r>
      <w:r w:rsidRPr="00FC166B">
        <w:rPr>
          <w:rFonts w:ascii="Times New Roman" w:hAnsi="Times New Roman" w:cs="Times New Roman"/>
          <w:spacing w:val="5"/>
          <w:w w:val="80"/>
        </w:rPr>
        <w:t xml:space="preserve"> </w:t>
      </w:r>
      <w:r w:rsidRPr="00FC166B">
        <w:rPr>
          <w:rFonts w:ascii="Times New Roman" w:hAnsi="Times New Roman" w:cs="Times New Roman"/>
          <w:w w:val="80"/>
        </w:rPr>
        <w:t>daha</w:t>
      </w:r>
      <w:r w:rsidRPr="00FC166B">
        <w:rPr>
          <w:rFonts w:ascii="Times New Roman" w:hAnsi="Times New Roman" w:cs="Times New Roman"/>
          <w:spacing w:val="5"/>
          <w:w w:val="80"/>
        </w:rPr>
        <w:t xml:space="preserve"> </w:t>
      </w:r>
      <w:r w:rsidRPr="00FC166B">
        <w:rPr>
          <w:rFonts w:ascii="Times New Roman" w:hAnsi="Times New Roman" w:cs="Times New Roman"/>
          <w:w w:val="80"/>
        </w:rPr>
        <w:t>yüksek</w:t>
      </w:r>
      <w:r w:rsidRPr="00FC166B">
        <w:rPr>
          <w:rFonts w:ascii="Times New Roman" w:hAnsi="Times New Roman" w:cs="Times New Roman"/>
          <w:spacing w:val="5"/>
          <w:w w:val="80"/>
        </w:rPr>
        <w:t xml:space="preserve"> </w:t>
      </w:r>
      <w:r w:rsidRPr="00FC166B">
        <w:rPr>
          <w:rFonts w:ascii="Times New Roman" w:hAnsi="Times New Roman" w:cs="Times New Roman"/>
          <w:w w:val="80"/>
        </w:rPr>
        <w:t>puanlar</w:t>
      </w:r>
      <w:r w:rsidRPr="00FC166B">
        <w:rPr>
          <w:rFonts w:ascii="Times New Roman" w:hAnsi="Times New Roman" w:cs="Times New Roman"/>
          <w:spacing w:val="5"/>
          <w:w w:val="80"/>
        </w:rPr>
        <w:t xml:space="preserve"> </w:t>
      </w:r>
      <w:r w:rsidRPr="00FC166B">
        <w:rPr>
          <w:rFonts w:ascii="Times New Roman" w:hAnsi="Times New Roman" w:cs="Times New Roman"/>
          <w:w w:val="80"/>
        </w:rPr>
        <w:t>daha</w:t>
      </w:r>
      <w:r w:rsidRPr="00FC166B">
        <w:rPr>
          <w:rFonts w:ascii="Times New Roman" w:hAnsi="Times New Roman" w:cs="Times New Roman"/>
          <w:spacing w:val="5"/>
          <w:w w:val="80"/>
        </w:rPr>
        <w:t xml:space="preserve"> </w:t>
      </w:r>
      <w:r w:rsidRPr="00FC166B">
        <w:rPr>
          <w:rFonts w:ascii="Times New Roman" w:hAnsi="Times New Roman" w:cs="Times New Roman"/>
          <w:w w:val="80"/>
        </w:rPr>
        <w:t>fazla</w:t>
      </w:r>
      <w:r w:rsidR="00FC166B">
        <w:rPr>
          <w:rFonts w:ascii="Times New Roman" w:hAnsi="Times New Roman" w:cs="Times New Roman"/>
          <w:w w:val="80"/>
        </w:rPr>
        <w:t xml:space="preserve"> </w:t>
      </w:r>
      <w:proofErr w:type="spellStart"/>
      <w:r w:rsidR="00FC166B">
        <w:rPr>
          <w:rFonts w:ascii="Times New Roman" w:hAnsi="Times New Roman" w:cs="Times New Roman"/>
          <w:w w:val="80"/>
        </w:rPr>
        <w:t>evebeynlerin</w:t>
      </w:r>
      <w:proofErr w:type="spellEnd"/>
      <w:r w:rsidR="00FC166B">
        <w:rPr>
          <w:rFonts w:ascii="Times New Roman" w:hAnsi="Times New Roman" w:cs="Times New Roman"/>
          <w:w w:val="80"/>
        </w:rPr>
        <w:t xml:space="preserve"> çocuklarının eğitimlerine ilişkin kaygılarını</w:t>
      </w:r>
      <w:r w:rsidRPr="00FC166B">
        <w:rPr>
          <w:rFonts w:ascii="Times New Roman" w:hAnsi="Times New Roman" w:cs="Times New Roman"/>
          <w:spacing w:val="-8"/>
          <w:w w:val="85"/>
        </w:rPr>
        <w:t xml:space="preserve"> </w:t>
      </w:r>
      <w:r w:rsidRPr="00FC166B">
        <w:rPr>
          <w:rFonts w:ascii="Times New Roman" w:hAnsi="Times New Roman" w:cs="Times New Roman"/>
          <w:w w:val="85"/>
        </w:rPr>
        <w:t>göstermektedir.</w:t>
      </w:r>
    </w:p>
    <w:p w:rsidR="00527330" w:rsidRPr="00874FBD" w:rsidRDefault="00527330" w:rsidP="00B810EC">
      <w:pPr>
        <w:rPr>
          <w:rFonts w:ascii="Times New Roman" w:hAnsi="Times New Roman" w:cs="Times New Roman"/>
          <w:sz w:val="24"/>
          <w:szCs w:val="24"/>
        </w:rPr>
      </w:pPr>
    </w:p>
    <w:sectPr w:rsidR="00527330" w:rsidRPr="00874FBD">
      <w:type w:val="continuous"/>
      <w:pgSz w:w="11910" w:h="16840"/>
      <w:pgMar w:top="6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altName w:val="Tahoma"/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5F127C"/>
    <w:multiLevelType w:val="hybridMultilevel"/>
    <w:tmpl w:val="94DEAB08"/>
    <w:lvl w:ilvl="0" w:tplc="C67E689C">
      <w:start w:val="1"/>
      <w:numFmt w:val="decimal"/>
      <w:lvlText w:val="%1-"/>
      <w:lvlJc w:val="left"/>
      <w:pPr>
        <w:ind w:left="107" w:hanging="172"/>
      </w:pPr>
      <w:rPr>
        <w:rFonts w:ascii="Tahoma" w:eastAsia="Tahoma" w:hAnsi="Tahoma" w:cs="Tahoma" w:hint="default"/>
        <w:spacing w:val="-1"/>
        <w:w w:val="75"/>
        <w:sz w:val="18"/>
        <w:szCs w:val="18"/>
        <w:lang w:val="tr-TR" w:eastAsia="en-US" w:bidi="ar-SA"/>
      </w:rPr>
    </w:lvl>
    <w:lvl w:ilvl="1" w:tplc="C8BA1BB0">
      <w:numFmt w:val="bullet"/>
      <w:lvlText w:val="•"/>
      <w:lvlJc w:val="left"/>
      <w:pPr>
        <w:ind w:left="760" w:hanging="172"/>
      </w:pPr>
      <w:rPr>
        <w:rFonts w:hint="default"/>
        <w:lang w:val="tr-TR" w:eastAsia="en-US" w:bidi="ar-SA"/>
      </w:rPr>
    </w:lvl>
    <w:lvl w:ilvl="2" w:tplc="A25C4B1E">
      <w:numFmt w:val="bullet"/>
      <w:lvlText w:val="•"/>
      <w:lvlJc w:val="left"/>
      <w:pPr>
        <w:ind w:left="1420" w:hanging="172"/>
      </w:pPr>
      <w:rPr>
        <w:rFonts w:hint="default"/>
        <w:lang w:val="tr-TR" w:eastAsia="en-US" w:bidi="ar-SA"/>
      </w:rPr>
    </w:lvl>
    <w:lvl w:ilvl="3" w:tplc="2B40BAD4">
      <w:numFmt w:val="bullet"/>
      <w:lvlText w:val="•"/>
      <w:lvlJc w:val="left"/>
      <w:pPr>
        <w:ind w:left="2080" w:hanging="172"/>
      </w:pPr>
      <w:rPr>
        <w:rFonts w:hint="default"/>
        <w:lang w:val="tr-TR" w:eastAsia="en-US" w:bidi="ar-SA"/>
      </w:rPr>
    </w:lvl>
    <w:lvl w:ilvl="4" w:tplc="F55668A0">
      <w:numFmt w:val="bullet"/>
      <w:lvlText w:val="•"/>
      <w:lvlJc w:val="left"/>
      <w:pPr>
        <w:ind w:left="2741" w:hanging="172"/>
      </w:pPr>
      <w:rPr>
        <w:rFonts w:hint="default"/>
        <w:lang w:val="tr-TR" w:eastAsia="en-US" w:bidi="ar-SA"/>
      </w:rPr>
    </w:lvl>
    <w:lvl w:ilvl="5" w:tplc="244A7604">
      <w:numFmt w:val="bullet"/>
      <w:lvlText w:val="•"/>
      <w:lvlJc w:val="left"/>
      <w:pPr>
        <w:ind w:left="3401" w:hanging="172"/>
      </w:pPr>
      <w:rPr>
        <w:rFonts w:hint="default"/>
        <w:lang w:val="tr-TR" w:eastAsia="en-US" w:bidi="ar-SA"/>
      </w:rPr>
    </w:lvl>
    <w:lvl w:ilvl="6" w:tplc="D5EAF106">
      <w:numFmt w:val="bullet"/>
      <w:lvlText w:val="•"/>
      <w:lvlJc w:val="left"/>
      <w:pPr>
        <w:ind w:left="4061" w:hanging="172"/>
      </w:pPr>
      <w:rPr>
        <w:rFonts w:hint="default"/>
        <w:lang w:val="tr-TR" w:eastAsia="en-US" w:bidi="ar-SA"/>
      </w:rPr>
    </w:lvl>
    <w:lvl w:ilvl="7" w:tplc="07B4C5F4">
      <w:numFmt w:val="bullet"/>
      <w:lvlText w:val="•"/>
      <w:lvlJc w:val="left"/>
      <w:pPr>
        <w:ind w:left="4722" w:hanging="172"/>
      </w:pPr>
      <w:rPr>
        <w:rFonts w:hint="default"/>
        <w:lang w:val="tr-TR" w:eastAsia="en-US" w:bidi="ar-SA"/>
      </w:rPr>
    </w:lvl>
    <w:lvl w:ilvl="8" w:tplc="C8F60A8C">
      <w:numFmt w:val="bullet"/>
      <w:lvlText w:val="•"/>
      <w:lvlJc w:val="left"/>
      <w:pPr>
        <w:ind w:left="5382" w:hanging="172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330"/>
    <w:rsid w:val="002B355C"/>
    <w:rsid w:val="00527330"/>
    <w:rsid w:val="00874FBD"/>
    <w:rsid w:val="00893071"/>
    <w:rsid w:val="00B810EC"/>
    <w:rsid w:val="00C26E76"/>
    <w:rsid w:val="00FC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830CA5-828D-4497-8C1A-C855C70A1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rebuchet MS" w:eastAsia="Trebuchet MS" w:hAnsi="Trebuchet MS" w:cs="Trebuchet MS"/>
      <w:sz w:val="24"/>
      <w:szCs w:val="24"/>
    </w:rPr>
  </w:style>
  <w:style w:type="paragraph" w:styleId="KonuBal">
    <w:name w:val="Title"/>
    <w:basedOn w:val="Normal"/>
    <w:uiPriority w:val="1"/>
    <w:qFormat/>
    <w:pPr>
      <w:spacing w:before="151"/>
      <w:ind w:left="117"/>
    </w:pPr>
    <w:rPr>
      <w:rFonts w:ascii="Arial" w:eastAsia="Arial" w:hAnsi="Arial" w:cs="Arial"/>
      <w:b/>
      <w:bCs/>
      <w:sz w:val="32"/>
      <w:szCs w:val="3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2025-04-27T14:49:00Z</dcterms:created>
  <dcterms:modified xsi:type="dcterms:W3CDTF">2025-04-28T12:32:00Z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2023-05-26T00:00:00Z</vt:filetime>
  </property>
  <property fmtid="{D5CDD505-2E9C-101B-9397-08002B2CF9AE}" pid="3" name="Creator">
    <vt:lpwstr>PDFium</vt:lpwstr>
  </property>
  <property fmtid="{D5CDD505-2E9C-101B-9397-08002B2CF9AE}" pid="4" name="LastSaved">
    <vt:filetime>2023-05-26T00:00:00Z</vt:filetime>
  </property>
</Properties>
</file>