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C817E8" w14:textId="1A16D905" w:rsidR="000E7A78" w:rsidRPr="008E6F1B" w:rsidRDefault="00207E33">
      <w:pPr>
        <w:rPr>
          <w:b/>
          <w:bCs/>
          <w:lang w:val="tr-TR"/>
        </w:rPr>
      </w:pPr>
      <w:r w:rsidRPr="008E6F1B">
        <w:rPr>
          <w:b/>
          <w:bCs/>
          <w:lang w:val="tr-TR"/>
        </w:rPr>
        <w:t>Arama Kurtarmada Etik Davranış</w:t>
      </w:r>
      <w:r w:rsidR="00176212" w:rsidRPr="008E6F1B">
        <w:rPr>
          <w:b/>
          <w:bCs/>
          <w:lang w:val="tr-TR"/>
        </w:rPr>
        <w:t xml:space="preserve"> Ölçeği Kullanım Yönergesi</w:t>
      </w:r>
    </w:p>
    <w:p w14:paraId="51A000C9" w14:textId="30A6AE80" w:rsidR="003733DD" w:rsidRPr="008E6F1B" w:rsidRDefault="003733DD" w:rsidP="003733DD">
      <w:pPr>
        <w:jc w:val="both"/>
        <w:rPr>
          <w:lang w:val="tr-TR"/>
        </w:rPr>
      </w:pPr>
      <w:r w:rsidRPr="008E6F1B">
        <w:rPr>
          <w:lang w:val="tr-TR"/>
        </w:rPr>
        <w:t>Sayın Araştırmacı(</w:t>
      </w:r>
      <w:proofErr w:type="spellStart"/>
      <w:r w:rsidRPr="008E6F1B">
        <w:rPr>
          <w:lang w:val="tr-TR"/>
        </w:rPr>
        <w:t>lar</w:t>
      </w:r>
      <w:proofErr w:type="spellEnd"/>
      <w:r w:rsidRPr="008E6F1B">
        <w:rPr>
          <w:lang w:val="tr-TR"/>
        </w:rPr>
        <w:t>),</w:t>
      </w:r>
    </w:p>
    <w:p w14:paraId="024B0FB7" w14:textId="56F2C088" w:rsidR="003733DD" w:rsidRPr="008E6F1B" w:rsidRDefault="003733DD" w:rsidP="003733DD">
      <w:pPr>
        <w:jc w:val="both"/>
        <w:rPr>
          <w:lang w:val="tr-TR"/>
        </w:rPr>
      </w:pPr>
      <w:r w:rsidRPr="008E6F1B">
        <w:rPr>
          <w:b/>
          <w:bCs/>
          <w:lang w:val="tr-TR"/>
        </w:rPr>
        <w:t xml:space="preserve">Arama Kurtarmada Etik Davranış Ölçeğini </w:t>
      </w:r>
      <w:r w:rsidRPr="008E6F1B">
        <w:rPr>
          <w:lang w:val="tr-TR"/>
        </w:rPr>
        <w:t xml:space="preserve">çalışmalarınızda kullanmak istediğinizden dolayı memnun olduğumuzu iletmek isteriz. Çalışmalarınızın </w:t>
      </w:r>
      <w:r w:rsidRPr="008E6F1B">
        <w:rPr>
          <w:b/>
          <w:bCs/>
          <w:lang w:val="tr-TR"/>
        </w:rPr>
        <w:t>sonuçları yayınlandığında ilgili argümanın bizimle paylaşılması</w:t>
      </w:r>
      <w:r w:rsidRPr="008E6F1B">
        <w:rPr>
          <w:lang w:val="tr-TR"/>
        </w:rPr>
        <w:t xml:space="preserve"> ve </w:t>
      </w:r>
      <w:r w:rsidRPr="008E6F1B">
        <w:rPr>
          <w:b/>
          <w:bCs/>
          <w:lang w:val="tr-TR"/>
        </w:rPr>
        <w:t>referans gösterimlerinin yerine getirilmesi</w:t>
      </w:r>
      <w:r w:rsidRPr="008E6F1B">
        <w:rPr>
          <w:lang w:val="tr-TR"/>
        </w:rPr>
        <w:t xml:space="preserve"> dahilinde Ölçeğin kullanımına izin veriyoruz. Ölçek soru formunun Türkçe şekli </w:t>
      </w:r>
      <w:r w:rsidR="00776121" w:rsidRPr="008E6F1B">
        <w:rPr>
          <w:lang w:val="tr-TR"/>
        </w:rPr>
        <w:t>aşağıda</w:t>
      </w:r>
      <w:r w:rsidRPr="008E6F1B">
        <w:rPr>
          <w:lang w:val="tr-TR"/>
        </w:rPr>
        <w:t xml:space="preserve"> sizinle paylaşılmıştır. Ayrıca kullanım yönergesi aşağıdaki alt başlıklarda detaylı olarak verilmektedir.</w:t>
      </w:r>
    </w:p>
    <w:p w14:paraId="2F0CD89A" w14:textId="680FFCA3" w:rsidR="00176212" w:rsidRPr="00A226C2" w:rsidRDefault="00240A5C">
      <w:pPr>
        <w:rPr>
          <w:lang w:val="tr-TR"/>
        </w:rPr>
      </w:pPr>
      <w:r w:rsidRPr="00A226C2">
        <w:rPr>
          <w:lang w:val="tr-TR"/>
        </w:rPr>
        <w:t xml:space="preserve">Çalışma ile ilgili </w:t>
      </w:r>
      <w:r w:rsidR="00E14092" w:rsidRPr="00A226C2">
        <w:rPr>
          <w:lang w:val="tr-TR"/>
        </w:rPr>
        <w:t>herhangi bir sorunuz halinde temasa geçmekten lütfen çekinmeyiniz.</w:t>
      </w:r>
    </w:p>
    <w:p w14:paraId="06468B8E" w14:textId="04077D31" w:rsidR="00E14092" w:rsidRDefault="00E14092">
      <w:pPr>
        <w:rPr>
          <w:b/>
          <w:bCs/>
          <w:lang w:val="tr-TR"/>
        </w:rPr>
      </w:pPr>
      <w:r>
        <w:rPr>
          <w:b/>
          <w:bCs/>
          <w:lang w:val="tr-TR"/>
        </w:rPr>
        <w:t xml:space="preserve">Dr. Öğr. Üyesi Ömer DEMİRBİLEK </w:t>
      </w:r>
      <w:hyperlink r:id="rId5" w:history="1">
        <w:r w:rsidRPr="0024265F">
          <w:rPr>
            <w:rStyle w:val="Kpr"/>
            <w:b/>
            <w:bCs/>
            <w:lang w:val="tr-TR"/>
          </w:rPr>
          <w:t>omer.demirbilek@ozal.edu.tr</w:t>
        </w:r>
      </w:hyperlink>
    </w:p>
    <w:p w14:paraId="018EBA68" w14:textId="44A59587" w:rsidR="00E14092" w:rsidRDefault="004613EC">
      <w:pPr>
        <w:rPr>
          <w:b/>
          <w:bCs/>
          <w:lang w:val="tr-TR"/>
        </w:rPr>
      </w:pPr>
      <w:r>
        <w:rPr>
          <w:b/>
          <w:bCs/>
          <w:lang w:val="tr-TR"/>
        </w:rPr>
        <w:t xml:space="preserve">Öğr. Gör. Dr. Emrah GÖKKAYA </w:t>
      </w:r>
      <w:hyperlink r:id="rId6" w:history="1">
        <w:r w:rsidR="00A226C2" w:rsidRPr="0024265F">
          <w:rPr>
            <w:rStyle w:val="Kpr"/>
            <w:b/>
            <w:bCs/>
            <w:lang w:val="tr-TR"/>
          </w:rPr>
          <w:t>egokkaya@kayseri.edu.tr</w:t>
        </w:r>
      </w:hyperlink>
    </w:p>
    <w:p w14:paraId="5B9618B7" w14:textId="77777777" w:rsidR="00A226C2" w:rsidRPr="008E6F1B" w:rsidRDefault="00A226C2">
      <w:pPr>
        <w:rPr>
          <w:b/>
          <w:bCs/>
          <w:lang w:val="tr-TR"/>
        </w:rPr>
      </w:pPr>
    </w:p>
    <w:p w14:paraId="2695B50E" w14:textId="77777777" w:rsidR="005659B9" w:rsidRPr="008E6F1B" w:rsidRDefault="005659B9" w:rsidP="00057D92">
      <w:pPr>
        <w:jc w:val="both"/>
        <w:rPr>
          <w:lang w:val="tr-TR"/>
        </w:rPr>
      </w:pPr>
      <w:r w:rsidRPr="008E6F1B">
        <w:rPr>
          <w:b/>
          <w:bCs/>
          <w:lang w:val="tr-TR"/>
        </w:rPr>
        <w:t>ÖZ</w:t>
      </w:r>
      <w:r w:rsidRPr="008E6F1B">
        <w:rPr>
          <w:lang w:val="tr-TR"/>
        </w:rPr>
        <w:t xml:space="preserve"> </w:t>
      </w:r>
    </w:p>
    <w:p w14:paraId="713A767C" w14:textId="790DEEF9" w:rsidR="00057D92" w:rsidRPr="008E6F1B" w:rsidRDefault="005659B9" w:rsidP="00057D92">
      <w:pPr>
        <w:jc w:val="both"/>
        <w:rPr>
          <w:lang w:val="tr-TR"/>
        </w:rPr>
      </w:pPr>
      <w:r w:rsidRPr="008E6F1B">
        <w:rPr>
          <w:b/>
          <w:bCs/>
          <w:lang w:val="tr-TR"/>
        </w:rPr>
        <w:t>Amaç</w:t>
      </w:r>
      <w:r w:rsidRPr="008E6F1B">
        <w:rPr>
          <w:lang w:val="tr-TR"/>
        </w:rPr>
        <w:t xml:space="preserve">: Bu çalışmanın amacı arama kurtarmada etik davranışı ölçebilecek geçerliliği ve güvenirliliği ispatlanmış bir ölçme aracı geliştirmektir. </w:t>
      </w:r>
      <w:r w:rsidRPr="008E6F1B">
        <w:rPr>
          <w:b/>
          <w:bCs/>
          <w:lang w:val="tr-TR"/>
        </w:rPr>
        <w:t>Gereç ve Yöntem</w:t>
      </w:r>
      <w:r w:rsidRPr="008E6F1B">
        <w:rPr>
          <w:lang w:val="tr-TR"/>
        </w:rPr>
        <w:t xml:space="preserve">: Araştırmada keşfedici ardışık karma yöntem tercih edilmiştir. İlk aşama madde havuzunun oluşturulması için nitel çalışma ile başlatılmıştır. 16 arama kurtarma personeli ile yarı yapılandırılmış formlar aracılığı ile mülakatlar gerçekleştirilmiştir. 38 madde oluşturulmuştur. Madde havuzunun kapsam geçerliliği uzman görüşü ile değerlendirilmiştir. Uzman yanıtlarını değerlendirmede </w:t>
      </w:r>
      <w:proofErr w:type="spellStart"/>
      <w:r w:rsidRPr="008E6F1B">
        <w:rPr>
          <w:lang w:val="tr-TR"/>
        </w:rPr>
        <w:t>Lawshe</w:t>
      </w:r>
      <w:proofErr w:type="spellEnd"/>
      <w:r w:rsidRPr="008E6F1B">
        <w:rPr>
          <w:lang w:val="tr-TR"/>
        </w:rPr>
        <w:t xml:space="preserve"> tekniği kullanılmıştır. Daha sonra dil ve yazım kontrolüne tabi tutulan madde havuzu 10 katılımcıya pilot olarak uygulanmıştır. Gerekli düzenlemeler yapılan taslak ölçek 330 personele uygulanmıştır. </w:t>
      </w:r>
      <w:r w:rsidRPr="008E6F1B">
        <w:rPr>
          <w:b/>
          <w:bCs/>
          <w:lang w:val="tr-TR"/>
        </w:rPr>
        <w:t>Bulgular</w:t>
      </w:r>
      <w:r w:rsidRPr="008E6F1B">
        <w:rPr>
          <w:lang w:val="tr-TR"/>
        </w:rPr>
        <w:t xml:space="preserve">: Yapılan analizler neticesinde ölçek 10 maddeden oluşan tek boyutlu bir yapı göstermiştir. Elde edilen ölçek doğrulayıcı faktör analizi ile doğrulanmıştır. Arama kurtarmada etik davranış ölçeğinin güvenirliliğini </w:t>
      </w:r>
      <w:proofErr w:type="spellStart"/>
      <w:r w:rsidRPr="008E6F1B">
        <w:rPr>
          <w:lang w:val="tr-TR"/>
        </w:rPr>
        <w:t>Cronbach's</w:t>
      </w:r>
      <w:proofErr w:type="spellEnd"/>
      <w:r w:rsidRPr="008E6F1B">
        <w:rPr>
          <w:lang w:val="tr-TR"/>
        </w:rPr>
        <w:t xml:space="preserve"> Alpha değerlendirilmiş ve 0.95 ile ölçeğin yüksek güvenirliğe ve iç tutarlılığa sahip olduğunu belirlenmiştir. </w:t>
      </w:r>
      <w:r w:rsidRPr="008E6F1B">
        <w:rPr>
          <w:b/>
          <w:bCs/>
          <w:lang w:val="tr-TR"/>
        </w:rPr>
        <w:t>Sonuç</w:t>
      </w:r>
      <w:r w:rsidRPr="008E6F1B">
        <w:rPr>
          <w:lang w:val="tr-TR"/>
        </w:rPr>
        <w:t xml:space="preserve">: Geliştirilen “Arama Kurtarmada Etik Davranış Ölçeği” arama kurtarma alanında faaliyet gösteren bütün bireylere uygulanabilir. </w:t>
      </w:r>
      <w:r w:rsidRPr="008E6F1B">
        <w:rPr>
          <w:b/>
          <w:bCs/>
          <w:lang w:val="tr-TR"/>
        </w:rPr>
        <w:t>Anahtar Kelimeler</w:t>
      </w:r>
      <w:r w:rsidRPr="008E6F1B">
        <w:rPr>
          <w:lang w:val="tr-TR"/>
        </w:rPr>
        <w:t>: Arama Kurtarma, Etik, Ölçek, Ölçek Geliştirme.</w:t>
      </w:r>
    </w:p>
    <w:p w14:paraId="4182F920" w14:textId="19D1D5B7" w:rsidR="00207E33" w:rsidRPr="008E6F1B" w:rsidRDefault="00057D92">
      <w:pPr>
        <w:rPr>
          <w:lang w:val="tr-TR"/>
        </w:rPr>
      </w:pPr>
      <w:r w:rsidRPr="008E6F1B">
        <w:rPr>
          <w:b/>
          <w:bCs/>
          <w:lang w:val="tr-TR"/>
        </w:rPr>
        <w:t xml:space="preserve">Bu makaleye atıf yapmak için / </w:t>
      </w:r>
      <w:proofErr w:type="spellStart"/>
      <w:r w:rsidRPr="008E6F1B">
        <w:rPr>
          <w:b/>
          <w:bCs/>
          <w:lang w:val="tr-TR"/>
        </w:rPr>
        <w:t>Cite</w:t>
      </w:r>
      <w:proofErr w:type="spellEnd"/>
      <w:r w:rsidRPr="008E6F1B">
        <w:rPr>
          <w:b/>
          <w:bCs/>
          <w:lang w:val="tr-TR"/>
        </w:rPr>
        <w:t xml:space="preserve"> </w:t>
      </w:r>
      <w:proofErr w:type="spellStart"/>
      <w:r w:rsidRPr="008E6F1B">
        <w:rPr>
          <w:b/>
          <w:bCs/>
          <w:lang w:val="tr-TR"/>
        </w:rPr>
        <w:t>this</w:t>
      </w:r>
      <w:proofErr w:type="spellEnd"/>
      <w:r w:rsidRPr="008E6F1B">
        <w:rPr>
          <w:b/>
          <w:bCs/>
          <w:lang w:val="tr-TR"/>
        </w:rPr>
        <w:t xml:space="preserve"> </w:t>
      </w:r>
      <w:proofErr w:type="spellStart"/>
      <w:r w:rsidRPr="008E6F1B">
        <w:rPr>
          <w:b/>
          <w:bCs/>
          <w:lang w:val="tr-TR"/>
        </w:rPr>
        <w:t>article</w:t>
      </w:r>
      <w:proofErr w:type="spellEnd"/>
      <w:r w:rsidRPr="008E6F1B">
        <w:rPr>
          <w:b/>
          <w:bCs/>
          <w:lang w:val="tr-TR"/>
        </w:rPr>
        <w:t>:</w:t>
      </w:r>
      <w:r w:rsidRPr="008E6F1B">
        <w:rPr>
          <w:lang w:val="tr-TR"/>
        </w:rPr>
        <w:t xml:space="preserve"> Demirbilek, Ö., &amp; Gökkaya, </w:t>
      </w:r>
      <w:r w:rsidR="001B2B44">
        <w:rPr>
          <w:lang w:val="tr-TR"/>
        </w:rPr>
        <w:t>E</w:t>
      </w:r>
      <w:r w:rsidRPr="008E6F1B">
        <w:rPr>
          <w:lang w:val="tr-TR"/>
        </w:rPr>
        <w:t xml:space="preserve">. (2024). </w:t>
      </w:r>
      <w:proofErr w:type="spellStart"/>
      <w:r w:rsidRPr="008E6F1B">
        <w:rPr>
          <w:lang w:val="tr-TR"/>
        </w:rPr>
        <w:t>Ethical</w:t>
      </w:r>
      <w:proofErr w:type="spellEnd"/>
      <w:r w:rsidRPr="008E6F1B">
        <w:rPr>
          <w:lang w:val="tr-TR"/>
        </w:rPr>
        <w:t xml:space="preserve"> </w:t>
      </w:r>
      <w:proofErr w:type="spellStart"/>
      <w:r w:rsidRPr="008E6F1B">
        <w:rPr>
          <w:lang w:val="tr-TR"/>
        </w:rPr>
        <w:t>behaviour</w:t>
      </w:r>
      <w:proofErr w:type="spellEnd"/>
      <w:r w:rsidRPr="008E6F1B">
        <w:rPr>
          <w:lang w:val="tr-TR"/>
        </w:rPr>
        <w:t xml:space="preserve"> in </w:t>
      </w:r>
      <w:proofErr w:type="spellStart"/>
      <w:r w:rsidRPr="008E6F1B">
        <w:rPr>
          <w:lang w:val="tr-TR"/>
        </w:rPr>
        <w:t>search</w:t>
      </w:r>
      <w:proofErr w:type="spellEnd"/>
      <w:r w:rsidRPr="008E6F1B">
        <w:rPr>
          <w:lang w:val="tr-TR"/>
        </w:rPr>
        <w:t xml:space="preserve"> </w:t>
      </w:r>
      <w:proofErr w:type="spellStart"/>
      <w:r w:rsidRPr="008E6F1B">
        <w:rPr>
          <w:lang w:val="tr-TR"/>
        </w:rPr>
        <w:t>and</w:t>
      </w:r>
      <w:proofErr w:type="spellEnd"/>
      <w:r w:rsidRPr="008E6F1B">
        <w:rPr>
          <w:lang w:val="tr-TR"/>
        </w:rPr>
        <w:t xml:space="preserve"> </w:t>
      </w:r>
      <w:proofErr w:type="spellStart"/>
      <w:r w:rsidRPr="008E6F1B">
        <w:rPr>
          <w:lang w:val="tr-TR"/>
        </w:rPr>
        <w:t>rescue</w:t>
      </w:r>
      <w:proofErr w:type="spellEnd"/>
      <w:r w:rsidRPr="008E6F1B">
        <w:rPr>
          <w:lang w:val="tr-TR"/>
        </w:rPr>
        <w:t xml:space="preserve">: a </w:t>
      </w:r>
      <w:proofErr w:type="spellStart"/>
      <w:r w:rsidRPr="008E6F1B">
        <w:rPr>
          <w:lang w:val="tr-TR"/>
        </w:rPr>
        <w:t>scale</w:t>
      </w:r>
      <w:proofErr w:type="spellEnd"/>
      <w:r w:rsidRPr="008E6F1B">
        <w:rPr>
          <w:lang w:val="tr-TR"/>
        </w:rPr>
        <w:t xml:space="preserve"> </w:t>
      </w:r>
      <w:proofErr w:type="spellStart"/>
      <w:r w:rsidRPr="008E6F1B">
        <w:rPr>
          <w:lang w:val="tr-TR"/>
        </w:rPr>
        <w:t>development</w:t>
      </w:r>
      <w:proofErr w:type="spellEnd"/>
      <w:r w:rsidRPr="008E6F1B">
        <w:rPr>
          <w:lang w:val="tr-TR"/>
        </w:rPr>
        <w:t xml:space="preserve"> </w:t>
      </w:r>
      <w:proofErr w:type="spellStart"/>
      <w:r w:rsidRPr="008E6F1B">
        <w:rPr>
          <w:lang w:val="tr-TR"/>
        </w:rPr>
        <w:t>research</w:t>
      </w:r>
      <w:proofErr w:type="spellEnd"/>
      <w:r w:rsidRPr="008E6F1B">
        <w:rPr>
          <w:lang w:val="tr-TR"/>
        </w:rPr>
        <w:t xml:space="preserve">. BAUN </w:t>
      </w:r>
      <w:proofErr w:type="spellStart"/>
      <w:r w:rsidRPr="008E6F1B">
        <w:rPr>
          <w:lang w:val="tr-TR"/>
        </w:rPr>
        <w:t>Health</w:t>
      </w:r>
      <w:proofErr w:type="spellEnd"/>
      <w:r w:rsidRPr="008E6F1B">
        <w:rPr>
          <w:lang w:val="tr-TR"/>
        </w:rPr>
        <w:t xml:space="preserve"> </w:t>
      </w:r>
      <w:proofErr w:type="spellStart"/>
      <w:r w:rsidRPr="008E6F1B">
        <w:rPr>
          <w:lang w:val="tr-TR"/>
        </w:rPr>
        <w:t>Sci</w:t>
      </w:r>
      <w:proofErr w:type="spellEnd"/>
      <w:r w:rsidRPr="008E6F1B">
        <w:rPr>
          <w:lang w:val="tr-TR"/>
        </w:rPr>
        <w:t xml:space="preserve"> J,13(3),682-693. </w:t>
      </w:r>
      <w:hyperlink r:id="rId7" w:history="1">
        <w:r w:rsidRPr="008E6F1B">
          <w:rPr>
            <w:rStyle w:val="Kpr"/>
            <w:lang w:val="tr-TR"/>
          </w:rPr>
          <w:t>https://doi.org/10.53424/balikesirsbd.1544331</w:t>
        </w:r>
      </w:hyperlink>
    </w:p>
    <w:p w14:paraId="3E64BF00" w14:textId="77777777" w:rsidR="00057D92" w:rsidRPr="008E6F1B" w:rsidRDefault="00057D92">
      <w:pPr>
        <w:rPr>
          <w:lang w:val="tr-TR"/>
        </w:rPr>
      </w:pPr>
    </w:p>
    <w:p w14:paraId="3D55F81E" w14:textId="38D4AEBD" w:rsidR="00057D92" w:rsidRPr="0074322D" w:rsidRDefault="00057D92">
      <w:pPr>
        <w:rPr>
          <w:b/>
          <w:bCs/>
          <w:lang w:val="tr-TR"/>
        </w:rPr>
      </w:pPr>
      <w:r w:rsidRPr="0074322D">
        <w:rPr>
          <w:b/>
          <w:bCs/>
          <w:lang w:val="tr-TR"/>
        </w:rPr>
        <w:t>ÖLÇEK KULLANIM YÖNERGESİ</w:t>
      </w:r>
    </w:p>
    <w:p w14:paraId="62E86FB9" w14:textId="77777777" w:rsidR="009B4A49" w:rsidRPr="008E6F1B" w:rsidRDefault="009B4A49" w:rsidP="00C9626A">
      <w:pPr>
        <w:jc w:val="both"/>
        <w:rPr>
          <w:rFonts w:cs="Times New Roman"/>
          <w:szCs w:val="24"/>
          <w:lang w:val="tr-TR"/>
        </w:rPr>
      </w:pPr>
      <w:r w:rsidRPr="008E6F1B">
        <w:rPr>
          <w:lang w:val="tr-TR"/>
        </w:rPr>
        <w:t xml:space="preserve">Arama Kurtarmada Etik Davranış Ölçeği 10 madde, tek boyuttan oluşan bir yapıdadır. Türk kültüründe geçerli ve güvenilir olarak arama kurtarmada etik davranışı ölçebilecek bir araçtır. </w:t>
      </w:r>
      <w:r w:rsidRPr="008E6F1B">
        <w:rPr>
          <w:rFonts w:cs="Times New Roman"/>
          <w:szCs w:val="24"/>
          <w:lang w:val="tr-TR"/>
        </w:rPr>
        <w:t xml:space="preserve">Ölçek 5’li </w:t>
      </w:r>
      <w:proofErr w:type="spellStart"/>
      <w:r w:rsidRPr="008E6F1B">
        <w:rPr>
          <w:rFonts w:cs="Times New Roman"/>
          <w:szCs w:val="24"/>
          <w:lang w:val="tr-TR"/>
        </w:rPr>
        <w:t>likert</w:t>
      </w:r>
      <w:proofErr w:type="spellEnd"/>
      <w:r w:rsidRPr="008E6F1B">
        <w:rPr>
          <w:rFonts w:cs="Times New Roman"/>
          <w:szCs w:val="24"/>
          <w:lang w:val="tr-TR"/>
        </w:rPr>
        <w:t xml:space="preserve"> tipinde tasarlanmıştır. Kesinlikle Katılmıyorum (1),</w:t>
      </w:r>
      <w:r w:rsidRPr="008E6F1B">
        <w:rPr>
          <w:lang w:val="tr-TR"/>
        </w:rPr>
        <w:t xml:space="preserve"> </w:t>
      </w:r>
      <w:r w:rsidRPr="008E6F1B">
        <w:rPr>
          <w:rFonts w:cs="Times New Roman"/>
          <w:szCs w:val="24"/>
          <w:lang w:val="tr-TR"/>
        </w:rPr>
        <w:t>Kesinlikle Katılıyorum (5) aralığında puanlanmaktadır. Ölçekte ters kodlu madde yoktur. Ölçekten alınabilecek en yüksek puan 50, en düşük puan ise 10’dur. Ölçek kamu, özel veya STK fark etmeksizin herhangi bir şekilde arama kurtarma faaliyeti yapan bütün bireylere uygulanabilir. Ölçekten alınacak yüksek puan kişinin etik ilkelere daha fazla uyduğunu, alınabilecek düşük puan ise kişinin etik ilkeleri yeterince benimsediğini göstermektedir.</w:t>
      </w:r>
    </w:p>
    <w:p w14:paraId="242E5182" w14:textId="2BF1BB79" w:rsidR="008E6F1B" w:rsidRDefault="008E6F1B" w:rsidP="00C9626A">
      <w:pPr>
        <w:jc w:val="both"/>
        <w:rPr>
          <w:lang w:val="tr-TR"/>
        </w:rPr>
      </w:pPr>
      <w:r w:rsidRPr="008E6F1B">
        <w:rPr>
          <w:lang w:val="tr-TR"/>
        </w:rPr>
        <w:t>DFA sürecinde modelin uyum iyiliği değerlerine uyması için gerekli modifikasyon işlemleri yapılmış ve ölçek uyum iyiliği değerlerine ulaşmıştır (x</w:t>
      </w:r>
      <w:r w:rsidRPr="008E6F1B">
        <w:rPr>
          <w:vertAlign w:val="superscript"/>
          <w:lang w:val="tr-TR"/>
        </w:rPr>
        <w:t>2</w:t>
      </w:r>
      <w:r w:rsidRPr="008E6F1B">
        <w:rPr>
          <w:lang w:val="tr-TR"/>
        </w:rPr>
        <w:t>/</w:t>
      </w:r>
      <w:proofErr w:type="spellStart"/>
      <w:r w:rsidRPr="008E6F1B">
        <w:rPr>
          <w:lang w:val="tr-TR"/>
        </w:rPr>
        <w:t>df</w:t>
      </w:r>
      <w:proofErr w:type="spellEnd"/>
      <w:r w:rsidRPr="008E6F1B">
        <w:rPr>
          <w:lang w:val="tr-TR"/>
        </w:rPr>
        <w:t xml:space="preserve"> = 3,343, CFI = 0.975, GFI = 0.942, IFI = </w:t>
      </w:r>
      <w:r w:rsidRPr="008E6F1B">
        <w:rPr>
          <w:lang w:val="tr-TR"/>
        </w:rPr>
        <w:lastRenderedPageBreak/>
        <w:t xml:space="preserve">0.975, TLI = 0.964 ve RMSEA = </w:t>
      </w:r>
      <w:r w:rsidRPr="008E6F1B">
        <w:rPr>
          <w:lang w:val="tr-TR"/>
        </w:rPr>
        <w:sym w:font="Symbol" w:char="F03C"/>
      </w:r>
      <w:r w:rsidRPr="008E6F1B">
        <w:rPr>
          <w:lang w:val="tr-TR"/>
        </w:rPr>
        <w:t xml:space="preserve">0.84). Ölçeğin güvenirliği </w:t>
      </w:r>
      <w:proofErr w:type="spellStart"/>
      <w:r w:rsidRPr="008E6F1B">
        <w:rPr>
          <w:lang w:val="tr-TR"/>
        </w:rPr>
        <w:t>Cronbach's</w:t>
      </w:r>
      <w:proofErr w:type="spellEnd"/>
      <w:r w:rsidRPr="008E6F1B">
        <w:rPr>
          <w:lang w:val="tr-TR"/>
        </w:rPr>
        <w:t xml:space="preserve"> Alpha ile test edilmiştir. Ölçeğin </w:t>
      </w:r>
      <w:proofErr w:type="spellStart"/>
      <w:r w:rsidRPr="008E6F1B">
        <w:rPr>
          <w:lang w:val="tr-TR"/>
        </w:rPr>
        <w:t>Cronbach's</w:t>
      </w:r>
      <w:proofErr w:type="spellEnd"/>
      <w:r w:rsidRPr="008E6F1B">
        <w:rPr>
          <w:lang w:val="tr-TR"/>
        </w:rPr>
        <w:t xml:space="preserve"> Alpha değeri .95 ile yüksek güvenirlik düzeyine sahip olduğunu göstermiştir.</w:t>
      </w:r>
    </w:p>
    <w:p w14:paraId="79D3FD6B" w14:textId="77777777" w:rsidR="00A226C2" w:rsidRPr="008E6F1B" w:rsidRDefault="00A226C2" w:rsidP="008E6F1B">
      <w:pPr>
        <w:rPr>
          <w:lang w:val="tr-TR"/>
        </w:rPr>
      </w:pPr>
    </w:p>
    <w:p w14:paraId="2E156625" w14:textId="61783C13" w:rsidR="005107AC" w:rsidRPr="008E6F1B" w:rsidRDefault="005107AC" w:rsidP="005107AC">
      <w:pPr>
        <w:pStyle w:val="ResimYazs"/>
        <w:keepNext/>
        <w:rPr>
          <w:i w:val="0"/>
          <w:iCs w:val="0"/>
          <w:color w:val="auto"/>
          <w:sz w:val="22"/>
          <w:szCs w:val="22"/>
          <w:lang w:val="tr-TR"/>
        </w:rPr>
      </w:pPr>
      <w:proofErr w:type="spellStart"/>
      <w:r w:rsidRPr="008E6F1B">
        <w:rPr>
          <w:i w:val="0"/>
          <w:iCs w:val="0"/>
          <w:color w:val="auto"/>
          <w:sz w:val="22"/>
          <w:szCs w:val="22"/>
          <w:lang w:val="tr-TR"/>
        </w:rPr>
        <w:t>Table</w:t>
      </w:r>
      <w:proofErr w:type="spellEnd"/>
      <w:r w:rsidRPr="008E6F1B">
        <w:rPr>
          <w:i w:val="0"/>
          <w:iCs w:val="0"/>
          <w:color w:val="auto"/>
          <w:sz w:val="22"/>
          <w:szCs w:val="22"/>
          <w:lang w:val="tr-TR"/>
        </w:rPr>
        <w:t xml:space="preserve"> </w:t>
      </w:r>
      <w:r w:rsidRPr="008E6F1B">
        <w:rPr>
          <w:i w:val="0"/>
          <w:iCs w:val="0"/>
          <w:color w:val="auto"/>
          <w:sz w:val="22"/>
          <w:szCs w:val="22"/>
          <w:lang w:val="tr-TR"/>
        </w:rPr>
        <w:fldChar w:fldCharType="begin"/>
      </w:r>
      <w:r w:rsidRPr="008E6F1B">
        <w:rPr>
          <w:i w:val="0"/>
          <w:iCs w:val="0"/>
          <w:color w:val="auto"/>
          <w:sz w:val="22"/>
          <w:szCs w:val="22"/>
          <w:lang w:val="tr-TR"/>
        </w:rPr>
        <w:instrText xml:space="preserve"> SEQ Table \* ARABIC </w:instrText>
      </w:r>
      <w:r w:rsidRPr="008E6F1B">
        <w:rPr>
          <w:i w:val="0"/>
          <w:iCs w:val="0"/>
          <w:color w:val="auto"/>
          <w:sz w:val="22"/>
          <w:szCs w:val="22"/>
          <w:lang w:val="tr-TR"/>
        </w:rPr>
        <w:fldChar w:fldCharType="separate"/>
      </w:r>
      <w:r w:rsidR="00A67B6D">
        <w:rPr>
          <w:i w:val="0"/>
          <w:iCs w:val="0"/>
          <w:noProof/>
          <w:color w:val="auto"/>
          <w:sz w:val="22"/>
          <w:szCs w:val="22"/>
          <w:lang w:val="tr-TR"/>
        </w:rPr>
        <w:t>1</w:t>
      </w:r>
      <w:r w:rsidRPr="008E6F1B">
        <w:rPr>
          <w:i w:val="0"/>
          <w:iCs w:val="0"/>
          <w:color w:val="auto"/>
          <w:sz w:val="22"/>
          <w:szCs w:val="22"/>
          <w:lang w:val="tr-TR"/>
        </w:rPr>
        <w:fldChar w:fldCharType="end"/>
      </w:r>
      <w:r w:rsidRPr="008E6F1B">
        <w:rPr>
          <w:i w:val="0"/>
          <w:iCs w:val="0"/>
          <w:color w:val="auto"/>
          <w:sz w:val="22"/>
          <w:szCs w:val="22"/>
          <w:lang w:val="tr-TR"/>
        </w:rPr>
        <w:t>. AKEDÖ kullanım formu</w:t>
      </w:r>
    </w:p>
    <w:tbl>
      <w:tblPr>
        <w:tblStyle w:val="TabloKlavuzu"/>
        <w:tblW w:w="0" w:type="auto"/>
        <w:tblLayout w:type="fixed"/>
        <w:tblLook w:val="04A0" w:firstRow="1" w:lastRow="0" w:firstColumn="1" w:lastColumn="0" w:noHBand="0" w:noVBand="1"/>
      </w:tblPr>
      <w:tblGrid>
        <w:gridCol w:w="421"/>
        <w:gridCol w:w="6346"/>
        <w:gridCol w:w="459"/>
        <w:gridCol w:w="459"/>
        <w:gridCol w:w="459"/>
        <w:gridCol w:w="459"/>
        <w:gridCol w:w="459"/>
      </w:tblGrid>
      <w:tr w:rsidR="00EA75E2" w:rsidRPr="008E6F1B" w14:paraId="394A70F4" w14:textId="77777777" w:rsidTr="00D27579">
        <w:trPr>
          <w:cantSplit/>
          <w:trHeight w:val="2551"/>
        </w:trPr>
        <w:tc>
          <w:tcPr>
            <w:tcW w:w="421" w:type="dxa"/>
            <w:textDirection w:val="btLr"/>
          </w:tcPr>
          <w:p w14:paraId="6927D41D" w14:textId="77777777" w:rsidR="00EA75E2" w:rsidRPr="008E6F1B" w:rsidRDefault="00EA75E2" w:rsidP="00D27579">
            <w:pPr>
              <w:ind w:left="113" w:right="113"/>
              <w:rPr>
                <w:rFonts w:cs="Times New Roman"/>
                <w:sz w:val="20"/>
                <w:szCs w:val="20"/>
                <w:lang w:val="tr-TR"/>
              </w:rPr>
            </w:pPr>
            <w:bookmarkStart w:id="0" w:name="_Hlk161756945"/>
            <w:r w:rsidRPr="008E6F1B">
              <w:rPr>
                <w:sz w:val="20"/>
                <w:szCs w:val="20"/>
                <w:lang w:val="tr-TR"/>
              </w:rPr>
              <w:t>Sıra</w:t>
            </w:r>
          </w:p>
        </w:tc>
        <w:tc>
          <w:tcPr>
            <w:tcW w:w="6346" w:type="dxa"/>
            <w:vAlign w:val="center"/>
          </w:tcPr>
          <w:p w14:paraId="380142AA" w14:textId="77777777" w:rsidR="00EA75E2" w:rsidRPr="008E6F1B" w:rsidRDefault="00EA75E2" w:rsidP="00D27579">
            <w:pPr>
              <w:jc w:val="center"/>
              <w:rPr>
                <w:rFonts w:cs="Times New Roman"/>
                <w:sz w:val="20"/>
                <w:szCs w:val="20"/>
                <w:lang w:val="tr-TR"/>
              </w:rPr>
            </w:pPr>
            <w:r w:rsidRPr="008E6F1B">
              <w:rPr>
                <w:rFonts w:cs="Times New Roman"/>
                <w:sz w:val="20"/>
                <w:szCs w:val="20"/>
                <w:lang w:val="tr-TR"/>
              </w:rPr>
              <w:t>Madde İçeriği</w:t>
            </w:r>
          </w:p>
        </w:tc>
        <w:tc>
          <w:tcPr>
            <w:tcW w:w="459" w:type="dxa"/>
            <w:textDirection w:val="btLr"/>
          </w:tcPr>
          <w:p w14:paraId="23673D57" w14:textId="77777777" w:rsidR="00EA75E2" w:rsidRPr="008E6F1B" w:rsidRDefault="00EA75E2" w:rsidP="00D27579">
            <w:pPr>
              <w:rPr>
                <w:rFonts w:cs="Times New Roman"/>
                <w:sz w:val="20"/>
                <w:szCs w:val="20"/>
                <w:lang w:val="tr-TR"/>
              </w:rPr>
            </w:pPr>
            <w:r w:rsidRPr="008E6F1B">
              <w:rPr>
                <w:rFonts w:cs="Times New Roman"/>
                <w:sz w:val="20"/>
                <w:szCs w:val="20"/>
                <w:lang w:val="tr-TR"/>
              </w:rPr>
              <w:t>Kesinlikle Katılmıyorum(1)</w:t>
            </w:r>
          </w:p>
        </w:tc>
        <w:tc>
          <w:tcPr>
            <w:tcW w:w="459" w:type="dxa"/>
            <w:textDirection w:val="btLr"/>
          </w:tcPr>
          <w:p w14:paraId="4AA8F451" w14:textId="77777777" w:rsidR="00EA75E2" w:rsidRPr="008E6F1B" w:rsidRDefault="00EA75E2" w:rsidP="00D27579">
            <w:pPr>
              <w:rPr>
                <w:rFonts w:cs="Times New Roman"/>
                <w:sz w:val="20"/>
                <w:szCs w:val="20"/>
                <w:lang w:val="tr-TR"/>
              </w:rPr>
            </w:pPr>
            <w:r w:rsidRPr="008E6F1B">
              <w:rPr>
                <w:rFonts w:cs="Times New Roman"/>
                <w:sz w:val="20"/>
                <w:szCs w:val="20"/>
                <w:lang w:val="tr-TR"/>
              </w:rPr>
              <w:t>Katılmıyorum (2)</w:t>
            </w:r>
          </w:p>
        </w:tc>
        <w:tc>
          <w:tcPr>
            <w:tcW w:w="459" w:type="dxa"/>
            <w:textDirection w:val="btLr"/>
          </w:tcPr>
          <w:p w14:paraId="4EB1ACBA" w14:textId="77777777" w:rsidR="00EA75E2" w:rsidRPr="008E6F1B" w:rsidRDefault="00EA75E2" w:rsidP="00D27579">
            <w:pPr>
              <w:rPr>
                <w:rFonts w:cs="Times New Roman"/>
                <w:sz w:val="20"/>
                <w:szCs w:val="20"/>
                <w:lang w:val="tr-TR"/>
              </w:rPr>
            </w:pPr>
            <w:r w:rsidRPr="008E6F1B">
              <w:rPr>
                <w:rFonts w:cs="Times New Roman"/>
                <w:sz w:val="20"/>
                <w:szCs w:val="20"/>
                <w:lang w:val="tr-TR"/>
              </w:rPr>
              <w:t>Kararsızım (3)</w:t>
            </w:r>
          </w:p>
        </w:tc>
        <w:tc>
          <w:tcPr>
            <w:tcW w:w="459" w:type="dxa"/>
            <w:textDirection w:val="btLr"/>
          </w:tcPr>
          <w:p w14:paraId="113C4B97" w14:textId="77777777" w:rsidR="00EA75E2" w:rsidRPr="008E6F1B" w:rsidRDefault="00EA75E2" w:rsidP="00D27579">
            <w:pPr>
              <w:rPr>
                <w:rFonts w:cs="Times New Roman"/>
                <w:sz w:val="20"/>
                <w:szCs w:val="20"/>
                <w:lang w:val="tr-TR"/>
              </w:rPr>
            </w:pPr>
            <w:r w:rsidRPr="008E6F1B">
              <w:rPr>
                <w:rFonts w:cs="Times New Roman"/>
                <w:sz w:val="20"/>
                <w:szCs w:val="20"/>
                <w:lang w:val="tr-TR"/>
              </w:rPr>
              <w:t>Katılıyorum (4)</w:t>
            </w:r>
          </w:p>
        </w:tc>
        <w:tc>
          <w:tcPr>
            <w:tcW w:w="459" w:type="dxa"/>
            <w:textDirection w:val="btLr"/>
          </w:tcPr>
          <w:p w14:paraId="512CA889" w14:textId="77777777" w:rsidR="00EA75E2" w:rsidRPr="008E6F1B" w:rsidRDefault="00EA75E2" w:rsidP="00D27579">
            <w:pPr>
              <w:rPr>
                <w:rFonts w:cs="Times New Roman"/>
                <w:sz w:val="20"/>
                <w:szCs w:val="20"/>
                <w:lang w:val="tr-TR"/>
              </w:rPr>
            </w:pPr>
            <w:r w:rsidRPr="008E6F1B">
              <w:rPr>
                <w:rFonts w:cs="Times New Roman"/>
                <w:sz w:val="20"/>
                <w:szCs w:val="20"/>
                <w:lang w:val="tr-TR"/>
              </w:rPr>
              <w:t xml:space="preserve"> Kesinlikle Katılıyorum (5)</w:t>
            </w:r>
          </w:p>
        </w:tc>
      </w:tr>
      <w:bookmarkEnd w:id="0"/>
      <w:tr w:rsidR="00EA75E2" w:rsidRPr="008E6F1B" w14:paraId="77DE46C6" w14:textId="77777777" w:rsidTr="00D27579">
        <w:tc>
          <w:tcPr>
            <w:tcW w:w="421" w:type="dxa"/>
          </w:tcPr>
          <w:p w14:paraId="77DC0AAB"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4F922DA4" w14:textId="77777777" w:rsidR="00EA75E2" w:rsidRPr="008E6F1B" w:rsidRDefault="00EA75E2" w:rsidP="00D27579">
            <w:pPr>
              <w:rPr>
                <w:rFonts w:cs="Times New Roman"/>
                <w:sz w:val="20"/>
                <w:szCs w:val="20"/>
                <w:lang w:val="tr-TR"/>
              </w:rPr>
            </w:pPr>
            <w:r w:rsidRPr="008E6F1B">
              <w:rPr>
                <w:sz w:val="20"/>
                <w:szCs w:val="20"/>
                <w:lang w:val="tr-TR"/>
              </w:rPr>
              <w:t>Arama kurtarmada şahit olduğum, kişi mahremiyetini zedeleyecek özel durumları paylaşmam.</w:t>
            </w:r>
          </w:p>
        </w:tc>
        <w:tc>
          <w:tcPr>
            <w:tcW w:w="459" w:type="dxa"/>
          </w:tcPr>
          <w:p w14:paraId="35EDDF98" w14:textId="77777777" w:rsidR="00EA75E2" w:rsidRPr="008E6F1B" w:rsidRDefault="00EA75E2" w:rsidP="00D27579">
            <w:pPr>
              <w:rPr>
                <w:rFonts w:cs="Times New Roman"/>
                <w:sz w:val="20"/>
                <w:szCs w:val="20"/>
                <w:lang w:val="tr-TR"/>
              </w:rPr>
            </w:pPr>
          </w:p>
        </w:tc>
        <w:tc>
          <w:tcPr>
            <w:tcW w:w="459" w:type="dxa"/>
          </w:tcPr>
          <w:p w14:paraId="01A79D18" w14:textId="77777777" w:rsidR="00EA75E2" w:rsidRPr="008E6F1B" w:rsidRDefault="00EA75E2" w:rsidP="00D27579">
            <w:pPr>
              <w:rPr>
                <w:rFonts w:cs="Times New Roman"/>
                <w:sz w:val="20"/>
                <w:szCs w:val="20"/>
                <w:lang w:val="tr-TR"/>
              </w:rPr>
            </w:pPr>
          </w:p>
        </w:tc>
        <w:tc>
          <w:tcPr>
            <w:tcW w:w="459" w:type="dxa"/>
          </w:tcPr>
          <w:p w14:paraId="16425127" w14:textId="77777777" w:rsidR="00EA75E2" w:rsidRPr="008E6F1B" w:rsidRDefault="00EA75E2" w:rsidP="00D27579">
            <w:pPr>
              <w:rPr>
                <w:rFonts w:cs="Times New Roman"/>
                <w:sz w:val="20"/>
                <w:szCs w:val="20"/>
                <w:lang w:val="tr-TR"/>
              </w:rPr>
            </w:pPr>
          </w:p>
        </w:tc>
        <w:tc>
          <w:tcPr>
            <w:tcW w:w="459" w:type="dxa"/>
          </w:tcPr>
          <w:p w14:paraId="092FF7D3" w14:textId="77777777" w:rsidR="00EA75E2" w:rsidRPr="008E6F1B" w:rsidRDefault="00EA75E2" w:rsidP="00D27579">
            <w:pPr>
              <w:rPr>
                <w:rFonts w:cs="Times New Roman"/>
                <w:sz w:val="20"/>
                <w:szCs w:val="20"/>
                <w:lang w:val="tr-TR"/>
              </w:rPr>
            </w:pPr>
          </w:p>
        </w:tc>
        <w:tc>
          <w:tcPr>
            <w:tcW w:w="459" w:type="dxa"/>
          </w:tcPr>
          <w:p w14:paraId="1043108A" w14:textId="77777777" w:rsidR="00EA75E2" w:rsidRPr="008E6F1B" w:rsidRDefault="00EA75E2" w:rsidP="00D27579">
            <w:pPr>
              <w:rPr>
                <w:rFonts w:cs="Times New Roman"/>
                <w:sz w:val="20"/>
                <w:szCs w:val="20"/>
                <w:lang w:val="tr-TR"/>
              </w:rPr>
            </w:pPr>
          </w:p>
        </w:tc>
      </w:tr>
      <w:tr w:rsidR="00EA75E2" w:rsidRPr="008E6F1B" w14:paraId="658F2FD1" w14:textId="77777777" w:rsidTr="00D27579">
        <w:tc>
          <w:tcPr>
            <w:tcW w:w="421" w:type="dxa"/>
          </w:tcPr>
          <w:p w14:paraId="254E0AD0"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3E018695" w14:textId="77777777" w:rsidR="00EA75E2" w:rsidRPr="008E6F1B" w:rsidRDefault="00EA75E2" w:rsidP="00D27579">
            <w:pPr>
              <w:rPr>
                <w:rFonts w:cs="Times New Roman"/>
                <w:sz w:val="20"/>
                <w:szCs w:val="20"/>
                <w:lang w:val="tr-TR"/>
              </w:rPr>
            </w:pPr>
            <w:r w:rsidRPr="008E6F1B">
              <w:rPr>
                <w:sz w:val="20"/>
                <w:szCs w:val="20"/>
                <w:lang w:val="tr-TR"/>
              </w:rPr>
              <w:t>Arama kurtarmada izinsiz görüntü almam.</w:t>
            </w:r>
          </w:p>
        </w:tc>
        <w:tc>
          <w:tcPr>
            <w:tcW w:w="459" w:type="dxa"/>
          </w:tcPr>
          <w:p w14:paraId="5B94E4BC" w14:textId="77777777" w:rsidR="00EA75E2" w:rsidRPr="008E6F1B" w:rsidRDefault="00EA75E2" w:rsidP="00D27579">
            <w:pPr>
              <w:rPr>
                <w:rFonts w:cs="Times New Roman"/>
                <w:sz w:val="20"/>
                <w:szCs w:val="20"/>
                <w:lang w:val="tr-TR"/>
              </w:rPr>
            </w:pPr>
          </w:p>
        </w:tc>
        <w:tc>
          <w:tcPr>
            <w:tcW w:w="459" w:type="dxa"/>
          </w:tcPr>
          <w:p w14:paraId="7A17DBA2" w14:textId="77777777" w:rsidR="00EA75E2" w:rsidRPr="008E6F1B" w:rsidRDefault="00EA75E2" w:rsidP="00D27579">
            <w:pPr>
              <w:rPr>
                <w:rFonts w:cs="Times New Roman"/>
                <w:sz w:val="20"/>
                <w:szCs w:val="20"/>
                <w:lang w:val="tr-TR"/>
              </w:rPr>
            </w:pPr>
          </w:p>
        </w:tc>
        <w:tc>
          <w:tcPr>
            <w:tcW w:w="459" w:type="dxa"/>
          </w:tcPr>
          <w:p w14:paraId="0051BFCE" w14:textId="77777777" w:rsidR="00EA75E2" w:rsidRPr="008E6F1B" w:rsidRDefault="00EA75E2" w:rsidP="00D27579">
            <w:pPr>
              <w:rPr>
                <w:rFonts w:cs="Times New Roman"/>
                <w:sz w:val="20"/>
                <w:szCs w:val="20"/>
                <w:lang w:val="tr-TR"/>
              </w:rPr>
            </w:pPr>
          </w:p>
        </w:tc>
        <w:tc>
          <w:tcPr>
            <w:tcW w:w="459" w:type="dxa"/>
          </w:tcPr>
          <w:p w14:paraId="5B37EF51" w14:textId="77777777" w:rsidR="00EA75E2" w:rsidRPr="008E6F1B" w:rsidRDefault="00EA75E2" w:rsidP="00D27579">
            <w:pPr>
              <w:rPr>
                <w:rFonts w:cs="Times New Roman"/>
                <w:sz w:val="20"/>
                <w:szCs w:val="20"/>
                <w:lang w:val="tr-TR"/>
              </w:rPr>
            </w:pPr>
          </w:p>
        </w:tc>
        <w:tc>
          <w:tcPr>
            <w:tcW w:w="459" w:type="dxa"/>
          </w:tcPr>
          <w:p w14:paraId="0BE4DA16" w14:textId="77777777" w:rsidR="00EA75E2" w:rsidRPr="008E6F1B" w:rsidRDefault="00EA75E2" w:rsidP="00D27579">
            <w:pPr>
              <w:rPr>
                <w:rFonts w:cs="Times New Roman"/>
                <w:sz w:val="20"/>
                <w:szCs w:val="20"/>
                <w:lang w:val="tr-TR"/>
              </w:rPr>
            </w:pPr>
          </w:p>
        </w:tc>
      </w:tr>
      <w:tr w:rsidR="00EA75E2" w:rsidRPr="008E6F1B" w14:paraId="41926157" w14:textId="77777777" w:rsidTr="00D27579">
        <w:tc>
          <w:tcPr>
            <w:tcW w:w="421" w:type="dxa"/>
          </w:tcPr>
          <w:p w14:paraId="412A5D1C"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1142E280" w14:textId="77777777" w:rsidR="00EA75E2" w:rsidRPr="008E6F1B" w:rsidRDefault="00EA75E2" w:rsidP="00D27579">
            <w:pPr>
              <w:rPr>
                <w:rFonts w:cs="Times New Roman"/>
                <w:sz w:val="20"/>
                <w:szCs w:val="20"/>
                <w:lang w:val="tr-TR"/>
              </w:rPr>
            </w:pPr>
            <w:r w:rsidRPr="008E6F1B">
              <w:rPr>
                <w:sz w:val="20"/>
                <w:szCs w:val="20"/>
                <w:lang w:val="tr-TR"/>
              </w:rPr>
              <w:t>Arama kurtarmada duygularımla değil bilgi ve tecrübelerimle hareket ederim.</w:t>
            </w:r>
          </w:p>
        </w:tc>
        <w:tc>
          <w:tcPr>
            <w:tcW w:w="459" w:type="dxa"/>
          </w:tcPr>
          <w:p w14:paraId="4DF80E7C" w14:textId="77777777" w:rsidR="00EA75E2" w:rsidRPr="008E6F1B" w:rsidRDefault="00EA75E2" w:rsidP="00D27579">
            <w:pPr>
              <w:rPr>
                <w:rFonts w:cs="Times New Roman"/>
                <w:sz w:val="20"/>
                <w:szCs w:val="20"/>
                <w:lang w:val="tr-TR"/>
              </w:rPr>
            </w:pPr>
          </w:p>
        </w:tc>
        <w:tc>
          <w:tcPr>
            <w:tcW w:w="459" w:type="dxa"/>
          </w:tcPr>
          <w:p w14:paraId="4050778D" w14:textId="77777777" w:rsidR="00EA75E2" w:rsidRPr="008E6F1B" w:rsidRDefault="00EA75E2" w:rsidP="00D27579">
            <w:pPr>
              <w:rPr>
                <w:rFonts w:cs="Times New Roman"/>
                <w:sz w:val="20"/>
                <w:szCs w:val="20"/>
                <w:lang w:val="tr-TR"/>
              </w:rPr>
            </w:pPr>
          </w:p>
        </w:tc>
        <w:tc>
          <w:tcPr>
            <w:tcW w:w="459" w:type="dxa"/>
          </w:tcPr>
          <w:p w14:paraId="6A072128" w14:textId="77777777" w:rsidR="00EA75E2" w:rsidRPr="008E6F1B" w:rsidRDefault="00EA75E2" w:rsidP="00D27579">
            <w:pPr>
              <w:rPr>
                <w:rFonts w:cs="Times New Roman"/>
                <w:sz w:val="20"/>
                <w:szCs w:val="20"/>
                <w:lang w:val="tr-TR"/>
              </w:rPr>
            </w:pPr>
          </w:p>
        </w:tc>
        <w:tc>
          <w:tcPr>
            <w:tcW w:w="459" w:type="dxa"/>
          </w:tcPr>
          <w:p w14:paraId="2E8FD991" w14:textId="77777777" w:rsidR="00EA75E2" w:rsidRPr="008E6F1B" w:rsidRDefault="00EA75E2" w:rsidP="00D27579">
            <w:pPr>
              <w:rPr>
                <w:rFonts w:cs="Times New Roman"/>
                <w:sz w:val="20"/>
                <w:szCs w:val="20"/>
                <w:lang w:val="tr-TR"/>
              </w:rPr>
            </w:pPr>
          </w:p>
        </w:tc>
        <w:tc>
          <w:tcPr>
            <w:tcW w:w="459" w:type="dxa"/>
          </w:tcPr>
          <w:p w14:paraId="5F9A67F1" w14:textId="77777777" w:rsidR="00EA75E2" w:rsidRPr="008E6F1B" w:rsidRDefault="00EA75E2" w:rsidP="00D27579">
            <w:pPr>
              <w:rPr>
                <w:rFonts w:cs="Times New Roman"/>
                <w:sz w:val="20"/>
                <w:szCs w:val="20"/>
                <w:lang w:val="tr-TR"/>
              </w:rPr>
            </w:pPr>
          </w:p>
        </w:tc>
      </w:tr>
      <w:tr w:rsidR="00EA75E2" w:rsidRPr="008E6F1B" w14:paraId="29CE7426" w14:textId="77777777" w:rsidTr="00D27579">
        <w:tc>
          <w:tcPr>
            <w:tcW w:w="421" w:type="dxa"/>
          </w:tcPr>
          <w:p w14:paraId="27AD29D0"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3929D6EC" w14:textId="77777777" w:rsidR="00EA75E2" w:rsidRPr="008E6F1B" w:rsidRDefault="00EA75E2" w:rsidP="00D27579">
            <w:pPr>
              <w:rPr>
                <w:rFonts w:cs="Times New Roman"/>
                <w:sz w:val="20"/>
                <w:szCs w:val="20"/>
                <w:lang w:val="tr-TR"/>
              </w:rPr>
            </w:pPr>
            <w:r w:rsidRPr="008E6F1B">
              <w:rPr>
                <w:sz w:val="20"/>
                <w:szCs w:val="20"/>
                <w:lang w:val="tr-TR"/>
              </w:rPr>
              <w:t>Arama kurtarma yaptığım kişilerin inancı beni etkilemez.</w:t>
            </w:r>
          </w:p>
        </w:tc>
        <w:tc>
          <w:tcPr>
            <w:tcW w:w="459" w:type="dxa"/>
          </w:tcPr>
          <w:p w14:paraId="1526E4B8" w14:textId="77777777" w:rsidR="00EA75E2" w:rsidRPr="008E6F1B" w:rsidRDefault="00EA75E2" w:rsidP="00D27579">
            <w:pPr>
              <w:rPr>
                <w:rFonts w:cs="Times New Roman"/>
                <w:sz w:val="20"/>
                <w:szCs w:val="20"/>
                <w:lang w:val="tr-TR"/>
              </w:rPr>
            </w:pPr>
          </w:p>
        </w:tc>
        <w:tc>
          <w:tcPr>
            <w:tcW w:w="459" w:type="dxa"/>
          </w:tcPr>
          <w:p w14:paraId="1021172D" w14:textId="77777777" w:rsidR="00EA75E2" w:rsidRPr="008E6F1B" w:rsidRDefault="00EA75E2" w:rsidP="00D27579">
            <w:pPr>
              <w:rPr>
                <w:rFonts w:cs="Times New Roman"/>
                <w:sz w:val="20"/>
                <w:szCs w:val="20"/>
                <w:lang w:val="tr-TR"/>
              </w:rPr>
            </w:pPr>
          </w:p>
        </w:tc>
        <w:tc>
          <w:tcPr>
            <w:tcW w:w="459" w:type="dxa"/>
          </w:tcPr>
          <w:p w14:paraId="6082D2E4" w14:textId="77777777" w:rsidR="00EA75E2" w:rsidRPr="008E6F1B" w:rsidRDefault="00EA75E2" w:rsidP="00D27579">
            <w:pPr>
              <w:rPr>
                <w:rFonts w:cs="Times New Roman"/>
                <w:sz w:val="20"/>
                <w:szCs w:val="20"/>
                <w:lang w:val="tr-TR"/>
              </w:rPr>
            </w:pPr>
          </w:p>
        </w:tc>
        <w:tc>
          <w:tcPr>
            <w:tcW w:w="459" w:type="dxa"/>
          </w:tcPr>
          <w:p w14:paraId="15E161DA" w14:textId="77777777" w:rsidR="00EA75E2" w:rsidRPr="008E6F1B" w:rsidRDefault="00EA75E2" w:rsidP="00D27579">
            <w:pPr>
              <w:rPr>
                <w:rFonts w:cs="Times New Roman"/>
                <w:sz w:val="20"/>
                <w:szCs w:val="20"/>
                <w:lang w:val="tr-TR"/>
              </w:rPr>
            </w:pPr>
          </w:p>
        </w:tc>
        <w:tc>
          <w:tcPr>
            <w:tcW w:w="459" w:type="dxa"/>
          </w:tcPr>
          <w:p w14:paraId="0273A6B1" w14:textId="77777777" w:rsidR="00EA75E2" w:rsidRPr="008E6F1B" w:rsidRDefault="00EA75E2" w:rsidP="00D27579">
            <w:pPr>
              <w:rPr>
                <w:rFonts w:cs="Times New Roman"/>
                <w:sz w:val="20"/>
                <w:szCs w:val="20"/>
                <w:lang w:val="tr-TR"/>
              </w:rPr>
            </w:pPr>
          </w:p>
        </w:tc>
      </w:tr>
      <w:tr w:rsidR="00EA75E2" w:rsidRPr="008E6F1B" w14:paraId="0AE9AE26" w14:textId="77777777" w:rsidTr="00D27579">
        <w:tc>
          <w:tcPr>
            <w:tcW w:w="421" w:type="dxa"/>
          </w:tcPr>
          <w:p w14:paraId="704A90D9"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77A3CAC4" w14:textId="77777777" w:rsidR="00EA75E2" w:rsidRPr="008E6F1B" w:rsidRDefault="00EA75E2" w:rsidP="00D27579">
            <w:pPr>
              <w:rPr>
                <w:rFonts w:cs="Times New Roman"/>
                <w:sz w:val="20"/>
                <w:szCs w:val="20"/>
                <w:lang w:val="tr-TR"/>
              </w:rPr>
            </w:pPr>
            <w:r w:rsidRPr="008E6F1B">
              <w:rPr>
                <w:sz w:val="20"/>
                <w:szCs w:val="20"/>
                <w:lang w:val="tr-TR"/>
              </w:rPr>
              <w:t>Arama kurtarma yaptığım kişilerin ırkı beni etkilemez.</w:t>
            </w:r>
          </w:p>
        </w:tc>
        <w:tc>
          <w:tcPr>
            <w:tcW w:w="459" w:type="dxa"/>
          </w:tcPr>
          <w:p w14:paraId="61A6BDCF" w14:textId="77777777" w:rsidR="00EA75E2" w:rsidRPr="008E6F1B" w:rsidRDefault="00EA75E2" w:rsidP="00D27579">
            <w:pPr>
              <w:rPr>
                <w:rFonts w:cs="Times New Roman"/>
                <w:sz w:val="20"/>
                <w:szCs w:val="20"/>
                <w:lang w:val="tr-TR"/>
              </w:rPr>
            </w:pPr>
          </w:p>
        </w:tc>
        <w:tc>
          <w:tcPr>
            <w:tcW w:w="459" w:type="dxa"/>
          </w:tcPr>
          <w:p w14:paraId="54CC8ABC" w14:textId="77777777" w:rsidR="00EA75E2" w:rsidRPr="008E6F1B" w:rsidRDefault="00EA75E2" w:rsidP="00D27579">
            <w:pPr>
              <w:rPr>
                <w:rFonts w:cs="Times New Roman"/>
                <w:sz w:val="20"/>
                <w:szCs w:val="20"/>
                <w:lang w:val="tr-TR"/>
              </w:rPr>
            </w:pPr>
          </w:p>
        </w:tc>
        <w:tc>
          <w:tcPr>
            <w:tcW w:w="459" w:type="dxa"/>
          </w:tcPr>
          <w:p w14:paraId="45F334A6" w14:textId="77777777" w:rsidR="00EA75E2" w:rsidRPr="008E6F1B" w:rsidRDefault="00EA75E2" w:rsidP="00D27579">
            <w:pPr>
              <w:rPr>
                <w:rFonts w:cs="Times New Roman"/>
                <w:sz w:val="20"/>
                <w:szCs w:val="20"/>
                <w:lang w:val="tr-TR"/>
              </w:rPr>
            </w:pPr>
          </w:p>
        </w:tc>
        <w:tc>
          <w:tcPr>
            <w:tcW w:w="459" w:type="dxa"/>
          </w:tcPr>
          <w:p w14:paraId="1E37A2CB" w14:textId="77777777" w:rsidR="00EA75E2" w:rsidRPr="008E6F1B" w:rsidRDefault="00EA75E2" w:rsidP="00D27579">
            <w:pPr>
              <w:rPr>
                <w:rFonts w:cs="Times New Roman"/>
                <w:sz w:val="20"/>
                <w:szCs w:val="20"/>
                <w:lang w:val="tr-TR"/>
              </w:rPr>
            </w:pPr>
          </w:p>
        </w:tc>
        <w:tc>
          <w:tcPr>
            <w:tcW w:w="459" w:type="dxa"/>
          </w:tcPr>
          <w:p w14:paraId="576CFB18" w14:textId="77777777" w:rsidR="00EA75E2" w:rsidRPr="008E6F1B" w:rsidRDefault="00EA75E2" w:rsidP="00D27579">
            <w:pPr>
              <w:rPr>
                <w:rFonts w:cs="Times New Roman"/>
                <w:sz w:val="20"/>
                <w:szCs w:val="20"/>
                <w:lang w:val="tr-TR"/>
              </w:rPr>
            </w:pPr>
          </w:p>
        </w:tc>
      </w:tr>
      <w:tr w:rsidR="00EA75E2" w:rsidRPr="008E6F1B" w14:paraId="63F7D564" w14:textId="77777777" w:rsidTr="00D27579">
        <w:tc>
          <w:tcPr>
            <w:tcW w:w="421" w:type="dxa"/>
          </w:tcPr>
          <w:p w14:paraId="41CAA6E5"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167176C9" w14:textId="77777777" w:rsidR="00EA75E2" w:rsidRPr="008E6F1B" w:rsidRDefault="00EA75E2" w:rsidP="00D27579">
            <w:pPr>
              <w:rPr>
                <w:rFonts w:cs="Times New Roman"/>
                <w:sz w:val="20"/>
                <w:szCs w:val="20"/>
                <w:lang w:val="tr-TR"/>
              </w:rPr>
            </w:pPr>
            <w:r w:rsidRPr="008E6F1B">
              <w:rPr>
                <w:sz w:val="20"/>
                <w:szCs w:val="20"/>
                <w:lang w:val="tr-TR"/>
              </w:rPr>
              <w:t>Arama kurtarma yaptığım bölgenin yabancı bir ülkede olması yaptığım çalışmaları etkilemez.</w:t>
            </w:r>
          </w:p>
        </w:tc>
        <w:tc>
          <w:tcPr>
            <w:tcW w:w="459" w:type="dxa"/>
          </w:tcPr>
          <w:p w14:paraId="19E6BD76" w14:textId="77777777" w:rsidR="00EA75E2" w:rsidRPr="008E6F1B" w:rsidRDefault="00EA75E2" w:rsidP="00D27579">
            <w:pPr>
              <w:rPr>
                <w:rFonts w:cs="Times New Roman"/>
                <w:sz w:val="20"/>
                <w:szCs w:val="20"/>
                <w:lang w:val="tr-TR"/>
              </w:rPr>
            </w:pPr>
          </w:p>
        </w:tc>
        <w:tc>
          <w:tcPr>
            <w:tcW w:w="459" w:type="dxa"/>
          </w:tcPr>
          <w:p w14:paraId="43FF136F" w14:textId="77777777" w:rsidR="00EA75E2" w:rsidRPr="008E6F1B" w:rsidRDefault="00EA75E2" w:rsidP="00D27579">
            <w:pPr>
              <w:rPr>
                <w:rFonts w:cs="Times New Roman"/>
                <w:sz w:val="20"/>
                <w:szCs w:val="20"/>
                <w:lang w:val="tr-TR"/>
              </w:rPr>
            </w:pPr>
          </w:p>
        </w:tc>
        <w:tc>
          <w:tcPr>
            <w:tcW w:w="459" w:type="dxa"/>
          </w:tcPr>
          <w:p w14:paraId="2B9972AD" w14:textId="77777777" w:rsidR="00EA75E2" w:rsidRPr="008E6F1B" w:rsidRDefault="00EA75E2" w:rsidP="00D27579">
            <w:pPr>
              <w:rPr>
                <w:rFonts w:cs="Times New Roman"/>
                <w:sz w:val="20"/>
                <w:szCs w:val="20"/>
                <w:lang w:val="tr-TR"/>
              </w:rPr>
            </w:pPr>
          </w:p>
        </w:tc>
        <w:tc>
          <w:tcPr>
            <w:tcW w:w="459" w:type="dxa"/>
          </w:tcPr>
          <w:p w14:paraId="38D11929" w14:textId="77777777" w:rsidR="00EA75E2" w:rsidRPr="008E6F1B" w:rsidRDefault="00EA75E2" w:rsidP="00D27579">
            <w:pPr>
              <w:rPr>
                <w:rFonts w:cs="Times New Roman"/>
                <w:sz w:val="20"/>
                <w:szCs w:val="20"/>
                <w:lang w:val="tr-TR"/>
              </w:rPr>
            </w:pPr>
          </w:p>
        </w:tc>
        <w:tc>
          <w:tcPr>
            <w:tcW w:w="459" w:type="dxa"/>
          </w:tcPr>
          <w:p w14:paraId="48BF0A38" w14:textId="77777777" w:rsidR="00EA75E2" w:rsidRPr="008E6F1B" w:rsidRDefault="00EA75E2" w:rsidP="00D27579">
            <w:pPr>
              <w:rPr>
                <w:rFonts w:cs="Times New Roman"/>
                <w:sz w:val="20"/>
                <w:szCs w:val="20"/>
                <w:lang w:val="tr-TR"/>
              </w:rPr>
            </w:pPr>
          </w:p>
        </w:tc>
      </w:tr>
      <w:tr w:rsidR="00EA75E2" w:rsidRPr="008E6F1B" w14:paraId="5F2C2718" w14:textId="77777777" w:rsidTr="00D27579">
        <w:tc>
          <w:tcPr>
            <w:tcW w:w="421" w:type="dxa"/>
          </w:tcPr>
          <w:p w14:paraId="35C24F5F"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7A6BB484" w14:textId="77777777" w:rsidR="00EA75E2" w:rsidRPr="008E6F1B" w:rsidRDefault="00EA75E2" w:rsidP="00D27579">
            <w:pPr>
              <w:rPr>
                <w:rFonts w:cs="Times New Roman"/>
                <w:sz w:val="20"/>
                <w:szCs w:val="20"/>
                <w:lang w:val="tr-TR"/>
              </w:rPr>
            </w:pPr>
            <w:r w:rsidRPr="008E6F1B">
              <w:rPr>
                <w:sz w:val="20"/>
                <w:szCs w:val="20"/>
                <w:lang w:val="tr-TR"/>
              </w:rPr>
              <w:t>Arama kurtarma yaptığım bölgenin yasa ve kurallarına uygun davranırım</w:t>
            </w:r>
          </w:p>
        </w:tc>
        <w:tc>
          <w:tcPr>
            <w:tcW w:w="459" w:type="dxa"/>
          </w:tcPr>
          <w:p w14:paraId="10F93753" w14:textId="77777777" w:rsidR="00EA75E2" w:rsidRPr="008E6F1B" w:rsidRDefault="00EA75E2" w:rsidP="00D27579">
            <w:pPr>
              <w:rPr>
                <w:rFonts w:cs="Times New Roman"/>
                <w:sz w:val="20"/>
                <w:szCs w:val="20"/>
                <w:lang w:val="tr-TR"/>
              </w:rPr>
            </w:pPr>
          </w:p>
        </w:tc>
        <w:tc>
          <w:tcPr>
            <w:tcW w:w="459" w:type="dxa"/>
          </w:tcPr>
          <w:p w14:paraId="43CC18EF" w14:textId="77777777" w:rsidR="00EA75E2" w:rsidRPr="008E6F1B" w:rsidRDefault="00EA75E2" w:rsidP="00D27579">
            <w:pPr>
              <w:rPr>
                <w:rFonts w:cs="Times New Roman"/>
                <w:sz w:val="20"/>
                <w:szCs w:val="20"/>
                <w:lang w:val="tr-TR"/>
              </w:rPr>
            </w:pPr>
          </w:p>
        </w:tc>
        <w:tc>
          <w:tcPr>
            <w:tcW w:w="459" w:type="dxa"/>
          </w:tcPr>
          <w:p w14:paraId="07E561FE" w14:textId="77777777" w:rsidR="00EA75E2" w:rsidRPr="008E6F1B" w:rsidRDefault="00EA75E2" w:rsidP="00D27579">
            <w:pPr>
              <w:rPr>
                <w:rFonts w:cs="Times New Roman"/>
                <w:sz w:val="20"/>
                <w:szCs w:val="20"/>
                <w:lang w:val="tr-TR"/>
              </w:rPr>
            </w:pPr>
          </w:p>
        </w:tc>
        <w:tc>
          <w:tcPr>
            <w:tcW w:w="459" w:type="dxa"/>
          </w:tcPr>
          <w:p w14:paraId="05ED0699" w14:textId="77777777" w:rsidR="00EA75E2" w:rsidRPr="008E6F1B" w:rsidRDefault="00EA75E2" w:rsidP="00D27579">
            <w:pPr>
              <w:rPr>
                <w:rFonts w:cs="Times New Roman"/>
                <w:sz w:val="20"/>
                <w:szCs w:val="20"/>
                <w:lang w:val="tr-TR"/>
              </w:rPr>
            </w:pPr>
          </w:p>
        </w:tc>
        <w:tc>
          <w:tcPr>
            <w:tcW w:w="459" w:type="dxa"/>
          </w:tcPr>
          <w:p w14:paraId="7122CD55" w14:textId="77777777" w:rsidR="00EA75E2" w:rsidRPr="008E6F1B" w:rsidRDefault="00EA75E2" w:rsidP="00D27579">
            <w:pPr>
              <w:rPr>
                <w:rFonts w:cs="Times New Roman"/>
                <w:sz w:val="20"/>
                <w:szCs w:val="20"/>
                <w:lang w:val="tr-TR"/>
              </w:rPr>
            </w:pPr>
          </w:p>
        </w:tc>
      </w:tr>
      <w:tr w:rsidR="00EA75E2" w:rsidRPr="008E6F1B" w14:paraId="314964BB" w14:textId="77777777" w:rsidTr="00D27579">
        <w:tc>
          <w:tcPr>
            <w:tcW w:w="421" w:type="dxa"/>
          </w:tcPr>
          <w:p w14:paraId="3BE4AF3E"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4F23AA19" w14:textId="77777777" w:rsidR="00EA75E2" w:rsidRPr="008E6F1B" w:rsidRDefault="00EA75E2" w:rsidP="00D27579">
            <w:pPr>
              <w:rPr>
                <w:rFonts w:cs="Times New Roman"/>
                <w:sz w:val="20"/>
                <w:szCs w:val="20"/>
                <w:lang w:val="tr-TR"/>
              </w:rPr>
            </w:pPr>
            <w:r w:rsidRPr="008E6F1B">
              <w:rPr>
                <w:sz w:val="20"/>
                <w:szCs w:val="20"/>
                <w:lang w:val="tr-TR"/>
              </w:rPr>
              <w:t>Arama kurtarmada afetzedelere zarar verecek her türlü uygulamadan uzak dururum.</w:t>
            </w:r>
          </w:p>
        </w:tc>
        <w:tc>
          <w:tcPr>
            <w:tcW w:w="459" w:type="dxa"/>
          </w:tcPr>
          <w:p w14:paraId="26417359" w14:textId="77777777" w:rsidR="00EA75E2" w:rsidRPr="008E6F1B" w:rsidRDefault="00EA75E2" w:rsidP="00D27579">
            <w:pPr>
              <w:rPr>
                <w:rFonts w:cs="Times New Roman"/>
                <w:sz w:val="20"/>
                <w:szCs w:val="20"/>
                <w:lang w:val="tr-TR"/>
              </w:rPr>
            </w:pPr>
          </w:p>
        </w:tc>
        <w:tc>
          <w:tcPr>
            <w:tcW w:w="459" w:type="dxa"/>
          </w:tcPr>
          <w:p w14:paraId="37F2F73F" w14:textId="77777777" w:rsidR="00EA75E2" w:rsidRPr="008E6F1B" w:rsidRDefault="00EA75E2" w:rsidP="00D27579">
            <w:pPr>
              <w:rPr>
                <w:rFonts w:cs="Times New Roman"/>
                <w:sz w:val="20"/>
                <w:szCs w:val="20"/>
                <w:lang w:val="tr-TR"/>
              </w:rPr>
            </w:pPr>
          </w:p>
        </w:tc>
        <w:tc>
          <w:tcPr>
            <w:tcW w:w="459" w:type="dxa"/>
          </w:tcPr>
          <w:p w14:paraId="7F040486" w14:textId="77777777" w:rsidR="00EA75E2" w:rsidRPr="008E6F1B" w:rsidRDefault="00EA75E2" w:rsidP="00D27579">
            <w:pPr>
              <w:rPr>
                <w:rFonts w:cs="Times New Roman"/>
                <w:sz w:val="20"/>
                <w:szCs w:val="20"/>
                <w:lang w:val="tr-TR"/>
              </w:rPr>
            </w:pPr>
          </w:p>
        </w:tc>
        <w:tc>
          <w:tcPr>
            <w:tcW w:w="459" w:type="dxa"/>
          </w:tcPr>
          <w:p w14:paraId="582E844F" w14:textId="77777777" w:rsidR="00EA75E2" w:rsidRPr="008E6F1B" w:rsidRDefault="00EA75E2" w:rsidP="00D27579">
            <w:pPr>
              <w:rPr>
                <w:rFonts w:cs="Times New Roman"/>
                <w:sz w:val="20"/>
                <w:szCs w:val="20"/>
                <w:lang w:val="tr-TR"/>
              </w:rPr>
            </w:pPr>
          </w:p>
        </w:tc>
        <w:tc>
          <w:tcPr>
            <w:tcW w:w="459" w:type="dxa"/>
          </w:tcPr>
          <w:p w14:paraId="0B96BFD1" w14:textId="77777777" w:rsidR="00EA75E2" w:rsidRPr="008E6F1B" w:rsidRDefault="00EA75E2" w:rsidP="00D27579">
            <w:pPr>
              <w:rPr>
                <w:rFonts w:cs="Times New Roman"/>
                <w:sz w:val="20"/>
                <w:szCs w:val="20"/>
                <w:lang w:val="tr-TR"/>
              </w:rPr>
            </w:pPr>
          </w:p>
        </w:tc>
      </w:tr>
      <w:tr w:rsidR="00EA75E2" w:rsidRPr="008E6F1B" w14:paraId="7853591B" w14:textId="77777777" w:rsidTr="00D27579">
        <w:tc>
          <w:tcPr>
            <w:tcW w:w="421" w:type="dxa"/>
          </w:tcPr>
          <w:p w14:paraId="67AA2F6D"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06EA4C1B" w14:textId="77777777" w:rsidR="00EA75E2" w:rsidRPr="008E6F1B" w:rsidRDefault="00EA75E2" w:rsidP="00D27579">
            <w:pPr>
              <w:rPr>
                <w:rFonts w:cs="Times New Roman"/>
                <w:sz w:val="20"/>
                <w:szCs w:val="20"/>
                <w:lang w:val="tr-TR"/>
              </w:rPr>
            </w:pPr>
            <w:r w:rsidRPr="008E6F1B">
              <w:rPr>
                <w:sz w:val="20"/>
                <w:szCs w:val="20"/>
                <w:lang w:val="tr-TR"/>
              </w:rPr>
              <w:t>Arama kurtarmada bulduğum değerli eşyaları gerekli birimlere teslim ederim</w:t>
            </w:r>
          </w:p>
        </w:tc>
        <w:tc>
          <w:tcPr>
            <w:tcW w:w="459" w:type="dxa"/>
          </w:tcPr>
          <w:p w14:paraId="657663AD" w14:textId="77777777" w:rsidR="00EA75E2" w:rsidRPr="008E6F1B" w:rsidRDefault="00EA75E2" w:rsidP="00D27579">
            <w:pPr>
              <w:rPr>
                <w:rFonts w:cs="Times New Roman"/>
                <w:sz w:val="20"/>
                <w:szCs w:val="20"/>
                <w:lang w:val="tr-TR"/>
              </w:rPr>
            </w:pPr>
          </w:p>
        </w:tc>
        <w:tc>
          <w:tcPr>
            <w:tcW w:w="459" w:type="dxa"/>
          </w:tcPr>
          <w:p w14:paraId="09DAC2B6" w14:textId="77777777" w:rsidR="00EA75E2" w:rsidRPr="008E6F1B" w:rsidRDefault="00EA75E2" w:rsidP="00D27579">
            <w:pPr>
              <w:rPr>
                <w:rFonts w:cs="Times New Roman"/>
                <w:sz w:val="20"/>
                <w:szCs w:val="20"/>
                <w:lang w:val="tr-TR"/>
              </w:rPr>
            </w:pPr>
          </w:p>
        </w:tc>
        <w:tc>
          <w:tcPr>
            <w:tcW w:w="459" w:type="dxa"/>
          </w:tcPr>
          <w:p w14:paraId="286C71F2" w14:textId="77777777" w:rsidR="00EA75E2" w:rsidRPr="008E6F1B" w:rsidRDefault="00EA75E2" w:rsidP="00D27579">
            <w:pPr>
              <w:rPr>
                <w:rFonts w:cs="Times New Roman"/>
                <w:sz w:val="20"/>
                <w:szCs w:val="20"/>
                <w:lang w:val="tr-TR"/>
              </w:rPr>
            </w:pPr>
          </w:p>
        </w:tc>
        <w:tc>
          <w:tcPr>
            <w:tcW w:w="459" w:type="dxa"/>
          </w:tcPr>
          <w:p w14:paraId="635C22BC" w14:textId="77777777" w:rsidR="00EA75E2" w:rsidRPr="008E6F1B" w:rsidRDefault="00EA75E2" w:rsidP="00D27579">
            <w:pPr>
              <w:rPr>
                <w:rFonts w:cs="Times New Roman"/>
                <w:sz w:val="20"/>
                <w:szCs w:val="20"/>
                <w:lang w:val="tr-TR"/>
              </w:rPr>
            </w:pPr>
          </w:p>
        </w:tc>
        <w:tc>
          <w:tcPr>
            <w:tcW w:w="459" w:type="dxa"/>
          </w:tcPr>
          <w:p w14:paraId="60AD6D9F" w14:textId="77777777" w:rsidR="00EA75E2" w:rsidRPr="008E6F1B" w:rsidRDefault="00EA75E2" w:rsidP="00D27579">
            <w:pPr>
              <w:rPr>
                <w:rFonts w:cs="Times New Roman"/>
                <w:sz w:val="20"/>
                <w:szCs w:val="20"/>
                <w:lang w:val="tr-TR"/>
              </w:rPr>
            </w:pPr>
          </w:p>
        </w:tc>
      </w:tr>
      <w:tr w:rsidR="00EA75E2" w:rsidRPr="008E6F1B" w14:paraId="0C3C937F" w14:textId="77777777" w:rsidTr="00D27579">
        <w:tc>
          <w:tcPr>
            <w:tcW w:w="421" w:type="dxa"/>
          </w:tcPr>
          <w:p w14:paraId="308E53AD" w14:textId="77777777" w:rsidR="00EA75E2" w:rsidRPr="008E6F1B" w:rsidRDefault="00EA75E2" w:rsidP="00EA75E2">
            <w:pPr>
              <w:pStyle w:val="ListeParagraf"/>
              <w:numPr>
                <w:ilvl w:val="0"/>
                <w:numId w:val="1"/>
              </w:numPr>
              <w:spacing w:line="360" w:lineRule="auto"/>
              <w:jc w:val="both"/>
              <w:rPr>
                <w:rFonts w:cs="Times New Roman"/>
                <w:sz w:val="20"/>
                <w:szCs w:val="20"/>
                <w:lang w:val="tr-TR"/>
              </w:rPr>
            </w:pPr>
          </w:p>
        </w:tc>
        <w:tc>
          <w:tcPr>
            <w:tcW w:w="6346" w:type="dxa"/>
          </w:tcPr>
          <w:p w14:paraId="5F2CD8DB" w14:textId="77777777" w:rsidR="00EA75E2" w:rsidRPr="008E6F1B" w:rsidRDefault="00EA75E2" w:rsidP="00D27579">
            <w:pPr>
              <w:rPr>
                <w:rFonts w:cs="Times New Roman"/>
                <w:sz w:val="20"/>
                <w:szCs w:val="20"/>
                <w:lang w:val="tr-TR"/>
              </w:rPr>
            </w:pPr>
            <w:r w:rsidRPr="008E6F1B">
              <w:rPr>
                <w:sz w:val="20"/>
                <w:szCs w:val="20"/>
                <w:lang w:val="tr-TR"/>
              </w:rPr>
              <w:t>Arama kurtarmada kişilerin mahremiyetine saygı duyarım.</w:t>
            </w:r>
          </w:p>
        </w:tc>
        <w:tc>
          <w:tcPr>
            <w:tcW w:w="459" w:type="dxa"/>
          </w:tcPr>
          <w:p w14:paraId="56882E90" w14:textId="77777777" w:rsidR="00EA75E2" w:rsidRPr="008E6F1B" w:rsidRDefault="00EA75E2" w:rsidP="00D27579">
            <w:pPr>
              <w:rPr>
                <w:rFonts w:cs="Times New Roman"/>
                <w:sz w:val="20"/>
                <w:szCs w:val="20"/>
                <w:lang w:val="tr-TR"/>
              </w:rPr>
            </w:pPr>
          </w:p>
        </w:tc>
        <w:tc>
          <w:tcPr>
            <w:tcW w:w="459" w:type="dxa"/>
          </w:tcPr>
          <w:p w14:paraId="416F1E75" w14:textId="77777777" w:rsidR="00EA75E2" w:rsidRPr="008E6F1B" w:rsidRDefault="00EA75E2" w:rsidP="00D27579">
            <w:pPr>
              <w:rPr>
                <w:rFonts w:cs="Times New Roman"/>
                <w:sz w:val="20"/>
                <w:szCs w:val="20"/>
                <w:lang w:val="tr-TR"/>
              </w:rPr>
            </w:pPr>
          </w:p>
        </w:tc>
        <w:tc>
          <w:tcPr>
            <w:tcW w:w="459" w:type="dxa"/>
          </w:tcPr>
          <w:p w14:paraId="5EF047AB" w14:textId="77777777" w:rsidR="00EA75E2" w:rsidRPr="008E6F1B" w:rsidRDefault="00EA75E2" w:rsidP="00D27579">
            <w:pPr>
              <w:rPr>
                <w:rFonts w:cs="Times New Roman"/>
                <w:sz w:val="20"/>
                <w:szCs w:val="20"/>
                <w:lang w:val="tr-TR"/>
              </w:rPr>
            </w:pPr>
          </w:p>
        </w:tc>
        <w:tc>
          <w:tcPr>
            <w:tcW w:w="459" w:type="dxa"/>
          </w:tcPr>
          <w:p w14:paraId="42FA4ACE" w14:textId="77777777" w:rsidR="00EA75E2" w:rsidRPr="008E6F1B" w:rsidRDefault="00EA75E2" w:rsidP="00D27579">
            <w:pPr>
              <w:rPr>
                <w:rFonts w:cs="Times New Roman"/>
                <w:sz w:val="20"/>
                <w:szCs w:val="20"/>
                <w:lang w:val="tr-TR"/>
              </w:rPr>
            </w:pPr>
          </w:p>
        </w:tc>
        <w:tc>
          <w:tcPr>
            <w:tcW w:w="459" w:type="dxa"/>
          </w:tcPr>
          <w:p w14:paraId="171498F4" w14:textId="77777777" w:rsidR="00EA75E2" w:rsidRPr="008E6F1B" w:rsidRDefault="00EA75E2" w:rsidP="00D27579">
            <w:pPr>
              <w:rPr>
                <w:rFonts w:cs="Times New Roman"/>
                <w:sz w:val="20"/>
                <w:szCs w:val="20"/>
                <w:lang w:val="tr-TR"/>
              </w:rPr>
            </w:pPr>
          </w:p>
        </w:tc>
      </w:tr>
    </w:tbl>
    <w:p w14:paraId="6CCBFFF9" w14:textId="77777777" w:rsidR="00EA75E2" w:rsidRPr="008E6F1B" w:rsidRDefault="00EA75E2">
      <w:pPr>
        <w:rPr>
          <w:b/>
          <w:bCs/>
          <w:lang w:val="tr-TR"/>
        </w:rPr>
      </w:pPr>
    </w:p>
    <w:sectPr w:rsidR="00EA75E2" w:rsidRPr="008E6F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A2"/>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72736A4B"/>
    <w:multiLevelType w:val="hybridMultilevel"/>
    <w:tmpl w:val="39D8A3BA"/>
    <w:lvl w:ilvl="0" w:tplc="041F000F">
      <w:start w:val="1"/>
      <w:numFmt w:val="decimal"/>
      <w:lvlText w:val="%1."/>
      <w:lvlJc w:val="left"/>
      <w:pPr>
        <w:ind w:left="36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6557199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469B"/>
    <w:rsid w:val="00057D92"/>
    <w:rsid w:val="0009450A"/>
    <w:rsid w:val="000E7A78"/>
    <w:rsid w:val="00141328"/>
    <w:rsid w:val="00176212"/>
    <w:rsid w:val="001B2B44"/>
    <w:rsid w:val="001D3679"/>
    <w:rsid w:val="00207E33"/>
    <w:rsid w:val="00240A5C"/>
    <w:rsid w:val="003733DD"/>
    <w:rsid w:val="003A3D75"/>
    <w:rsid w:val="004613EC"/>
    <w:rsid w:val="0049469B"/>
    <w:rsid w:val="005107AC"/>
    <w:rsid w:val="0055360D"/>
    <w:rsid w:val="005659B9"/>
    <w:rsid w:val="00596E62"/>
    <w:rsid w:val="006B0F70"/>
    <w:rsid w:val="0074322D"/>
    <w:rsid w:val="00776121"/>
    <w:rsid w:val="008E6F1B"/>
    <w:rsid w:val="008F3F94"/>
    <w:rsid w:val="009B4A49"/>
    <w:rsid w:val="00A226C2"/>
    <w:rsid w:val="00A67B6D"/>
    <w:rsid w:val="00BC50D7"/>
    <w:rsid w:val="00BF1874"/>
    <w:rsid w:val="00C45E76"/>
    <w:rsid w:val="00C9626A"/>
    <w:rsid w:val="00E14092"/>
    <w:rsid w:val="00EA5E8E"/>
    <w:rsid w:val="00EA75E2"/>
    <w:rsid w:val="00FE3A3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8FDA9"/>
  <w15:chartTrackingRefBased/>
  <w15:docId w15:val="{562A2687-F0D2-4CD3-B724-3D54D63E6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n-US"/>
    </w:rPr>
  </w:style>
  <w:style w:type="paragraph" w:styleId="Balk1">
    <w:name w:val="heading 1"/>
    <w:basedOn w:val="Normal"/>
    <w:next w:val="Normal"/>
    <w:link w:val="Balk1Char"/>
    <w:uiPriority w:val="9"/>
    <w:qFormat/>
    <w:rsid w:val="0049469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alk2">
    <w:name w:val="heading 2"/>
    <w:basedOn w:val="Normal"/>
    <w:next w:val="Normal"/>
    <w:link w:val="Balk2Char"/>
    <w:uiPriority w:val="9"/>
    <w:semiHidden/>
    <w:unhideWhenUsed/>
    <w:qFormat/>
    <w:rsid w:val="0049469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alk3">
    <w:name w:val="heading 3"/>
    <w:basedOn w:val="Normal"/>
    <w:next w:val="Normal"/>
    <w:link w:val="Balk3Char"/>
    <w:uiPriority w:val="9"/>
    <w:semiHidden/>
    <w:unhideWhenUsed/>
    <w:qFormat/>
    <w:rsid w:val="0049469B"/>
    <w:pPr>
      <w:keepNext/>
      <w:keepLines/>
      <w:spacing w:before="160" w:after="80"/>
      <w:outlineLvl w:val="2"/>
    </w:pPr>
    <w:rPr>
      <w:rFonts w:eastAsiaTheme="majorEastAsia" w:cstheme="majorBidi"/>
      <w:color w:val="0F4761" w:themeColor="accent1" w:themeShade="BF"/>
      <w:sz w:val="28"/>
      <w:szCs w:val="28"/>
    </w:rPr>
  </w:style>
  <w:style w:type="paragraph" w:styleId="Balk4">
    <w:name w:val="heading 4"/>
    <w:basedOn w:val="Normal"/>
    <w:next w:val="Normal"/>
    <w:link w:val="Balk4Char"/>
    <w:uiPriority w:val="9"/>
    <w:semiHidden/>
    <w:unhideWhenUsed/>
    <w:qFormat/>
    <w:rsid w:val="0049469B"/>
    <w:pPr>
      <w:keepNext/>
      <w:keepLines/>
      <w:spacing w:before="80" w:after="40"/>
      <w:outlineLvl w:val="3"/>
    </w:pPr>
    <w:rPr>
      <w:rFonts w:eastAsiaTheme="majorEastAsia" w:cstheme="majorBidi"/>
      <w:i/>
      <w:iCs/>
      <w:color w:val="0F4761" w:themeColor="accent1" w:themeShade="BF"/>
    </w:rPr>
  </w:style>
  <w:style w:type="paragraph" w:styleId="Balk5">
    <w:name w:val="heading 5"/>
    <w:basedOn w:val="Normal"/>
    <w:next w:val="Normal"/>
    <w:link w:val="Balk5Char"/>
    <w:uiPriority w:val="9"/>
    <w:semiHidden/>
    <w:unhideWhenUsed/>
    <w:qFormat/>
    <w:rsid w:val="0049469B"/>
    <w:pPr>
      <w:keepNext/>
      <w:keepLines/>
      <w:spacing w:before="80" w:after="40"/>
      <w:outlineLvl w:val="4"/>
    </w:pPr>
    <w:rPr>
      <w:rFonts w:eastAsiaTheme="majorEastAsia" w:cstheme="majorBidi"/>
      <w:color w:val="0F4761" w:themeColor="accent1" w:themeShade="BF"/>
    </w:rPr>
  </w:style>
  <w:style w:type="paragraph" w:styleId="Balk6">
    <w:name w:val="heading 6"/>
    <w:basedOn w:val="Normal"/>
    <w:next w:val="Normal"/>
    <w:link w:val="Balk6Char"/>
    <w:uiPriority w:val="9"/>
    <w:semiHidden/>
    <w:unhideWhenUsed/>
    <w:qFormat/>
    <w:rsid w:val="0049469B"/>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49469B"/>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49469B"/>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49469B"/>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9469B"/>
    <w:rPr>
      <w:rFonts w:asciiTheme="majorHAnsi" w:eastAsiaTheme="majorEastAsia" w:hAnsiTheme="majorHAnsi" w:cstheme="majorBidi"/>
      <w:color w:val="0F4761" w:themeColor="accent1" w:themeShade="BF"/>
      <w:sz w:val="40"/>
      <w:szCs w:val="40"/>
      <w:lang w:val="en-US"/>
    </w:rPr>
  </w:style>
  <w:style w:type="character" w:customStyle="1" w:styleId="Balk2Char">
    <w:name w:val="Başlık 2 Char"/>
    <w:basedOn w:val="VarsaylanParagrafYazTipi"/>
    <w:link w:val="Balk2"/>
    <w:uiPriority w:val="9"/>
    <w:semiHidden/>
    <w:rsid w:val="0049469B"/>
    <w:rPr>
      <w:rFonts w:asciiTheme="majorHAnsi" w:eastAsiaTheme="majorEastAsia" w:hAnsiTheme="majorHAnsi" w:cstheme="majorBidi"/>
      <w:color w:val="0F4761" w:themeColor="accent1" w:themeShade="BF"/>
      <w:sz w:val="32"/>
      <w:szCs w:val="32"/>
      <w:lang w:val="en-US"/>
    </w:rPr>
  </w:style>
  <w:style w:type="character" w:customStyle="1" w:styleId="Balk3Char">
    <w:name w:val="Başlık 3 Char"/>
    <w:basedOn w:val="VarsaylanParagrafYazTipi"/>
    <w:link w:val="Balk3"/>
    <w:uiPriority w:val="9"/>
    <w:semiHidden/>
    <w:rsid w:val="0049469B"/>
    <w:rPr>
      <w:rFonts w:eastAsiaTheme="majorEastAsia" w:cstheme="majorBidi"/>
      <w:color w:val="0F4761" w:themeColor="accent1" w:themeShade="BF"/>
      <w:sz w:val="28"/>
      <w:szCs w:val="28"/>
      <w:lang w:val="en-US"/>
    </w:rPr>
  </w:style>
  <w:style w:type="character" w:customStyle="1" w:styleId="Balk4Char">
    <w:name w:val="Başlık 4 Char"/>
    <w:basedOn w:val="VarsaylanParagrafYazTipi"/>
    <w:link w:val="Balk4"/>
    <w:uiPriority w:val="9"/>
    <w:semiHidden/>
    <w:rsid w:val="0049469B"/>
    <w:rPr>
      <w:rFonts w:eastAsiaTheme="majorEastAsia" w:cstheme="majorBidi"/>
      <w:i/>
      <w:iCs/>
      <w:color w:val="0F4761" w:themeColor="accent1" w:themeShade="BF"/>
      <w:lang w:val="en-US"/>
    </w:rPr>
  </w:style>
  <w:style w:type="character" w:customStyle="1" w:styleId="Balk5Char">
    <w:name w:val="Başlık 5 Char"/>
    <w:basedOn w:val="VarsaylanParagrafYazTipi"/>
    <w:link w:val="Balk5"/>
    <w:uiPriority w:val="9"/>
    <w:semiHidden/>
    <w:rsid w:val="0049469B"/>
    <w:rPr>
      <w:rFonts w:eastAsiaTheme="majorEastAsia" w:cstheme="majorBidi"/>
      <w:color w:val="0F4761" w:themeColor="accent1" w:themeShade="BF"/>
      <w:lang w:val="en-US"/>
    </w:rPr>
  </w:style>
  <w:style w:type="character" w:customStyle="1" w:styleId="Balk6Char">
    <w:name w:val="Başlık 6 Char"/>
    <w:basedOn w:val="VarsaylanParagrafYazTipi"/>
    <w:link w:val="Balk6"/>
    <w:uiPriority w:val="9"/>
    <w:semiHidden/>
    <w:rsid w:val="0049469B"/>
    <w:rPr>
      <w:rFonts w:eastAsiaTheme="majorEastAsia" w:cstheme="majorBidi"/>
      <w:i/>
      <w:iCs/>
      <w:color w:val="595959" w:themeColor="text1" w:themeTint="A6"/>
      <w:lang w:val="en-US"/>
    </w:rPr>
  </w:style>
  <w:style w:type="character" w:customStyle="1" w:styleId="Balk7Char">
    <w:name w:val="Başlık 7 Char"/>
    <w:basedOn w:val="VarsaylanParagrafYazTipi"/>
    <w:link w:val="Balk7"/>
    <w:uiPriority w:val="9"/>
    <w:semiHidden/>
    <w:rsid w:val="0049469B"/>
    <w:rPr>
      <w:rFonts w:eastAsiaTheme="majorEastAsia" w:cstheme="majorBidi"/>
      <w:color w:val="595959" w:themeColor="text1" w:themeTint="A6"/>
      <w:lang w:val="en-US"/>
    </w:rPr>
  </w:style>
  <w:style w:type="character" w:customStyle="1" w:styleId="Balk8Char">
    <w:name w:val="Başlık 8 Char"/>
    <w:basedOn w:val="VarsaylanParagrafYazTipi"/>
    <w:link w:val="Balk8"/>
    <w:uiPriority w:val="9"/>
    <w:semiHidden/>
    <w:rsid w:val="0049469B"/>
    <w:rPr>
      <w:rFonts w:eastAsiaTheme="majorEastAsia" w:cstheme="majorBidi"/>
      <w:i/>
      <w:iCs/>
      <w:color w:val="272727" w:themeColor="text1" w:themeTint="D8"/>
      <w:lang w:val="en-US"/>
    </w:rPr>
  </w:style>
  <w:style w:type="character" w:customStyle="1" w:styleId="Balk9Char">
    <w:name w:val="Başlık 9 Char"/>
    <w:basedOn w:val="VarsaylanParagrafYazTipi"/>
    <w:link w:val="Balk9"/>
    <w:uiPriority w:val="9"/>
    <w:semiHidden/>
    <w:rsid w:val="0049469B"/>
    <w:rPr>
      <w:rFonts w:eastAsiaTheme="majorEastAsia" w:cstheme="majorBidi"/>
      <w:color w:val="272727" w:themeColor="text1" w:themeTint="D8"/>
      <w:lang w:val="en-US"/>
    </w:rPr>
  </w:style>
  <w:style w:type="paragraph" w:styleId="KonuBal">
    <w:name w:val="Title"/>
    <w:basedOn w:val="Normal"/>
    <w:next w:val="Normal"/>
    <w:link w:val="KonuBalChar"/>
    <w:uiPriority w:val="10"/>
    <w:qFormat/>
    <w:rsid w:val="004946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49469B"/>
    <w:rPr>
      <w:rFonts w:asciiTheme="majorHAnsi" w:eastAsiaTheme="majorEastAsia" w:hAnsiTheme="majorHAnsi" w:cstheme="majorBidi"/>
      <w:spacing w:val="-10"/>
      <w:kern w:val="28"/>
      <w:sz w:val="56"/>
      <w:szCs w:val="56"/>
      <w:lang w:val="en-US"/>
    </w:rPr>
  </w:style>
  <w:style w:type="paragraph" w:styleId="Altyaz">
    <w:name w:val="Subtitle"/>
    <w:basedOn w:val="Normal"/>
    <w:next w:val="Normal"/>
    <w:link w:val="AltyazChar"/>
    <w:uiPriority w:val="11"/>
    <w:qFormat/>
    <w:rsid w:val="0049469B"/>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49469B"/>
    <w:rPr>
      <w:rFonts w:eastAsiaTheme="majorEastAsia" w:cstheme="majorBidi"/>
      <w:color w:val="595959" w:themeColor="text1" w:themeTint="A6"/>
      <w:spacing w:val="15"/>
      <w:sz w:val="28"/>
      <w:szCs w:val="28"/>
      <w:lang w:val="en-US"/>
    </w:rPr>
  </w:style>
  <w:style w:type="paragraph" w:styleId="Alnt">
    <w:name w:val="Quote"/>
    <w:basedOn w:val="Normal"/>
    <w:next w:val="Normal"/>
    <w:link w:val="AlntChar"/>
    <w:uiPriority w:val="29"/>
    <w:qFormat/>
    <w:rsid w:val="0049469B"/>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49469B"/>
    <w:rPr>
      <w:i/>
      <w:iCs/>
      <w:color w:val="404040" w:themeColor="text1" w:themeTint="BF"/>
      <w:lang w:val="en-US"/>
    </w:rPr>
  </w:style>
  <w:style w:type="paragraph" w:styleId="ListeParagraf">
    <w:name w:val="List Paragraph"/>
    <w:basedOn w:val="Normal"/>
    <w:uiPriority w:val="34"/>
    <w:qFormat/>
    <w:rsid w:val="0049469B"/>
    <w:pPr>
      <w:ind w:left="720"/>
      <w:contextualSpacing/>
    </w:pPr>
  </w:style>
  <w:style w:type="character" w:styleId="GlVurgulama">
    <w:name w:val="Intense Emphasis"/>
    <w:basedOn w:val="VarsaylanParagrafYazTipi"/>
    <w:uiPriority w:val="21"/>
    <w:qFormat/>
    <w:rsid w:val="0049469B"/>
    <w:rPr>
      <w:i/>
      <w:iCs/>
      <w:color w:val="0F4761" w:themeColor="accent1" w:themeShade="BF"/>
    </w:rPr>
  </w:style>
  <w:style w:type="paragraph" w:styleId="GlAlnt">
    <w:name w:val="Intense Quote"/>
    <w:basedOn w:val="Normal"/>
    <w:next w:val="Normal"/>
    <w:link w:val="GlAlntChar"/>
    <w:uiPriority w:val="30"/>
    <w:qFormat/>
    <w:rsid w:val="004946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GlAlntChar">
    <w:name w:val="Güçlü Alıntı Char"/>
    <w:basedOn w:val="VarsaylanParagrafYazTipi"/>
    <w:link w:val="GlAlnt"/>
    <w:uiPriority w:val="30"/>
    <w:rsid w:val="0049469B"/>
    <w:rPr>
      <w:i/>
      <w:iCs/>
      <w:color w:val="0F4761" w:themeColor="accent1" w:themeShade="BF"/>
      <w:lang w:val="en-US"/>
    </w:rPr>
  </w:style>
  <w:style w:type="character" w:styleId="GlBavuru">
    <w:name w:val="Intense Reference"/>
    <w:basedOn w:val="VarsaylanParagrafYazTipi"/>
    <w:uiPriority w:val="32"/>
    <w:qFormat/>
    <w:rsid w:val="0049469B"/>
    <w:rPr>
      <w:b/>
      <w:bCs/>
      <w:smallCaps/>
      <w:color w:val="0F4761" w:themeColor="accent1" w:themeShade="BF"/>
      <w:spacing w:val="5"/>
    </w:rPr>
  </w:style>
  <w:style w:type="character" w:styleId="Kpr">
    <w:name w:val="Hyperlink"/>
    <w:basedOn w:val="VarsaylanParagrafYazTipi"/>
    <w:uiPriority w:val="99"/>
    <w:unhideWhenUsed/>
    <w:rsid w:val="00057D92"/>
    <w:rPr>
      <w:color w:val="467886" w:themeColor="hyperlink"/>
      <w:u w:val="single"/>
    </w:rPr>
  </w:style>
  <w:style w:type="character" w:styleId="zmlenmeyenBahsetme">
    <w:name w:val="Unresolved Mention"/>
    <w:basedOn w:val="VarsaylanParagrafYazTipi"/>
    <w:uiPriority w:val="99"/>
    <w:semiHidden/>
    <w:unhideWhenUsed/>
    <w:rsid w:val="00057D92"/>
    <w:rPr>
      <w:color w:val="605E5C"/>
      <w:shd w:val="clear" w:color="auto" w:fill="E1DFDD"/>
    </w:rPr>
  </w:style>
  <w:style w:type="table" w:styleId="TabloKlavuzu">
    <w:name w:val="Table Grid"/>
    <w:basedOn w:val="NormalTablo"/>
    <w:uiPriority w:val="39"/>
    <w:rsid w:val="00EA75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simYazs">
    <w:name w:val="caption"/>
    <w:basedOn w:val="Normal"/>
    <w:next w:val="Normal"/>
    <w:uiPriority w:val="35"/>
    <w:unhideWhenUsed/>
    <w:qFormat/>
    <w:rsid w:val="005107AC"/>
    <w:pPr>
      <w:spacing w:after="200" w:line="240" w:lineRule="auto"/>
    </w:pPr>
    <w:rPr>
      <w:i/>
      <w:iCs/>
      <w:color w:val="0E2841"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i.org/10.53424/balikesirsbd.154433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egokkaya@kayseri.edu.tr" TargetMode="External"/><Relationship Id="rId5" Type="http://schemas.openxmlformats.org/officeDocument/2006/relationships/hyperlink" Target="mailto:omer.demirbilek@ozal.edu.tr"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665</Words>
  <Characters>3794</Characters>
  <Application>Microsoft Office Word</Application>
  <DocSecurity>0</DocSecurity>
  <Lines>31</Lines>
  <Paragraphs>8</Paragraphs>
  <ScaleCrop>false</ScaleCrop>
  <Company/>
  <LinksUpToDate>false</LinksUpToDate>
  <CharactersWithSpaces>4451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İdris Demirbilek</dc:creator>
  <cp:keywords/>
  <dc:description/>
  <cp:lastModifiedBy>İdris Demirbilek</cp:lastModifiedBy>
  <cp:revision>26</cp:revision>
  <cp:lastPrinted>2024-12-25T08:39:00Z</cp:lastPrinted>
  <dcterms:created xsi:type="dcterms:W3CDTF">2024-12-25T08:12:00Z</dcterms:created>
  <dcterms:modified xsi:type="dcterms:W3CDTF">2024-12-25T08:42:00Z</dcterms:modified>
</cp:coreProperties>
</file>