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913F" w14:textId="77777777" w:rsidR="00780D5D" w:rsidRPr="005114A6" w:rsidRDefault="00780D5D" w:rsidP="00780D5D">
      <w:pPr>
        <w:rPr>
          <w:b/>
          <w:bCs/>
          <w:w w:val="105"/>
          <w:sz w:val="20"/>
          <w:szCs w:val="20"/>
        </w:rPr>
      </w:pPr>
    </w:p>
    <w:tbl>
      <w:tblPr>
        <w:tblStyle w:val="DzTablo1"/>
        <w:tblW w:w="9855" w:type="dxa"/>
        <w:tblLayout w:type="fixed"/>
        <w:tblLook w:val="0600" w:firstRow="0" w:lastRow="0" w:firstColumn="0" w:lastColumn="0" w:noHBand="1" w:noVBand="1"/>
      </w:tblPr>
      <w:tblGrid>
        <w:gridCol w:w="810"/>
        <w:gridCol w:w="6945"/>
        <w:gridCol w:w="426"/>
        <w:gridCol w:w="425"/>
        <w:gridCol w:w="425"/>
        <w:gridCol w:w="425"/>
        <w:gridCol w:w="399"/>
      </w:tblGrid>
      <w:tr w:rsidR="00780D5D" w:rsidRPr="003B39AA" w14:paraId="401DFEDE" w14:textId="77777777" w:rsidTr="00B11B3A">
        <w:trPr>
          <w:trHeight w:val="2287"/>
        </w:trPr>
        <w:tc>
          <w:tcPr>
            <w:tcW w:w="810" w:type="dxa"/>
            <w:vAlign w:val="center"/>
          </w:tcPr>
          <w:p w14:paraId="68ADFE18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780D5D">
              <w:rPr>
                <w:b/>
                <w:sz w:val="20"/>
                <w:szCs w:val="20"/>
              </w:rPr>
              <w:t>Num</w:t>
            </w:r>
          </w:p>
        </w:tc>
        <w:tc>
          <w:tcPr>
            <w:tcW w:w="6945" w:type="dxa"/>
            <w:vAlign w:val="center"/>
          </w:tcPr>
          <w:p w14:paraId="75F9C13F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780D5D">
              <w:rPr>
                <w:b/>
                <w:sz w:val="20"/>
                <w:szCs w:val="20"/>
              </w:rPr>
              <w:t>GENERATIVE ARTIFICIAL INTELLIGENCE USAGE AND COMPETENCE (GAIUC) SCALE (ENGLISH)</w:t>
            </w:r>
          </w:p>
        </w:tc>
        <w:tc>
          <w:tcPr>
            <w:tcW w:w="426" w:type="dxa"/>
            <w:textDirection w:val="btLr"/>
          </w:tcPr>
          <w:p w14:paraId="0977889F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Doesn’t reflect at all</w:t>
            </w:r>
          </w:p>
        </w:tc>
        <w:tc>
          <w:tcPr>
            <w:tcW w:w="425" w:type="dxa"/>
            <w:textDirection w:val="btLr"/>
          </w:tcPr>
          <w:p w14:paraId="49C1039E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Less reflective</w:t>
            </w:r>
          </w:p>
        </w:tc>
        <w:tc>
          <w:tcPr>
            <w:tcW w:w="425" w:type="dxa"/>
            <w:textDirection w:val="btLr"/>
          </w:tcPr>
          <w:p w14:paraId="0CB4A5A9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Moderately reflective</w:t>
            </w:r>
          </w:p>
        </w:tc>
        <w:tc>
          <w:tcPr>
            <w:tcW w:w="425" w:type="dxa"/>
            <w:textDirection w:val="btLr"/>
          </w:tcPr>
          <w:p w14:paraId="0943EF08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Very reflective</w:t>
            </w:r>
          </w:p>
        </w:tc>
        <w:tc>
          <w:tcPr>
            <w:tcW w:w="399" w:type="dxa"/>
            <w:textDirection w:val="btLr"/>
          </w:tcPr>
          <w:p w14:paraId="0E35C6F3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Fully reflective</w:t>
            </w:r>
          </w:p>
        </w:tc>
      </w:tr>
      <w:tr w:rsidR="00780D5D" w:rsidRPr="003B39AA" w14:paraId="4EC91F37" w14:textId="77777777" w:rsidTr="00B11B3A">
        <w:trPr>
          <w:trHeight w:val="209"/>
        </w:trPr>
        <w:tc>
          <w:tcPr>
            <w:tcW w:w="9855" w:type="dxa"/>
            <w:gridSpan w:val="7"/>
          </w:tcPr>
          <w:p w14:paraId="59C75307" w14:textId="77777777" w:rsidR="00780D5D" w:rsidRPr="00780D5D" w:rsidRDefault="00780D5D" w:rsidP="00B11B3A">
            <w:pPr>
              <w:jc w:val="center"/>
              <w:rPr>
                <w:b/>
                <w:sz w:val="20"/>
                <w:szCs w:val="20"/>
              </w:rPr>
            </w:pPr>
            <w:r w:rsidRPr="00780D5D">
              <w:rPr>
                <w:b/>
                <w:sz w:val="20"/>
                <w:szCs w:val="20"/>
              </w:rPr>
              <w:t xml:space="preserve">Factor 1: </w:t>
            </w:r>
            <w:r w:rsidRPr="00780D5D">
              <w:rPr>
                <w:bCs/>
                <w:sz w:val="20"/>
                <w:szCs w:val="20"/>
              </w:rPr>
              <w:t>AI Usage Competence</w:t>
            </w:r>
          </w:p>
        </w:tc>
      </w:tr>
      <w:tr w:rsidR="00780D5D" w:rsidRPr="003B39AA" w14:paraId="493682F1" w14:textId="77777777" w:rsidTr="00B11B3A">
        <w:tc>
          <w:tcPr>
            <w:tcW w:w="810" w:type="dxa"/>
          </w:tcPr>
          <w:p w14:paraId="14BF5B7F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</w:tcPr>
          <w:p w14:paraId="0C25DACD" w14:textId="77777777" w:rsidR="00780D5D" w:rsidRPr="00780D5D" w:rsidRDefault="00780D5D" w:rsidP="00B11B3A">
            <w:pPr>
              <w:spacing w:line="259" w:lineRule="auto"/>
              <w:rPr>
                <w:sz w:val="20"/>
                <w:szCs w:val="20"/>
              </w:rPr>
            </w:pPr>
            <w:r w:rsidRPr="00780D5D">
              <w:rPr>
                <w:color w:val="000000"/>
                <w:sz w:val="20"/>
                <w:szCs w:val="20"/>
              </w:rPr>
              <w:t>I can use AI-assisted learning tools effectively.</w:t>
            </w:r>
          </w:p>
        </w:tc>
        <w:tc>
          <w:tcPr>
            <w:tcW w:w="426" w:type="dxa"/>
          </w:tcPr>
          <w:p w14:paraId="23479EC6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DA2E388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CFF8477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1899B94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4</w:t>
            </w:r>
          </w:p>
        </w:tc>
        <w:tc>
          <w:tcPr>
            <w:tcW w:w="399" w:type="dxa"/>
          </w:tcPr>
          <w:p w14:paraId="07224826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5</w:t>
            </w:r>
          </w:p>
        </w:tc>
      </w:tr>
      <w:tr w:rsidR="00780D5D" w:rsidRPr="003B39AA" w14:paraId="45163D5D" w14:textId="77777777" w:rsidTr="00B11B3A">
        <w:tc>
          <w:tcPr>
            <w:tcW w:w="810" w:type="dxa"/>
          </w:tcPr>
          <w:p w14:paraId="4B4A26AD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2</w:t>
            </w:r>
          </w:p>
        </w:tc>
        <w:tc>
          <w:tcPr>
            <w:tcW w:w="6945" w:type="dxa"/>
          </w:tcPr>
          <w:p w14:paraId="76BA8D7E" w14:textId="77777777" w:rsidR="00780D5D" w:rsidRPr="00780D5D" w:rsidRDefault="00780D5D" w:rsidP="00B11B3A">
            <w:pPr>
              <w:spacing w:line="259" w:lineRule="auto"/>
              <w:rPr>
                <w:sz w:val="20"/>
                <w:szCs w:val="20"/>
              </w:rPr>
            </w:pPr>
            <w:r w:rsidRPr="00780D5D">
              <w:rPr>
                <w:color w:val="000000"/>
                <w:sz w:val="20"/>
                <w:szCs w:val="20"/>
              </w:rPr>
              <w:t>I have no trouble coping with difficulties in my learning process by using AI tools.</w:t>
            </w:r>
          </w:p>
        </w:tc>
        <w:tc>
          <w:tcPr>
            <w:tcW w:w="426" w:type="dxa"/>
          </w:tcPr>
          <w:p w14:paraId="6DD30206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30185B5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C734F63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EB9729C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4</w:t>
            </w:r>
          </w:p>
        </w:tc>
        <w:tc>
          <w:tcPr>
            <w:tcW w:w="399" w:type="dxa"/>
          </w:tcPr>
          <w:p w14:paraId="5B6ECF5E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5</w:t>
            </w:r>
          </w:p>
        </w:tc>
      </w:tr>
      <w:tr w:rsidR="00780D5D" w:rsidRPr="003B39AA" w14:paraId="1644819E" w14:textId="77777777" w:rsidTr="00B11B3A">
        <w:tc>
          <w:tcPr>
            <w:tcW w:w="810" w:type="dxa"/>
          </w:tcPr>
          <w:p w14:paraId="013CE810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3</w:t>
            </w:r>
          </w:p>
        </w:tc>
        <w:tc>
          <w:tcPr>
            <w:tcW w:w="6945" w:type="dxa"/>
          </w:tcPr>
          <w:p w14:paraId="189F6809" w14:textId="77777777" w:rsidR="00780D5D" w:rsidRPr="00780D5D" w:rsidRDefault="00780D5D" w:rsidP="00B11B3A">
            <w:pPr>
              <w:spacing w:line="259" w:lineRule="auto"/>
              <w:rPr>
                <w:sz w:val="20"/>
                <w:szCs w:val="20"/>
              </w:rPr>
            </w:pPr>
            <w:r w:rsidRPr="00780D5D">
              <w:rPr>
                <w:color w:val="000000"/>
                <w:sz w:val="20"/>
                <w:szCs w:val="20"/>
              </w:rPr>
              <w:t>I can customize/personalize my learning process by using AI tools.</w:t>
            </w:r>
          </w:p>
        </w:tc>
        <w:tc>
          <w:tcPr>
            <w:tcW w:w="426" w:type="dxa"/>
          </w:tcPr>
          <w:p w14:paraId="3666D9EB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2C2D7A4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7D7607B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C9D277A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4</w:t>
            </w:r>
          </w:p>
        </w:tc>
        <w:tc>
          <w:tcPr>
            <w:tcW w:w="399" w:type="dxa"/>
          </w:tcPr>
          <w:p w14:paraId="0400302B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5</w:t>
            </w:r>
          </w:p>
        </w:tc>
      </w:tr>
      <w:tr w:rsidR="00780D5D" w:rsidRPr="003B39AA" w14:paraId="6B514940" w14:textId="77777777" w:rsidTr="00B11B3A">
        <w:tc>
          <w:tcPr>
            <w:tcW w:w="810" w:type="dxa"/>
          </w:tcPr>
          <w:p w14:paraId="5D2D5361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4</w:t>
            </w:r>
          </w:p>
        </w:tc>
        <w:tc>
          <w:tcPr>
            <w:tcW w:w="6945" w:type="dxa"/>
          </w:tcPr>
          <w:p w14:paraId="2EE486EF" w14:textId="77777777" w:rsidR="00780D5D" w:rsidRPr="00780D5D" w:rsidRDefault="00780D5D" w:rsidP="00B11B3A">
            <w:pPr>
              <w:spacing w:line="259" w:lineRule="auto"/>
              <w:rPr>
                <w:sz w:val="20"/>
                <w:szCs w:val="20"/>
              </w:rPr>
            </w:pPr>
            <w:r w:rsidRPr="00780D5D">
              <w:rPr>
                <w:color w:val="000000"/>
                <w:sz w:val="20"/>
                <w:szCs w:val="20"/>
              </w:rPr>
              <w:t>I can organize my learning process by using AI-assisted learning tools.</w:t>
            </w:r>
          </w:p>
        </w:tc>
        <w:tc>
          <w:tcPr>
            <w:tcW w:w="426" w:type="dxa"/>
          </w:tcPr>
          <w:p w14:paraId="1019385F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2945B2C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07A657B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293BF86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4</w:t>
            </w:r>
          </w:p>
        </w:tc>
        <w:tc>
          <w:tcPr>
            <w:tcW w:w="399" w:type="dxa"/>
          </w:tcPr>
          <w:p w14:paraId="29277F74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5</w:t>
            </w:r>
          </w:p>
        </w:tc>
      </w:tr>
      <w:tr w:rsidR="00780D5D" w:rsidRPr="003B39AA" w14:paraId="6561F6E8" w14:textId="77777777" w:rsidTr="00B11B3A">
        <w:tc>
          <w:tcPr>
            <w:tcW w:w="810" w:type="dxa"/>
          </w:tcPr>
          <w:p w14:paraId="2873FA5D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5</w:t>
            </w:r>
          </w:p>
        </w:tc>
        <w:tc>
          <w:tcPr>
            <w:tcW w:w="6945" w:type="dxa"/>
          </w:tcPr>
          <w:p w14:paraId="04587AA9" w14:textId="77777777" w:rsidR="00780D5D" w:rsidRPr="00780D5D" w:rsidRDefault="00780D5D" w:rsidP="00B11B3A">
            <w:pPr>
              <w:spacing w:line="259" w:lineRule="auto"/>
              <w:rPr>
                <w:sz w:val="20"/>
                <w:szCs w:val="20"/>
              </w:rPr>
            </w:pPr>
            <w:r w:rsidRPr="00780D5D">
              <w:rPr>
                <w:color w:val="000000"/>
                <w:sz w:val="20"/>
                <w:szCs w:val="20"/>
              </w:rPr>
              <w:t>I think the use of AI-based learning applications helps me use my time more efficiently.</w:t>
            </w:r>
          </w:p>
        </w:tc>
        <w:tc>
          <w:tcPr>
            <w:tcW w:w="426" w:type="dxa"/>
          </w:tcPr>
          <w:p w14:paraId="516653B3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DA5DD9B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F336C82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2D691F7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4</w:t>
            </w:r>
          </w:p>
        </w:tc>
        <w:tc>
          <w:tcPr>
            <w:tcW w:w="399" w:type="dxa"/>
          </w:tcPr>
          <w:p w14:paraId="6CAA894B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5</w:t>
            </w:r>
          </w:p>
        </w:tc>
      </w:tr>
      <w:tr w:rsidR="00780D5D" w:rsidRPr="003B39AA" w14:paraId="4CE7C6CE" w14:textId="77777777" w:rsidTr="00B11B3A">
        <w:tc>
          <w:tcPr>
            <w:tcW w:w="810" w:type="dxa"/>
          </w:tcPr>
          <w:p w14:paraId="7A4A1B70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6</w:t>
            </w:r>
          </w:p>
        </w:tc>
        <w:tc>
          <w:tcPr>
            <w:tcW w:w="6945" w:type="dxa"/>
          </w:tcPr>
          <w:p w14:paraId="080B8CE1" w14:textId="77777777" w:rsidR="00780D5D" w:rsidRPr="00780D5D" w:rsidRDefault="00780D5D" w:rsidP="00B11B3A">
            <w:pPr>
              <w:spacing w:line="259" w:lineRule="auto"/>
              <w:rPr>
                <w:sz w:val="20"/>
                <w:szCs w:val="20"/>
              </w:rPr>
            </w:pPr>
            <w:r w:rsidRPr="00780D5D">
              <w:rPr>
                <w:color w:val="000000"/>
                <w:sz w:val="20"/>
                <w:szCs w:val="20"/>
              </w:rPr>
              <w:t>I believe that AI-assisted learning processes increase my access to learning resources.</w:t>
            </w:r>
          </w:p>
        </w:tc>
        <w:tc>
          <w:tcPr>
            <w:tcW w:w="426" w:type="dxa"/>
          </w:tcPr>
          <w:p w14:paraId="3E284A83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ABF54F7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92B4540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C0C6098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4</w:t>
            </w:r>
          </w:p>
        </w:tc>
        <w:tc>
          <w:tcPr>
            <w:tcW w:w="399" w:type="dxa"/>
          </w:tcPr>
          <w:p w14:paraId="61E297D6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5</w:t>
            </w:r>
          </w:p>
        </w:tc>
      </w:tr>
      <w:tr w:rsidR="00780D5D" w:rsidRPr="003B39AA" w14:paraId="39401187" w14:textId="77777777" w:rsidTr="00B11B3A">
        <w:tc>
          <w:tcPr>
            <w:tcW w:w="810" w:type="dxa"/>
          </w:tcPr>
          <w:p w14:paraId="72C2B369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7</w:t>
            </w:r>
          </w:p>
        </w:tc>
        <w:tc>
          <w:tcPr>
            <w:tcW w:w="6945" w:type="dxa"/>
          </w:tcPr>
          <w:p w14:paraId="3269B689" w14:textId="77777777" w:rsidR="00780D5D" w:rsidRPr="00780D5D" w:rsidRDefault="00780D5D" w:rsidP="00B11B3A">
            <w:pPr>
              <w:spacing w:line="259" w:lineRule="auto"/>
              <w:rPr>
                <w:sz w:val="20"/>
                <w:szCs w:val="20"/>
              </w:rPr>
            </w:pPr>
            <w:r w:rsidRPr="00780D5D">
              <w:rPr>
                <w:color w:val="000000"/>
                <w:sz w:val="20"/>
                <w:szCs w:val="20"/>
              </w:rPr>
              <w:t>I think AI-assisted learning processes restrict my freedom (-).</w:t>
            </w:r>
          </w:p>
        </w:tc>
        <w:tc>
          <w:tcPr>
            <w:tcW w:w="426" w:type="dxa"/>
          </w:tcPr>
          <w:p w14:paraId="1C8C751F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375E773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D3D01AA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875BD42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4</w:t>
            </w:r>
          </w:p>
        </w:tc>
        <w:tc>
          <w:tcPr>
            <w:tcW w:w="399" w:type="dxa"/>
          </w:tcPr>
          <w:p w14:paraId="37EA7966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5</w:t>
            </w:r>
          </w:p>
        </w:tc>
      </w:tr>
      <w:tr w:rsidR="00780D5D" w:rsidRPr="003B39AA" w14:paraId="7647B6A0" w14:textId="77777777" w:rsidTr="00B11B3A">
        <w:tc>
          <w:tcPr>
            <w:tcW w:w="810" w:type="dxa"/>
          </w:tcPr>
          <w:p w14:paraId="69ED28DB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8</w:t>
            </w:r>
          </w:p>
        </w:tc>
        <w:tc>
          <w:tcPr>
            <w:tcW w:w="6945" w:type="dxa"/>
          </w:tcPr>
          <w:p w14:paraId="4A4537F8" w14:textId="77777777" w:rsidR="00780D5D" w:rsidRPr="00780D5D" w:rsidRDefault="00780D5D" w:rsidP="00B11B3A">
            <w:pPr>
              <w:spacing w:line="259" w:lineRule="auto"/>
              <w:rPr>
                <w:sz w:val="20"/>
                <w:szCs w:val="20"/>
              </w:rPr>
            </w:pPr>
            <w:r w:rsidRPr="00780D5D">
              <w:rPr>
                <w:color w:val="000000"/>
                <w:sz w:val="20"/>
                <w:szCs w:val="20"/>
              </w:rPr>
              <w:t>I can manage AI-based learning materials efficiently.</w:t>
            </w:r>
          </w:p>
        </w:tc>
        <w:tc>
          <w:tcPr>
            <w:tcW w:w="426" w:type="dxa"/>
          </w:tcPr>
          <w:p w14:paraId="5C80F9D6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AFD714A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7F008F6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E94A07A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4</w:t>
            </w:r>
          </w:p>
        </w:tc>
        <w:tc>
          <w:tcPr>
            <w:tcW w:w="399" w:type="dxa"/>
          </w:tcPr>
          <w:p w14:paraId="06DD63BB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5</w:t>
            </w:r>
          </w:p>
        </w:tc>
      </w:tr>
      <w:tr w:rsidR="00780D5D" w:rsidRPr="003B39AA" w14:paraId="3AAD8FD6" w14:textId="77777777" w:rsidTr="00B11B3A">
        <w:tc>
          <w:tcPr>
            <w:tcW w:w="810" w:type="dxa"/>
          </w:tcPr>
          <w:p w14:paraId="38361315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9</w:t>
            </w:r>
          </w:p>
        </w:tc>
        <w:tc>
          <w:tcPr>
            <w:tcW w:w="6945" w:type="dxa"/>
          </w:tcPr>
          <w:p w14:paraId="0D86E952" w14:textId="77777777" w:rsidR="00780D5D" w:rsidRPr="00780D5D" w:rsidRDefault="00780D5D" w:rsidP="00B11B3A">
            <w:pPr>
              <w:spacing w:line="259" w:lineRule="auto"/>
              <w:rPr>
                <w:sz w:val="20"/>
                <w:szCs w:val="20"/>
              </w:rPr>
            </w:pPr>
            <w:r w:rsidRPr="00780D5D">
              <w:rPr>
                <w:color w:val="000000"/>
                <w:sz w:val="20"/>
                <w:szCs w:val="20"/>
              </w:rPr>
              <w:t>I find the accuracy of the learning content suggested by AI sufficient.</w:t>
            </w:r>
          </w:p>
        </w:tc>
        <w:tc>
          <w:tcPr>
            <w:tcW w:w="426" w:type="dxa"/>
          </w:tcPr>
          <w:p w14:paraId="0BB1965B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6E1D0F0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01963A7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910B6B0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4</w:t>
            </w:r>
          </w:p>
        </w:tc>
        <w:tc>
          <w:tcPr>
            <w:tcW w:w="399" w:type="dxa"/>
          </w:tcPr>
          <w:p w14:paraId="513D608B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5</w:t>
            </w:r>
          </w:p>
        </w:tc>
      </w:tr>
      <w:tr w:rsidR="00780D5D" w:rsidRPr="003B39AA" w14:paraId="1271CC79" w14:textId="77777777" w:rsidTr="00B11B3A">
        <w:tc>
          <w:tcPr>
            <w:tcW w:w="810" w:type="dxa"/>
          </w:tcPr>
          <w:p w14:paraId="2F73C854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10</w:t>
            </w:r>
          </w:p>
        </w:tc>
        <w:tc>
          <w:tcPr>
            <w:tcW w:w="6945" w:type="dxa"/>
          </w:tcPr>
          <w:p w14:paraId="07D91237" w14:textId="77777777" w:rsidR="00780D5D" w:rsidRPr="00780D5D" w:rsidRDefault="00780D5D" w:rsidP="00B11B3A">
            <w:pPr>
              <w:spacing w:line="259" w:lineRule="auto"/>
              <w:rPr>
                <w:sz w:val="20"/>
                <w:szCs w:val="20"/>
              </w:rPr>
            </w:pPr>
            <w:r w:rsidRPr="00780D5D">
              <w:rPr>
                <w:color w:val="000000"/>
                <w:sz w:val="20"/>
                <w:szCs w:val="20"/>
              </w:rPr>
              <w:t>I can understand the algorithm of AI tools.</w:t>
            </w:r>
          </w:p>
        </w:tc>
        <w:tc>
          <w:tcPr>
            <w:tcW w:w="426" w:type="dxa"/>
          </w:tcPr>
          <w:p w14:paraId="2D9C7756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69AF049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1011CC0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2B8D1BD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4</w:t>
            </w:r>
          </w:p>
        </w:tc>
        <w:tc>
          <w:tcPr>
            <w:tcW w:w="399" w:type="dxa"/>
          </w:tcPr>
          <w:p w14:paraId="0752E6ED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5</w:t>
            </w:r>
          </w:p>
        </w:tc>
      </w:tr>
      <w:tr w:rsidR="00780D5D" w:rsidRPr="003B39AA" w14:paraId="3C735E8E" w14:textId="77777777" w:rsidTr="00B11B3A">
        <w:trPr>
          <w:trHeight w:val="86"/>
        </w:trPr>
        <w:tc>
          <w:tcPr>
            <w:tcW w:w="9855" w:type="dxa"/>
            <w:gridSpan w:val="7"/>
          </w:tcPr>
          <w:p w14:paraId="32BDF52C" w14:textId="77777777" w:rsidR="00780D5D" w:rsidRPr="00780D5D" w:rsidRDefault="00780D5D" w:rsidP="00B11B3A">
            <w:pPr>
              <w:jc w:val="center"/>
              <w:rPr>
                <w:b/>
                <w:sz w:val="20"/>
                <w:szCs w:val="20"/>
              </w:rPr>
            </w:pPr>
            <w:r w:rsidRPr="00780D5D">
              <w:rPr>
                <w:b/>
                <w:sz w:val="20"/>
                <w:szCs w:val="20"/>
              </w:rPr>
              <w:t xml:space="preserve">Factor 2: </w:t>
            </w:r>
            <w:r w:rsidRPr="00780D5D">
              <w:rPr>
                <w:sz w:val="20"/>
                <w:szCs w:val="20"/>
              </w:rPr>
              <w:t>AI-Supported Learning Motivation</w:t>
            </w:r>
          </w:p>
        </w:tc>
      </w:tr>
      <w:tr w:rsidR="00780D5D" w:rsidRPr="003B39AA" w14:paraId="16A3AF0A" w14:textId="77777777" w:rsidTr="00B11B3A">
        <w:tc>
          <w:tcPr>
            <w:tcW w:w="810" w:type="dxa"/>
          </w:tcPr>
          <w:p w14:paraId="30FF4D4F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11</w:t>
            </w:r>
          </w:p>
        </w:tc>
        <w:tc>
          <w:tcPr>
            <w:tcW w:w="6945" w:type="dxa"/>
          </w:tcPr>
          <w:p w14:paraId="4D459814" w14:textId="77777777" w:rsidR="00780D5D" w:rsidRPr="00780D5D" w:rsidRDefault="00780D5D" w:rsidP="00B11B3A">
            <w:pPr>
              <w:spacing w:line="259" w:lineRule="auto"/>
              <w:rPr>
                <w:sz w:val="20"/>
                <w:szCs w:val="20"/>
              </w:rPr>
            </w:pPr>
            <w:r w:rsidRPr="00780D5D">
              <w:rPr>
                <w:color w:val="000000"/>
                <w:sz w:val="20"/>
                <w:szCs w:val="20"/>
              </w:rPr>
              <w:t>I can comprehend complex subjects by using AI-based learning tools.</w:t>
            </w:r>
          </w:p>
        </w:tc>
        <w:tc>
          <w:tcPr>
            <w:tcW w:w="426" w:type="dxa"/>
          </w:tcPr>
          <w:p w14:paraId="01E822F1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1912BB3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9465C0D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B465064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4</w:t>
            </w:r>
          </w:p>
        </w:tc>
        <w:tc>
          <w:tcPr>
            <w:tcW w:w="399" w:type="dxa"/>
          </w:tcPr>
          <w:p w14:paraId="7386D4EE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5</w:t>
            </w:r>
          </w:p>
        </w:tc>
      </w:tr>
      <w:tr w:rsidR="00780D5D" w:rsidRPr="003B39AA" w14:paraId="0F458A68" w14:textId="77777777" w:rsidTr="00B11B3A">
        <w:tc>
          <w:tcPr>
            <w:tcW w:w="810" w:type="dxa"/>
          </w:tcPr>
          <w:p w14:paraId="207EE0C9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12</w:t>
            </w:r>
          </w:p>
        </w:tc>
        <w:tc>
          <w:tcPr>
            <w:tcW w:w="6945" w:type="dxa"/>
          </w:tcPr>
          <w:p w14:paraId="3E8243CE" w14:textId="77777777" w:rsidR="00780D5D" w:rsidRPr="00780D5D" w:rsidRDefault="00780D5D" w:rsidP="00B11B3A">
            <w:pPr>
              <w:spacing w:line="259" w:lineRule="auto"/>
              <w:rPr>
                <w:sz w:val="20"/>
                <w:szCs w:val="20"/>
              </w:rPr>
            </w:pPr>
            <w:r w:rsidRPr="00780D5D">
              <w:rPr>
                <w:color w:val="000000"/>
                <w:sz w:val="20"/>
                <w:szCs w:val="20"/>
              </w:rPr>
              <w:t>I find AI-assisted personalized learning experiences effective.</w:t>
            </w:r>
          </w:p>
        </w:tc>
        <w:tc>
          <w:tcPr>
            <w:tcW w:w="426" w:type="dxa"/>
          </w:tcPr>
          <w:p w14:paraId="267005F0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2A08255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2B4CEEB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D72F79E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4</w:t>
            </w:r>
          </w:p>
        </w:tc>
        <w:tc>
          <w:tcPr>
            <w:tcW w:w="399" w:type="dxa"/>
          </w:tcPr>
          <w:p w14:paraId="3E9257F8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5</w:t>
            </w:r>
          </w:p>
        </w:tc>
      </w:tr>
      <w:tr w:rsidR="00780D5D" w:rsidRPr="003B39AA" w14:paraId="349D8667" w14:textId="77777777" w:rsidTr="00B11B3A">
        <w:tc>
          <w:tcPr>
            <w:tcW w:w="810" w:type="dxa"/>
          </w:tcPr>
          <w:p w14:paraId="79DB6BEE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13</w:t>
            </w:r>
          </w:p>
        </w:tc>
        <w:tc>
          <w:tcPr>
            <w:tcW w:w="6945" w:type="dxa"/>
          </w:tcPr>
          <w:p w14:paraId="71C8737B" w14:textId="77777777" w:rsidR="00780D5D" w:rsidRPr="00780D5D" w:rsidRDefault="00780D5D" w:rsidP="00B11B3A">
            <w:pPr>
              <w:spacing w:line="259" w:lineRule="auto"/>
              <w:rPr>
                <w:sz w:val="20"/>
                <w:szCs w:val="20"/>
              </w:rPr>
            </w:pPr>
            <w:r w:rsidRPr="00780D5D">
              <w:rPr>
                <w:color w:val="000000"/>
                <w:sz w:val="20"/>
                <w:szCs w:val="20"/>
              </w:rPr>
              <w:t>I believe that AI-assisted learning processes increase my learning speed.</w:t>
            </w:r>
          </w:p>
        </w:tc>
        <w:tc>
          <w:tcPr>
            <w:tcW w:w="426" w:type="dxa"/>
          </w:tcPr>
          <w:p w14:paraId="320336C9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05995A9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7CF49AA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649CD5B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4</w:t>
            </w:r>
          </w:p>
        </w:tc>
        <w:tc>
          <w:tcPr>
            <w:tcW w:w="399" w:type="dxa"/>
          </w:tcPr>
          <w:p w14:paraId="08580AA8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5</w:t>
            </w:r>
          </w:p>
        </w:tc>
      </w:tr>
      <w:tr w:rsidR="00780D5D" w:rsidRPr="003B39AA" w14:paraId="7B4835AA" w14:textId="77777777" w:rsidTr="00B11B3A">
        <w:tc>
          <w:tcPr>
            <w:tcW w:w="810" w:type="dxa"/>
          </w:tcPr>
          <w:p w14:paraId="1A3A002D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14</w:t>
            </w:r>
          </w:p>
        </w:tc>
        <w:tc>
          <w:tcPr>
            <w:tcW w:w="6945" w:type="dxa"/>
          </w:tcPr>
          <w:p w14:paraId="3E258142" w14:textId="77777777" w:rsidR="00780D5D" w:rsidRPr="00780D5D" w:rsidRDefault="00780D5D" w:rsidP="00B11B3A">
            <w:pPr>
              <w:spacing w:line="259" w:lineRule="auto"/>
              <w:rPr>
                <w:sz w:val="20"/>
                <w:szCs w:val="20"/>
              </w:rPr>
            </w:pPr>
            <w:r w:rsidRPr="00780D5D">
              <w:rPr>
                <w:color w:val="000000"/>
                <w:sz w:val="20"/>
                <w:szCs w:val="20"/>
              </w:rPr>
              <w:t>I can keep up with current developments in my learning process by using AI.</w:t>
            </w:r>
          </w:p>
        </w:tc>
        <w:tc>
          <w:tcPr>
            <w:tcW w:w="426" w:type="dxa"/>
          </w:tcPr>
          <w:p w14:paraId="3FDCA2AF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E59E806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A26D67E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EFF6EF9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4</w:t>
            </w:r>
          </w:p>
        </w:tc>
        <w:tc>
          <w:tcPr>
            <w:tcW w:w="399" w:type="dxa"/>
          </w:tcPr>
          <w:p w14:paraId="18512013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5</w:t>
            </w:r>
          </w:p>
        </w:tc>
      </w:tr>
      <w:tr w:rsidR="00780D5D" w:rsidRPr="003B39AA" w14:paraId="4BC254AB" w14:textId="77777777" w:rsidTr="00B11B3A">
        <w:tc>
          <w:tcPr>
            <w:tcW w:w="810" w:type="dxa"/>
          </w:tcPr>
          <w:p w14:paraId="1C3FC6E0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15</w:t>
            </w:r>
          </w:p>
        </w:tc>
        <w:tc>
          <w:tcPr>
            <w:tcW w:w="6945" w:type="dxa"/>
          </w:tcPr>
          <w:p w14:paraId="55BD4CA0" w14:textId="77777777" w:rsidR="00780D5D" w:rsidRPr="00780D5D" w:rsidRDefault="00780D5D" w:rsidP="00B11B3A">
            <w:pPr>
              <w:spacing w:line="259" w:lineRule="auto"/>
              <w:rPr>
                <w:sz w:val="20"/>
                <w:szCs w:val="20"/>
              </w:rPr>
            </w:pPr>
            <w:r w:rsidRPr="00780D5D">
              <w:rPr>
                <w:color w:val="000000"/>
                <w:sz w:val="20"/>
                <w:szCs w:val="20"/>
              </w:rPr>
              <w:t>I believe that the use of AI-based learning applications reduces my stress in the learning process.</w:t>
            </w:r>
          </w:p>
        </w:tc>
        <w:tc>
          <w:tcPr>
            <w:tcW w:w="426" w:type="dxa"/>
          </w:tcPr>
          <w:p w14:paraId="5A317A61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730B66D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2D34F9C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FA1EF9B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4</w:t>
            </w:r>
          </w:p>
        </w:tc>
        <w:tc>
          <w:tcPr>
            <w:tcW w:w="399" w:type="dxa"/>
          </w:tcPr>
          <w:p w14:paraId="627208A4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5</w:t>
            </w:r>
          </w:p>
        </w:tc>
      </w:tr>
      <w:tr w:rsidR="00780D5D" w:rsidRPr="003B39AA" w14:paraId="0DE5AE0E" w14:textId="77777777" w:rsidTr="00B11B3A">
        <w:trPr>
          <w:trHeight w:val="20"/>
        </w:trPr>
        <w:tc>
          <w:tcPr>
            <w:tcW w:w="810" w:type="dxa"/>
          </w:tcPr>
          <w:p w14:paraId="7936FCD5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16</w:t>
            </w:r>
          </w:p>
        </w:tc>
        <w:tc>
          <w:tcPr>
            <w:tcW w:w="6945" w:type="dxa"/>
          </w:tcPr>
          <w:p w14:paraId="4D8E79FA" w14:textId="77777777" w:rsidR="00780D5D" w:rsidRPr="00780D5D" w:rsidRDefault="00780D5D" w:rsidP="00B11B3A">
            <w:pPr>
              <w:spacing w:line="259" w:lineRule="auto"/>
              <w:rPr>
                <w:sz w:val="20"/>
                <w:szCs w:val="20"/>
              </w:rPr>
            </w:pPr>
            <w:r w:rsidRPr="00780D5D">
              <w:rPr>
                <w:color w:val="000000"/>
                <w:sz w:val="20"/>
                <w:szCs w:val="20"/>
              </w:rPr>
              <w:t>I think the use of AI reduces learning barriers in my learning process.</w:t>
            </w:r>
          </w:p>
        </w:tc>
        <w:tc>
          <w:tcPr>
            <w:tcW w:w="426" w:type="dxa"/>
          </w:tcPr>
          <w:p w14:paraId="6DEA5CBC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2F48E3C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B016A0B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04DDE18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4</w:t>
            </w:r>
          </w:p>
        </w:tc>
        <w:tc>
          <w:tcPr>
            <w:tcW w:w="399" w:type="dxa"/>
          </w:tcPr>
          <w:p w14:paraId="564E1E1A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5</w:t>
            </w:r>
          </w:p>
        </w:tc>
      </w:tr>
      <w:tr w:rsidR="00780D5D" w:rsidRPr="003B39AA" w14:paraId="65642D0C" w14:textId="77777777" w:rsidTr="00B11B3A">
        <w:tc>
          <w:tcPr>
            <w:tcW w:w="810" w:type="dxa"/>
          </w:tcPr>
          <w:p w14:paraId="3F530410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17</w:t>
            </w:r>
          </w:p>
        </w:tc>
        <w:tc>
          <w:tcPr>
            <w:tcW w:w="6945" w:type="dxa"/>
          </w:tcPr>
          <w:p w14:paraId="6ECF9D65" w14:textId="77777777" w:rsidR="00780D5D" w:rsidRPr="00780D5D" w:rsidRDefault="00780D5D" w:rsidP="00B11B3A">
            <w:pPr>
              <w:spacing w:line="259" w:lineRule="auto"/>
              <w:rPr>
                <w:sz w:val="20"/>
                <w:szCs w:val="20"/>
              </w:rPr>
            </w:pPr>
            <w:r w:rsidRPr="00780D5D">
              <w:rPr>
                <w:color w:val="000000"/>
                <w:sz w:val="20"/>
                <w:szCs w:val="20"/>
              </w:rPr>
              <w:t>I believe that the use of AI-based learning applications decreases my motivation in the learning process (-).</w:t>
            </w:r>
          </w:p>
        </w:tc>
        <w:tc>
          <w:tcPr>
            <w:tcW w:w="426" w:type="dxa"/>
          </w:tcPr>
          <w:p w14:paraId="2DD625C0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B730C8C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7B50983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73AB856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4</w:t>
            </w:r>
          </w:p>
        </w:tc>
        <w:tc>
          <w:tcPr>
            <w:tcW w:w="399" w:type="dxa"/>
          </w:tcPr>
          <w:p w14:paraId="02BE9B9B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5</w:t>
            </w:r>
          </w:p>
        </w:tc>
      </w:tr>
      <w:tr w:rsidR="00780D5D" w:rsidRPr="003B39AA" w14:paraId="5BED84B5" w14:textId="77777777" w:rsidTr="00B11B3A">
        <w:tc>
          <w:tcPr>
            <w:tcW w:w="810" w:type="dxa"/>
          </w:tcPr>
          <w:p w14:paraId="4F2117DA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18</w:t>
            </w:r>
          </w:p>
        </w:tc>
        <w:tc>
          <w:tcPr>
            <w:tcW w:w="6945" w:type="dxa"/>
          </w:tcPr>
          <w:p w14:paraId="439CE5A7" w14:textId="77777777" w:rsidR="00780D5D" w:rsidRPr="00780D5D" w:rsidRDefault="00780D5D" w:rsidP="00B11B3A">
            <w:pPr>
              <w:spacing w:line="259" w:lineRule="auto"/>
              <w:rPr>
                <w:sz w:val="20"/>
                <w:szCs w:val="20"/>
              </w:rPr>
            </w:pPr>
            <w:r w:rsidRPr="00780D5D">
              <w:rPr>
                <w:color w:val="000000"/>
                <w:sz w:val="20"/>
                <w:szCs w:val="20"/>
              </w:rPr>
              <w:t>I think the use of AI-based learning applications reduces my social interactions (-).</w:t>
            </w:r>
          </w:p>
        </w:tc>
        <w:tc>
          <w:tcPr>
            <w:tcW w:w="426" w:type="dxa"/>
          </w:tcPr>
          <w:p w14:paraId="7523213D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FBF1EBD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20B22FC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049EDB8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4</w:t>
            </w:r>
          </w:p>
        </w:tc>
        <w:tc>
          <w:tcPr>
            <w:tcW w:w="399" w:type="dxa"/>
          </w:tcPr>
          <w:p w14:paraId="6F319351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5</w:t>
            </w:r>
          </w:p>
        </w:tc>
      </w:tr>
      <w:tr w:rsidR="00780D5D" w:rsidRPr="003B39AA" w14:paraId="1325242E" w14:textId="77777777" w:rsidTr="00B11B3A">
        <w:tc>
          <w:tcPr>
            <w:tcW w:w="810" w:type="dxa"/>
          </w:tcPr>
          <w:p w14:paraId="4208FE61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19</w:t>
            </w:r>
          </w:p>
        </w:tc>
        <w:tc>
          <w:tcPr>
            <w:tcW w:w="6945" w:type="dxa"/>
          </w:tcPr>
          <w:p w14:paraId="6E1394EB" w14:textId="77777777" w:rsidR="00780D5D" w:rsidRPr="00780D5D" w:rsidRDefault="00780D5D" w:rsidP="00B11B3A">
            <w:pPr>
              <w:spacing w:line="259" w:lineRule="auto"/>
              <w:rPr>
                <w:sz w:val="20"/>
                <w:szCs w:val="20"/>
              </w:rPr>
            </w:pPr>
            <w:r w:rsidRPr="00780D5D">
              <w:rPr>
                <w:color w:val="000000"/>
                <w:sz w:val="20"/>
                <w:szCs w:val="20"/>
              </w:rPr>
              <w:t>I have the competence to evaluate and select the learning content provided by AI.</w:t>
            </w:r>
          </w:p>
        </w:tc>
        <w:tc>
          <w:tcPr>
            <w:tcW w:w="426" w:type="dxa"/>
          </w:tcPr>
          <w:p w14:paraId="0044F8BB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106CD10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CF5C252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B2C8E0A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4</w:t>
            </w:r>
          </w:p>
        </w:tc>
        <w:tc>
          <w:tcPr>
            <w:tcW w:w="399" w:type="dxa"/>
          </w:tcPr>
          <w:p w14:paraId="27521610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80D5D">
              <w:rPr>
                <w:sz w:val="20"/>
                <w:szCs w:val="20"/>
              </w:rPr>
              <w:t>5</w:t>
            </w:r>
          </w:p>
        </w:tc>
      </w:tr>
    </w:tbl>
    <w:p w14:paraId="12E9AD50" w14:textId="77777777" w:rsidR="00780D5D" w:rsidRDefault="00780D5D" w:rsidP="00780D5D">
      <w:pPr>
        <w:pStyle w:val="GvdeMetni"/>
        <w:spacing w:before="120" w:after="120"/>
        <w:ind w:firstLine="709"/>
        <w:rPr>
          <w:b/>
          <w:bCs/>
          <w:w w:val="105"/>
          <w:sz w:val="20"/>
          <w:szCs w:val="20"/>
        </w:rPr>
      </w:pPr>
    </w:p>
    <w:p w14:paraId="29AA9D2C" w14:textId="77777777" w:rsidR="00780D5D" w:rsidRDefault="00780D5D" w:rsidP="00780D5D">
      <w:pPr>
        <w:rPr>
          <w:b/>
          <w:bCs/>
          <w:w w:val="105"/>
          <w:sz w:val="20"/>
          <w:szCs w:val="20"/>
        </w:rPr>
      </w:pPr>
      <w:r>
        <w:rPr>
          <w:b/>
          <w:bCs/>
          <w:w w:val="105"/>
          <w:sz w:val="20"/>
          <w:szCs w:val="20"/>
        </w:rPr>
        <w:br w:type="page"/>
      </w:r>
    </w:p>
    <w:tbl>
      <w:tblPr>
        <w:tblStyle w:val="DzTablo1"/>
        <w:tblW w:w="9855" w:type="dxa"/>
        <w:tblLayout w:type="fixed"/>
        <w:tblLook w:val="0600" w:firstRow="0" w:lastRow="0" w:firstColumn="0" w:lastColumn="0" w:noHBand="1" w:noVBand="1"/>
      </w:tblPr>
      <w:tblGrid>
        <w:gridCol w:w="810"/>
        <w:gridCol w:w="6945"/>
        <w:gridCol w:w="426"/>
        <w:gridCol w:w="425"/>
        <w:gridCol w:w="425"/>
        <w:gridCol w:w="425"/>
        <w:gridCol w:w="399"/>
      </w:tblGrid>
      <w:tr w:rsidR="00780D5D" w:rsidRPr="00780D5D" w14:paraId="7C64E33E" w14:textId="77777777" w:rsidTr="00B11B3A">
        <w:trPr>
          <w:trHeight w:val="2287"/>
        </w:trPr>
        <w:tc>
          <w:tcPr>
            <w:tcW w:w="810" w:type="dxa"/>
            <w:vAlign w:val="center"/>
          </w:tcPr>
          <w:p w14:paraId="115C62ED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tr-TR"/>
              </w:rPr>
            </w:pPr>
            <w:r w:rsidRPr="00780D5D">
              <w:rPr>
                <w:b/>
                <w:sz w:val="20"/>
                <w:szCs w:val="20"/>
                <w:lang w:val="tr-TR"/>
              </w:rPr>
              <w:lastRenderedPageBreak/>
              <w:t>No</w:t>
            </w:r>
          </w:p>
        </w:tc>
        <w:tc>
          <w:tcPr>
            <w:tcW w:w="6945" w:type="dxa"/>
            <w:vAlign w:val="center"/>
          </w:tcPr>
          <w:p w14:paraId="204BCB95" w14:textId="6888FAC5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tr-TR"/>
              </w:rPr>
            </w:pPr>
            <w:r w:rsidRPr="00780D5D">
              <w:rPr>
                <w:b/>
                <w:sz w:val="20"/>
                <w:szCs w:val="20"/>
                <w:lang w:val="tr-TR"/>
              </w:rPr>
              <w:t xml:space="preserve">ÜRETKEN YAPAY </w:t>
            </w:r>
            <w:r>
              <w:rPr>
                <w:b/>
                <w:sz w:val="20"/>
                <w:szCs w:val="20"/>
                <w:lang w:val="tr-TR"/>
              </w:rPr>
              <w:t xml:space="preserve">ZEKÂ </w:t>
            </w:r>
            <w:r w:rsidRPr="00780D5D">
              <w:rPr>
                <w:b/>
                <w:sz w:val="20"/>
                <w:szCs w:val="20"/>
                <w:lang w:val="tr-TR"/>
              </w:rPr>
              <w:t>KULLANIM VE YETERLİK (ÜYZKY) ÖLÇEĞİ (TÜRKÇE)</w:t>
            </w:r>
          </w:p>
        </w:tc>
        <w:tc>
          <w:tcPr>
            <w:tcW w:w="426" w:type="dxa"/>
            <w:textDirection w:val="btLr"/>
          </w:tcPr>
          <w:p w14:paraId="16CDD06C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Hiç yansıtmıyor</w:t>
            </w:r>
          </w:p>
        </w:tc>
        <w:tc>
          <w:tcPr>
            <w:tcW w:w="425" w:type="dxa"/>
            <w:textDirection w:val="btLr"/>
          </w:tcPr>
          <w:p w14:paraId="70C18909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Az yansıtıyor</w:t>
            </w:r>
          </w:p>
        </w:tc>
        <w:tc>
          <w:tcPr>
            <w:tcW w:w="425" w:type="dxa"/>
            <w:textDirection w:val="btLr"/>
          </w:tcPr>
          <w:p w14:paraId="4BB31B40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Orta düzeyde yansıtıyor</w:t>
            </w:r>
          </w:p>
        </w:tc>
        <w:tc>
          <w:tcPr>
            <w:tcW w:w="425" w:type="dxa"/>
            <w:textDirection w:val="btLr"/>
          </w:tcPr>
          <w:p w14:paraId="31293F31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Çok yansıtıyor</w:t>
            </w:r>
          </w:p>
        </w:tc>
        <w:tc>
          <w:tcPr>
            <w:tcW w:w="399" w:type="dxa"/>
            <w:textDirection w:val="btLr"/>
          </w:tcPr>
          <w:p w14:paraId="166A0595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Tamamen yansıtıyor</w:t>
            </w:r>
          </w:p>
        </w:tc>
      </w:tr>
      <w:tr w:rsidR="00780D5D" w:rsidRPr="00780D5D" w14:paraId="42A0CA0C" w14:textId="77777777" w:rsidTr="00B11B3A">
        <w:trPr>
          <w:trHeight w:val="209"/>
        </w:trPr>
        <w:tc>
          <w:tcPr>
            <w:tcW w:w="9855" w:type="dxa"/>
            <w:gridSpan w:val="7"/>
          </w:tcPr>
          <w:p w14:paraId="456EB19E" w14:textId="312EB957" w:rsidR="00780D5D" w:rsidRPr="00780D5D" w:rsidRDefault="00780D5D" w:rsidP="00B11B3A">
            <w:pPr>
              <w:jc w:val="center"/>
              <w:rPr>
                <w:b/>
                <w:lang w:val="tr-TR"/>
              </w:rPr>
            </w:pPr>
            <w:r w:rsidRPr="00780D5D">
              <w:rPr>
                <w:b/>
                <w:lang w:val="tr-TR"/>
              </w:rPr>
              <w:t xml:space="preserve">Faktör 1: </w:t>
            </w:r>
            <w:r w:rsidRPr="00780D5D">
              <w:rPr>
                <w:bCs/>
                <w:lang w:val="tr-TR"/>
              </w:rPr>
              <w:t xml:space="preserve">Yapay </w:t>
            </w:r>
            <w:r>
              <w:rPr>
                <w:bCs/>
                <w:lang w:val="tr-TR"/>
              </w:rPr>
              <w:t xml:space="preserve">Zekâ </w:t>
            </w:r>
            <w:r w:rsidRPr="00780D5D">
              <w:rPr>
                <w:bCs/>
                <w:lang w:val="tr-TR"/>
              </w:rPr>
              <w:t>Kullanım Yeterliği</w:t>
            </w:r>
          </w:p>
        </w:tc>
      </w:tr>
      <w:tr w:rsidR="00780D5D" w:rsidRPr="00780D5D" w14:paraId="43218227" w14:textId="77777777" w:rsidTr="00B11B3A">
        <w:tc>
          <w:tcPr>
            <w:tcW w:w="810" w:type="dxa"/>
          </w:tcPr>
          <w:p w14:paraId="2D740B6C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6945" w:type="dxa"/>
          </w:tcPr>
          <w:p w14:paraId="57E6F8A3" w14:textId="678D8F58" w:rsidR="00780D5D" w:rsidRPr="00780D5D" w:rsidRDefault="00780D5D" w:rsidP="00B11B3A">
            <w:pPr>
              <w:spacing w:line="259" w:lineRule="auto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 xml:space="preserve">Yapay </w:t>
            </w:r>
            <w:r w:rsidRPr="00780D5D">
              <w:rPr>
                <w:sz w:val="20"/>
                <w:szCs w:val="20"/>
                <w:lang w:val="tr-TR"/>
              </w:rPr>
              <w:t>zekâ</w:t>
            </w:r>
            <w:r w:rsidRPr="00780D5D">
              <w:rPr>
                <w:sz w:val="20"/>
                <w:szCs w:val="20"/>
                <w:lang w:val="tr-TR"/>
              </w:rPr>
              <w:t xml:space="preserve"> destekli öğrenme araçlarını etkili bir şekilde kullanabilirim</w:t>
            </w:r>
          </w:p>
        </w:tc>
        <w:tc>
          <w:tcPr>
            <w:tcW w:w="426" w:type="dxa"/>
          </w:tcPr>
          <w:p w14:paraId="52DD6D37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425" w:type="dxa"/>
          </w:tcPr>
          <w:p w14:paraId="13B3B551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425" w:type="dxa"/>
          </w:tcPr>
          <w:p w14:paraId="703FB233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425" w:type="dxa"/>
          </w:tcPr>
          <w:p w14:paraId="56A43D32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399" w:type="dxa"/>
          </w:tcPr>
          <w:p w14:paraId="75CC8BF1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5</w:t>
            </w:r>
          </w:p>
        </w:tc>
      </w:tr>
      <w:tr w:rsidR="00780D5D" w:rsidRPr="00780D5D" w14:paraId="28840D63" w14:textId="77777777" w:rsidTr="00B11B3A">
        <w:tc>
          <w:tcPr>
            <w:tcW w:w="810" w:type="dxa"/>
          </w:tcPr>
          <w:p w14:paraId="778AF7B1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6945" w:type="dxa"/>
          </w:tcPr>
          <w:p w14:paraId="294D463A" w14:textId="28C83E6C" w:rsidR="00780D5D" w:rsidRPr="00780D5D" w:rsidRDefault="00780D5D" w:rsidP="00B11B3A">
            <w:pPr>
              <w:spacing w:line="259" w:lineRule="auto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 xml:space="preserve">Yapay </w:t>
            </w:r>
            <w:r>
              <w:rPr>
                <w:sz w:val="20"/>
                <w:szCs w:val="20"/>
                <w:lang w:val="tr-TR"/>
              </w:rPr>
              <w:t>zekâ</w:t>
            </w:r>
            <w:r w:rsidRPr="00780D5D">
              <w:rPr>
                <w:sz w:val="20"/>
                <w:szCs w:val="20"/>
                <w:lang w:val="tr-TR"/>
              </w:rPr>
              <w:t xml:space="preserve"> araçlarını kullanarak öğrenme sürecimdeki zorluklarla başa çıkmada sorunum yoktur</w:t>
            </w:r>
          </w:p>
        </w:tc>
        <w:tc>
          <w:tcPr>
            <w:tcW w:w="426" w:type="dxa"/>
          </w:tcPr>
          <w:p w14:paraId="148BDB8A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425" w:type="dxa"/>
          </w:tcPr>
          <w:p w14:paraId="54720703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425" w:type="dxa"/>
          </w:tcPr>
          <w:p w14:paraId="3583DBAD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425" w:type="dxa"/>
          </w:tcPr>
          <w:p w14:paraId="1E8F50AB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399" w:type="dxa"/>
          </w:tcPr>
          <w:p w14:paraId="7B167B45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5</w:t>
            </w:r>
          </w:p>
        </w:tc>
      </w:tr>
      <w:tr w:rsidR="00780D5D" w:rsidRPr="00780D5D" w14:paraId="08BF1446" w14:textId="77777777" w:rsidTr="00B11B3A">
        <w:tc>
          <w:tcPr>
            <w:tcW w:w="810" w:type="dxa"/>
          </w:tcPr>
          <w:p w14:paraId="6D026A9A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945" w:type="dxa"/>
          </w:tcPr>
          <w:p w14:paraId="10C07568" w14:textId="1971409B" w:rsidR="00780D5D" w:rsidRPr="00780D5D" w:rsidRDefault="00780D5D" w:rsidP="00B11B3A">
            <w:pPr>
              <w:spacing w:line="259" w:lineRule="auto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 xml:space="preserve">Yapay </w:t>
            </w:r>
            <w:r>
              <w:rPr>
                <w:sz w:val="20"/>
                <w:szCs w:val="20"/>
                <w:lang w:val="tr-TR"/>
              </w:rPr>
              <w:t>zekâ</w:t>
            </w:r>
            <w:r w:rsidRPr="00780D5D">
              <w:rPr>
                <w:sz w:val="20"/>
                <w:szCs w:val="20"/>
                <w:lang w:val="tr-TR"/>
              </w:rPr>
              <w:t xml:space="preserve"> araçlarını kullanarak öğrenme sürecimi özelleştirebilirim / kişiselleştirebilirim</w:t>
            </w:r>
          </w:p>
        </w:tc>
        <w:tc>
          <w:tcPr>
            <w:tcW w:w="426" w:type="dxa"/>
          </w:tcPr>
          <w:p w14:paraId="4264DA24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425" w:type="dxa"/>
          </w:tcPr>
          <w:p w14:paraId="32117C3C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425" w:type="dxa"/>
          </w:tcPr>
          <w:p w14:paraId="63D7C583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425" w:type="dxa"/>
          </w:tcPr>
          <w:p w14:paraId="67C129E0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399" w:type="dxa"/>
          </w:tcPr>
          <w:p w14:paraId="787056CE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5</w:t>
            </w:r>
          </w:p>
        </w:tc>
      </w:tr>
      <w:tr w:rsidR="00780D5D" w:rsidRPr="00780D5D" w14:paraId="70E0CB36" w14:textId="77777777" w:rsidTr="00B11B3A">
        <w:tc>
          <w:tcPr>
            <w:tcW w:w="810" w:type="dxa"/>
          </w:tcPr>
          <w:p w14:paraId="25798996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6945" w:type="dxa"/>
          </w:tcPr>
          <w:p w14:paraId="42A01642" w14:textId="246A349D" w:rsidR="00780D5D" w:rsidRPr="00780D5D" w:rsidRDefault="00780D5D" w:rsidP="00B11B3A">
            <w:pPr>
              <w:spacing w:line="259" w:lineRule="auto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 xml:space="preserve">Yapay </w:t>
            </w:r>
            <w:r>
              <w:rPr>
                <w:sz w:val="20"/>
                <w:szCs w:val="20"/>
                <w:lang w:val="tr-TR"/>
              </w:rPr>
              <w:t>zekâ</w:t>
            </w:r>
            <w:r w:rsidRPr="00780D5D">
              <w:rPr>
                <w:sz w:val="20"/>
                <w:szCs w:val="20"/>
                <w:lang w:val="tr-TR"/>
              </w:rPr>
              <w:t xml:space="preserve"> destekli öğrenme araçlarını kullanarak öğrenme sürecimi düzenleyebilirim</w:t>
            </w:r>
          </w:p>
        </w:tc>
        <w:tc>
          <w:tcPr>
            <w:tcW w:w="426" w:type="dxa"/>
          </w:tcPr>
          <w:p w14:paraId="1282C8DB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425" w:type="dxa"/>
          </w:tcPr>
          <w:p w14:paraId="3E603C18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425" w:type="dxa"/>
          </w:tcPr>
          <w:p w14:paraId="0CEE49F3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425" w:type="dxa"/>
          </w:tcPr>
          <w:p w14:paraId="2C97B1F7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399" w:type="dxa"/>
          </w:tcPr>
          <w:p w14:paraId="52931D88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5</w:t>
            </w:r>
          </w:p>
        </w:tc>
      </w:tr>
      <w:tr w:rsidR="00780D5D" w:rsidRPr="00780D5D" w14:paraId="091CD64F" w14:textId="77777777" w:rsidTr="00B11B3A">
        <w:tc>
          <w:tcPr>
            <w:tcW w:w="810" w:type="dxa"/>
          </w:tcPr>
          <w:p w14:paraId="7AE0CA87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5</w:t>
            </w:r>
          </w:p>
        </w:tc>
        <w:tc>
          <w:tcPr>
            <w:tcW w:w="6945" w:type="dxa"/>
          </w:tcPr>
          <w:p w14:paraId="1CC69D3F" w14:textId="2C3FBE09" w:rsidR="00780D5D" w:rsidRPr="00780D5D" w:rsidRDefault="00780D5D" w:rsidP="00B11B3A">
            <w:pPr>
              <w:spacing w:line="259" w:lineRule="auto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 xml:space="preserve">Yapay </w:t>
            </w:r>
            <w:r>
              <w:rPr>
                <w:sz w:val="20"/>
                <w:szCs w:val="20"/>
                <w:lang w:val="tr-TR"/>
              </w:rPr>
              <w:t>zekâ</w:t>
            </w:r>
            <w:r w:rsidRPr="00780D5D">
              <w:rPr>
                <w:sz w:val="20"/>
                <w:szCs w:val="20"/>
                <w:lang w:val="tr-TR"/>
              </w:rPr>
              <w:t xml:space="preserve"> tabanlı öğrenme uygulamalarının kullanımının zamanımı daha etkin kullanmama yardımcı olduğunu düşünüyorum</w:t>
            </w:r>
          </w:p>
        </w:tc>
        <w:tc>
          <w:tcPr>
            <w:tcW w:w="426" w:type="dxa"/>
          </w:tcPr>
          <w:p w14:paraId="0A8B4BA3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425" w:type="dxa"/>
          </w:tcPr>
          <w:p w14:paraId="1CE16636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425" w:type="dxa"/>
          </w:tcPr>
          <w:p w14:paraId="0E1AEFBA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425" w:type="dxa"/>
          </w:tcPr>
          <w:p w14:paraId="3A6B5856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399" w:type="dxa"/>
          </w:tcPr>
          <w:p w14:paraId="4328A3B3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5</w:t>
            </w:r>
          </w:p>
        </w:tc>
      </w:tr>
      <w:tr w:rsidR="00780D5D" w:rsidRPr="00780D5D" w14:paraId="70918A0A" w14:textId="77777777" w:rsidTr="00B11B3A">
        <w:tc>
          <w:tcPr>
            <w:tcW w:w="810" w:type="dxa"/>
          </w:tcPr>
          <w:p w14:paraId="325644BB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6</w:t>
            </w:r>
          </w:p>
        </w:tc>
        <w:tc>
          <w:tcPr>
            <w:tcW w:w="6945" w:type="dxa"/>
          </w:tcPr>
          <w:p w14:paraId="32977DF8" w14:textId="619BACC4" w:rsidR="00780D5D" w:rsidRPr="00780D5D" w:rsidRDefault="00780D5D" w:rsidP="00B11B3A">
            <w:pPr>
              <w:spacing w:line="259" w:lineRule="auto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 xml:space="preserve">Yapay </w:t>
            </w:r>
            <w:r>
              <w:rPr>
                <w:sz w:val="20"/>
                <w:szCs w:val="20"/>
                <w:lang w:val="tr-TR"/>
              </w:rPr>
              <w:t>zekâ</w:t>
            </w:r>
            <w:r w:rsidRPr="00780D5D">
              <w:rPr>
                <w:sz w:val="20"/>
                <w:szCs w:val="20"/>
                <w:lang w:val="tr-TR"/>
              </w:rPr>
              <w:t xml:space="preserve"> destekli öğrenme sürecinin öğrenme kaynaklarına erişimimi artırdığını düşünüyorum</w:t>
            </w:r>
          </w:p>
        </w:tc>
        <w:tc>
          <w:tcPr>
            <w:tcW w:w="426" w:type="dxa"/>
          </w:tcPr>
          <w:p w14:paraId="78C86A3B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425" w:type="dxa"/>
          </w:tcPr>
          <w:p w14:paraId="3BA06327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425" w:type="dxa"/>
          </w:tcPr>
          <w:p w14:paraId="1308A39D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425" w:type="dxa"/>
          </w:tcPr>
          <w:p w14:paraId="4D798CB6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399" w:type="dxa"/>
          </w:tcPr>
          <w:p w14:paraId="4B17F151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5</w:t>
            </w:r>
          </w:p>
        </w:tc>
      </w:tr>
      <w:tr w:rsidR="00780D5D" w:rsidRPr="00780D5D" w14:paraId="05DE27F4" w14:textId="77777777" w:rsidTr="00B11B3A">
        <w:tc>
          <w:tcPr>
            <w:tcW w:w="810" w:type="dxa"/>
          </w:tcPr>
          <w:p w14:paraId="1A6984C4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7</w:t>
            </w:r>
          </w:p>
        </w:tc>
        <w:tc>
          <w:tcPr>
            <w:tcW w:w="6945" w:type="dxa"/>
          </w:tcPr>
          <w:p w14:paraId="5D1712AA" w14:textId="250F6CFC" w:rsidR="00780D5D" w:rsidRPr="00780D5D" w:rsidRDefault="00780D5D" w:rsidP="00B11B3A">
            <w:pPr>
              <w:spacing w:line="259" w:lineRule="auto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 xml:space="preserve">Yapay </w:t>
            </w:r>
            <w:r>
              <w:rPr>
                <w:sz w:val="20"/>
                <w:szCs w:val="20"/>
                <w:lang w:val="tr-TR"/>
              </w:rPr>
              <w:t>zekâ</w:t>
            </w:r>
            <w:r w:rsidRPr="00780D5D">
              <w:rPr>
                <w:sz w:val="20"/>
                <w:szCs w:val="20"/>
                <w:lang w:val="tr-TR"/>
              </w:rPr>
              <w:t xml:space="preserve"> destekli öğrenme sürecinin özgürlüğümü kısıtladığını düşünüyorum (-)</w:t>
            </w:r>
          </w:p>
        </w:tc>
        <w:tc>
          <w:tcPr>
            <w:tcW w:w="426" w:type="dxa"/>
          </w:tcPr>
          <w:p w14:paraId="5933FE30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425" w:type="dxa"/>
          </w:tcPr>
          <w:p w14:paraId="3AAB6FFF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425" w:type="dxa"/>
          </w:tcPr>
          <w:p w14:paraId="5DF46D71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425" w:type="dxa"/>
          </w:tcPr>
          <w:p w14:paraId="05175FCC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399" w:type="dxa"/>
          </w:tcPr>
          <w:p w14:paraId="6CC2BD1E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5</w:t>
            </w:r>
          </w:p>
        </w:tc>
      </w:tr>
      <w:tr w:rsidR="00780D5D" w:rsidRPr="00780D5D" w14:paraId="41F7CE1B" w14:textId="77777777" w:rsidTr="00B11B3A">
        <w:tc>
          <w:tcPr>
            <w:tcW w:w="810" w:type="dxa"/>
          </w:tcPr>
          <w:p w14:paraId="36AF7F74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8</w:t>
            </w:r>
          </w:p>
        </w:tc>
        <w:tc>
          <w:tcPr>
            <w:tcW w:w="6945" w:type="dxa"/>
          </w:tcPr>
          <w:p w14:paraId="05B94762" w14:textId="5BD4B86B" w:rsidR="00780D5D" w:rsidRPr="00780D5D" w:rsidRDefault="00780D5D" w:rsidP="00B11B3A">
            <w:pPr>
              <w:spacing w:line="259" w:lineRule="auto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 xml:space="preserve">Yapay </w:t>
            </w:r>
            <w:r>
              <w:rPr>
                <w:sz w:val="20"/>
                <w:szCs w:val="20"/>
                <w:lang w:val="tr-TR"/>
              </w:rPr>
              <w:t>zekâ</w:t>
            </w:r>
            <w:r w:rsidRPr="00780D5D">
              <w:rPr>
                <w:sz w:val="20"/>
                <w:szCs w:val="20"/>
                <w:lang w:val="tr-TR"/>
              </w:rPr>
              <w:t xml:space="preserve"> tabanlı öğrenme materyallerini verimli bir şekilde yönetebilirim</w:t>
            </w:r>
          </w:p>
        </w:tc>
        <w:tc>
          <w:tcPr>
            <w:tcW w:w="426" w:type="dxa"/>
          </w:tcPr>
          <w:p w14:paraId="2FF41D98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425" w:type="dxa"/>
          </w:tcPr>
          <w:p w14:paraId="43202364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425" w:type="dxa"/>
          </w:tcPr>
          <w:p w14:paraId="42FA7EA2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425" w:type="dxa"/>
          </w:tcPr>
          <w:p w14:paraId="1ED8D562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399" w:type="dxa"/>
          </w:tcPr>
          <w:p w14:paraId="7F7EE3D8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5</w:t>
            </w:r>
          </w:p>
        </w:tc>
      </w:tr>
      <w:tr w:rsidR="00780D5D" w:rsidRPr="00780D5D" w14:paraId="1D75F5DD" w14:textId="77777777" w:rsidTr="00B11B3A">
        <w:tc>
          <w:tcPr>
            <w:tcW w:w="810" w:type="dxa"/>
          </w:tcPr>
          <w:p w14:paraId="5AAAA65E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9</w:t>
            </w:r>
          </w:p>
        </w:tc>
        <w:tc>
          <w:tcPr>
            <w:tcW w:w="6945" w:type="dxa"/>
          </w:tcPr>
          <w:p w14:paraId="5FBD45B4" w14:textId="0AB3B58B" w:rsidR="00780D5D" w:rsidRPr="00780D5D" w:rsidRDefault="00780D5D" w:rsidP="00B11B3A">
            <w:pPr>
              <w:spacing w:line="259" w:lineRule="auto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 xml:space="preserve">Yapay </w:t>
            </w:r>
            <w:r>
              <w:rPr>
                <w:sz w:val="20"/>
                <w:szCs w:val="20"/>
                <w:lang w:val="tr-TR"/>
              </w:rPr>
              <w:t>zekâ</w:t>
            </w:r>
            <w:r w:rsidRPr="00780D5D">
              <w:rPr>
                <w:sz w:val="20"/>
                <w:szCs w:val="20"/>
                <w:lang w:val="tr-TR"/>
              </w:rPr>
              <w:t xml:space="preserve"> tarafından önerilen öğrenme içeriklerinin doğruluğunu yeterli buluyorum</w:t>
            </w:r>
          </w:p>
        </w:tc>
        <w:tc>
          <w:tcPr>
            <w:tcW w:w="426" w:type="dxa"/>
          </w:tcPr>
          <w:p w14:paraId="7B27F742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425" w:type="dxa"/>
          </w:tcPr>
          <w:p w14:paraId="47459C42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425" w:type="dxa"/>
          </w:tcPr>
          <w:p w14:paraId="54885E6D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425" w:type="dxa"/>
          </w:tcPr>
          <w:p w14:paraId="0E9B5C42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399" w:type="dxa"/>
          </w:tcPr>
          <w:p w14:paraId="792F0F96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5</w:t>
            </w:r>
          </w:p>
        </w:tc>
      </w:tr>
      <w:tr w:rsidR="00780D5D" w:rsidRPr="00780D5D" w14:paraId="06334956" w14:textId="77777777" w:rsidTr="00B11B3A">
        <w:tc>
          <w:tcPr>
            <w:tcW w:w="810" w:type="dxa"/>
          </w:tcPr>
          <w:p w14:paraId="5165E93D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10</w:t>
            </w:r>
          </w:p>
        </w:tc>
        <w:tc>
          <w:tcPr>
            <w:tcW w:w="6945" w:type="dxa"/>
          </w:tcPr>
          <w:p w14:paraId="4DB1ADB7" w14:textId="2B4852B7" w:rsidR="00780D5D" w:rsidRPr="00780D5D" w:rsidRDefault="00780D5D" w:rsidP="00B11B3A">
            <w:pPr>
              <w:spacing w:line="259" w:lineRule="auto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 xml:space="preserve">Yapay </w:t>
            </w:r>
            <w:r>
              <w:rPr>
                <w:sz w:val="20"/>
                <w:szCs w:val="20"/>
                <w:lang w:val="tr-TR"/>
              </w:rPr>
              <w:t>zekâ</w:t>
            </w:r>
            <w:r w:rsidRPr="00780D5D">
              <w:rPr>
                <w:sz w:val="20"/>
                <w:szCs w:val="20"/>
                <w:lang w:val="tr-TR"/>
              </w:rPr>
              <w:t xml:space="preserve"> araçlarının algoritmasını anlayabilirim.</w:t>
            </w:r>
          </w:p>
        </w:tc>
        <w:tc>
          <w:tcPr>
            <w:tcW w:w="426" w:type="dxa"/>
          </w:tcPr>
          <w:p w14:paraId="3462162E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425" w:type="dxa"/>
          </w:tcPr>
          <w:p w14:paraId="31F9AE3D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425" w:type="dxa"/>
          </w:tcPr>
          <w:p w14:paraId="529E3798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425" w:type="dxa"/>
          </w:tcPr>
          <w:p w14:paraId="1AC7AF77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399" w:type="dxa"/>
          </w:tcPr>
          <w:p w14:paraId="79A33B9F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5</w:t>
            </w:r>
          </w:p>
        </w:tc>
      </w:tr>
      <w:tr w:rsidR="00780D5D" w:rsidRPr="00780D5D" w14:paraId="732EA483" w14:textId="77777777" w:rsidTr="00B11B3A">
        <w:trPr>
          <w:trHeight w:val="86"/>
        </w:trPr>
        <w:tc>
          <w:tcPr>
            <w:tcW w:w="9855" w:type="dxa"/>
            <w:gridSpan w:val="7"/>
          </w:tcPr>
          <w:p w14:paraId="78912468" w14:textId="6FD74995" w:rsidR="00780D5D" w:rsidRPr="00780D5D" w:rsidRDefault="00780D5D" w:rsidP="00B11B3A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780D5D">
              <w:rPr>
                <w:b/>
                <w:sz w:val="20"/>
                <w:szCs w:val="20"/>
                <w:lang w:val="tr-TR"/>
              </w:rPr>
              <w:t xml:space="preserve">Faktör 2: </w:t>
            </w:r>
            <w:r w:rsidRPr="00780D5D">
              <w:rPr>
                <w:sz w:val="20"/>
                <w:szCs w:val="20"/>
                <w:lang w:val="tr-TR"/>
              </w:rPr>
              <w:t xml:space="preserve">Yapay </w:t>
            </w:r>
            <w:r>
              <w:rPr>
                <w:sz w:val="20"/>
                <w:szCs w:val="20"/>
                <w:lang w:val="tr-TR"/>
              </w:rPr>
              <w:t>Zekâ</w:t>
            </w:r>
            <w:r w:rsidRPr="00780D5D">
              <w:rPr>
                <w:sz w:val="20"/>
                <w:szCs w:val="20"/>
                <w:lang w:val="tr-TR"/>
              </w:rPr>
              <w:t xml:space="preserve"> Destekli Öğrenme Motivasyonu</w:t>
            </w:r>
          </w:p>
        </w:tc>
      </w:tr>
      <w:tr w:rsidR="00780D5D" w:rsidRPr="00780D5D" w14:paraId="7922DED1" w14:textId="77777777" w:rsidTr="00B11B3A">
        <w:tc>
          <w:tcPr>
            <w:tcW w:w="810" w:type="dxa"/>
          </w:tcPr>
          <w:p w14:paraId="5F6A23CF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11</w:t>
            </w:r>
          </w:p>
        </w:tc>
        <w:tc>
          <w:tcPr>
            <w:tcW w:w="6945" w:type="dxa"/>
          </w:tcPr>
          <w:p w14:paraId="05EC9D89" w14:textId="1099F952" w:rsidR="00780D5D" w:rsidRPr="00780D5D" w:rsidRDefault="00780D5D" w:rsidP="00B11B3A">
            <w:pPr>
              <w:pStyle w:val="NormalWeb"/>
              <w:spacing w:after="160"/>
              <w:rPr>
                <w:sz w:val="20"/>
                <w:szCs w:val="20"/>
                <w:lang w:val="tr-TR"/>
              </w:rPr>
            </w:pPr>
            <w:r w:rsidRPr="00780D5D">
              <w:rPr>
                <w:color w:val="000000"/>
                <w:sz w:val="20"/>
                <w:szCs w:val="20"/>
                <w:lang w:val="tr-TR"/>
              </w:rPr>
              <w:t xml:space="preserve">Yapay </w:t>
            </w:r>
            <w:r>
              <w:rPr>
                <w:color w:val="000000"/>
                <w:sz w:val="20"/>
                <w:szCs w:val="20"/>
                <w:lang w:val="tr-TR"/>
              </w:rPr>
              <w:t>zekâ</w:t>
            </w:r>
            <w:r w:rsidRPr="00780D5D">
              <w:rPr>
                <w:color w:val="000000"/>
                <w:sz w:val="20"/>
                <w:szCs w:val="20"/>
                <w:lang w:val="tr-TR"/>
              </w:rPr>
              <w:t xml:space="preserve"> tabanlı öğrenme araçlarını kullanarak karmaşık konuları anlayabilirim</w:t>
            </w:r>
          </w:p>
        </w:tc>
        <w:tc>
          <w:tcPr>
            <w:tcW w:w="426" w:type="dxa"/>
          </w:tcPr>
          <w:p w14:paraId="6164425F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425" w:type="dxa"/>
          </w:tcPr>
          <w:p w14:paraId="5E5319CA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425" w:type="dxa"/>
          </w:tcPr>
          <w:p w14:paraId="35114E13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425" w:type="dxa"/>
          </w:tcPr>
          <w:p w14:paraId="73ECF3C2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399" w:type="dxa"/>
          </w:tcPr>
          <w:p w14:paraId="645056E8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5</w:t>
            </w:r>
          </w:p>
        </w:tc>
      </w:tr>
      <w:tr w:rsidR="00780D5D" w:rsidRPr="00780D5D" w14:paraId="31B22CF4" w14:textId="77777777" w:rsidTr="00B11B3A">
        <w:tc>
          <w:tcPr>
            <w:tcW w:w="810" w:type="dxa"/>
          </w:tcPr>
          <w:p w14:paraId="49CADE47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12</w:t>
            </w:r>
          </w:p>
        </w:tc>
        <w:tc>
          <w:tcPr>
            <w:tcW w:w="6945" w:type="dxa"/>
          </w:tcPr>
          <w:p w14:paraId="06BE286E" w14:textId="7DFE7329" w:rsidR="00780D5D" w:rsidRPr="00780D5D" w:rsidRDefault="00780D5D" w:rsidP="00B11B3A">
            <w:pPr>
              <w:pStyle w:val="NormalWeb"/>
              <w:spacing w:after="160"/>
              <w:rPr>
                <w:sz w:val="20"/>
                <w:szCs w:val="20"/>
                <w:lang w:val="tr-TR"/>
              </w:rPr>
            </w:pPr>
            <w:r w:rsidRPr="00780D5D">
              <w:rPr>
                <w:color w:val="000000"/>
                <w:sz w:val="20"/>
                <w:szCs w:val="20"/>
                <w:lang w:val="tr-TR"/>
              </w:rPr>
              <w:t xml:space="preserve">Yapay </w:t>
            </w:r>
            <w:r>
              <w:rPr>
                <w:color w:val="000000"/>
                <w:sz w:val="20"/>
                <w:szCs w:val="20"/>
                <w:lang w:val="tr-TR"/>
              </w:rPr>
              <w:t>zekâ</w:t>
            </w:r>
            <w:r w:rsidRPr="00780D5D">
              <w:rPr>
                <w:color w:val="000000"/>
                <w:sz w:val="20"/>
                <w:szCs w:val="20"/>
                <w:lang w:val="tr-TR"/>
              </w:rPr>
              <w:t xml:space="preserve"> destekli kişiselleştirilmiş öğrenme deneyimlerini etkili buluyorum</w:t>
            </w:r>
          </w:p>
        </w:tc>
        <w:tc>
          <w:tcPr>
            <w:tcW w:w="426" w:type="dxa"/>
          </w:tcPr>
          <w:p w14:paraId="4821C73F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425" w:type="dxa"/>
          </w:tcPr>
          <w:p w14:paraId="52E59A12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425" w:type="dxa"/>
          </w:tcPr>
          <w:p w14:paraId="4D548ABE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425" w:type="dxa"/>
          </w:tcPr>
          <w:p w14:paraId="3F5B6B92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399" w:type="dxa"/>
          </w:tcPr>
          <w:p w14:paraId="313AA3FF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5</w:t>
            </w:r>
          </w:p>
        </w:tc>
      </w:tr>
      <w:tr w:rsidR="00780D5D" w:rsidRPr="00780D5D" w14:paraId="0A6CE3B9" w14:textId="77777777" w:rsidTr="00B11B3A">
        <w:tc>
          <w:tcPr>
            <w:tcW w:w="810" w:type="dxa"/>
          </w:tcPr>
          <w:p w14:paraId="1B7352C7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13</w:t>
            </w:r>
          </w:p>
        </w:tc>
        <w:tc>
          <w:tcPr>
            <w:tcW w:w="6945" w:type="dxa"/>
          </w:tcPr>
          <w:p w14:paraId="323B505F" w14:textId="2594EAD3" w:rsidR="00780D5D" w:rsidRPr="00780D5D" w:rsidRDefault="00780D5D" w:rsidP="00B11B3A">
            <w:pPr>
              <w:pStyle w:val="NormalWeb"/>
              <w:spacing w:after="160"/>
              <w:rPr>
                <w:sz w:val="20"/>
                <w:szCs w:val="20"/>
                <w:lang w:val="tr-TR"/>
              </w:rPr>
            </w:pPr>
            <w:r w:rsidRPr="00780D5D">
              <w:rPr>
                <w:color w:val="000000"/>
                <w:sz w:val="20"/>
                <w:szCs w:val="20"/>
                <w:lang w:val="tr-TR"/>
              </w:rPr>
              <w:t xml:space="preserve">Yapay </w:t>
            </w:r>
            <w:r>
              <w:rPr>
                <w:color w:val="000000"/>
                <w:sz w:val="20"/>
                <w:szCs w:val="20"/>
                <w:lang w:val="tr-TR"/>
              </w:rPr>
              <w:t>zekâ</w:t>
            </w:r>
            <w:r w:rsidRPr="00780D5D">
              <w:rPr>
                <w:color w:val="000000"/>
                <w:sz w:val="20"/>
                <w:szCs w:val="20"/>
                <w:lang w:val="tr-TR"/>
              </w:rPr>
              <w:t xml:space="preserve"> destekli öğrenme sürecinin öğrenme hızımı artırdığını düşünüyorum</w:t>
            </w:r>
          </w:p>
        </w:tc>
        <w:tc>
          <w:tcPr>
            <w:tcW w:w="426" w:type="dxa"/>
          </w:tcPr>
          <w:p w14:paraId="28870935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425" w:type="dxa"/>
          </w:tcPr>
          <w:p w14:paraId="5F78EEAC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425" w:type="dxa"/>
          </w:tcPr>
          <w:p w14:paraId="3D693412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425" w:type="dxa"/>
          </w:tcPr>
          <w:p w14:paraId="07FF6C7C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399" w:type="dxa"/>
          </w:tcPr>
          <w:p w14:paraId="6CF191A2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5</w:t>
            </w:r>
          </w:p>
        </w:tc>
      </w:tr>
      <w:tr w:rsidR="00780D5D" w:rsidRPr="00780D5D" w14:paraId="014E0E3B" w14:textId="77777777" w:rsidTr="00B11B3A">
        <w:tc>
          <w:tcPr>
            <w:tcW w:w="810" w:type="dxa"/>
          </w:tcPr>
          <w:p w14:paraId="0E68EB07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14</w:t>
            </w:r>
          </w:p>
        </w:tc>
        <w:tc>
          <w:tcPr>
            <w:tcW w:w="6945" w:type="dxa"/>
          </w:tcPr>
          <w:p w14:paraId="6A0D3592" w14:textId="5D016F1A" w:rsidR="00780D5D" w:rsidRPr="00780D5D" w:rsidRDefault="00780D5D" w:rsidP="00B11B3A">
            <w:pPr>
              <w:pStyle w:val="NormalWeb"/>
              <w:spacing w:after="160"/>
              <w:rPr>
                <w:sz w:val="20"/>
                <w:szCs w:val="20"/>
                <w:lang w:val="tr-TR"/>
              </w:rPr>
            </w:pPr>
            <w:r w:rsidRPr="00780D5D">
              <w:rPr>
                <w:color w:val="000000"/>
                <w:sz w:val="20"/>
                <w:szCs w:val="20"/>
                <w:lang w:val="tr-TR"/>
              </w:rPr>
              <w:t xml:space="preserve">Yapay </w:t>
            </w:r>
            <w:r>
              <w:rPr>
                <w:color w:val="000000"/>
                <w:sz w:val="20"/>
                <w:szCs w:val="20"/>
                <w:lang w:val="tr-TR"/>
              </w:rPr>
              <w:t>zekâ</w:t>
            </w:r>
            <w:r w:rsidRPr="00780D5D">
              <w:rPr>
                <w:color w:val="000000"/>
                <w:sz w:val="20"/>
                <w:szCs w:val="20"/>
                <w:lang w:val="tr-TR"/>
              </w:rPr>
              <w:t xml:space="preserve"> kullanarak öğrenme sürecimdeki güncel gelişmeleri takip edebilirim</w:t>
            </w:r>
          </w:p>
        </w:tc>
        <w:tc>
          <w:tcPr>
            <w:tcW w:w="426" w:type="dxa"/>
          </w:tcPr>
          <w:p w14:paraId="17CD0D90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425" w:type="dxa"/>
          </w:tcPr>
          <w:p w14:paraId="308E19E4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425" w:type="dxa"/>
          </w:tcPr>
          <w:p w14:paraId="56840BBB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425" w:type="dxa"/>
          </w:tcPr>
          <w:p w14:paraId="22C2DEDA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399" w:type="dxa"/>
          </w:tcPr>
          <w:p w14:paraId="28EC0379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5</w:t>
            </w:r>
          </w:p>
        </w:tc>
      </w:tr>
      <w:tr w:rsidR="00780D5D" w:rsidRPr="00780D5D" w14:paraId="7B6B7EE0" w14:textId="77777777" w:rsidTr="00B11B3A">
        <w:tc>
          <w:tcPr>
            <w:tcW w:w="810" w:type="dxa"/>
          </w:tcPr>
          <w:p w14:paraId="2A8495AC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15</w:t>
            </w:r>
          </w:p>
        </w:tc>
        <w:tc>
          <w:tcPr>
            <w:tcW w:w="6945" w:type="dxa"/>
          </w:tcPr>
          <w:p w14:paraId="3B6EAFB8" w14:textId="1B10191B" w:rsidR="00780D5D" w:rsidRPr="00780D5D" w:rsidRDefault="00780D5D" w:rsidP="00B11B3A">
            <w:pPr>
              <w:pStyle w:val="NormalWeb"/>
              <w:spacing w:after="160"/>
              <w:rPr>
                <w:sz w:val="20"/>
                <w:szCs w:val="20"/>
                <w:lang w:val="tr-TR"/>
              </w:rPr>
            </w:pPr>
            <w:r w:rsidRPr="00780D5D">
              <w:rPr>
                <w:color w:val="000000"/>
                <w:sz w:val="20"/>
                <w:szCs w:val="20"/>
                <w:lang w:val="tr-TR"/>
              </w:rPr>
              <w:t xml:space="preserve">Yapay </w:t>
            </w:r>
            <w:r>
              <w:rPr>
                <w:color w:val="000000"/>
                <w:sz w:val="20"/>
                <w:szCs w:val="20"/>
                <w:lang w:val="tr-TR"/>
              </w:rPr>
              <w:t>zekâ</w:t>
            </w:r>
            <w:r w:rsidRPr="00780D5D">
              <w:rPr>
                <w:color w:val="000000"/>
                <w:sz w:val="20"/>
                <w:szCs w:val="20"/>
                <w:lang w:val="tr-TR"/>
              </w:rPr>
              <w:t xml:space="preserve"> tabanlı öğrenme uygulamalarının kullanımının öğrenme sürecimdeki stresimi azalttığını düşünüyorum</w:t>
            </w:r>
          </w:p>
        </w:tc>
        <w:tc>
          <w:tcPr>
            <w:tcW w:w="426" w:type="dxa"/>
          </w:tcPr>
          <w:p w14:paraId="2057E8B8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425" w:type="dxa"/>
          </w:tcPr>
          <w:p w14:paraId="6787A5EB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425" w:type="dxa"/>
          </w:tcPr>
          <w:p w14:paraId="59F528B9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425" w:type="dxa"/>
          </w:tcPr>
          <w:p w14:paraId="2D2820D1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399" w:type="dxa"/>
          </w:tcPr>
          <w:p w14:paraId="777FC312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5</w:t>
            </w:r>
          </w:p>
        </w:tc>
      </w:tr>
      <w:tr w:rsidR="00780D5D" w:rsidRPr="00780D5D" w14:paraId="7288A661" w14:textId="77777777" w:rsidTr="00B11B3A">
        <w:trPr>
          <w:trHeight w:val="20"/>
        </w:trPr>
        <w:tc>
          <w:tcPr>
            <w:tcW w:w="810" w:type="dxa"/>
          </w:tcPr>
          <w:p w14:paraId="65EF4298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16</w:t>
            </w:r>
          </w:p>
        </w:tc>
        <w:tc>
          <w:tcPr>
            <w:tcW w:w="6945" w:type="dxa"/>
          </w:tcPr>
          <w:p w14:paraId="26DABEBA" w14:textId="6BA24712" w:rsidR="00780D5D" w:rsidRPr="00780D5D" w:rsidRDefault="00780D5D" w:rsidP="00B11B3A">
            <w:pPr>
              <w:pStyle w:val="NormalWeb"/>
              <w:spacing w:after="160"/>
              <w:rPr>
                <w:sz w:val="20"/>
                <w:szCs w:val="20"/>
                <w:lang w:val="tr-TR"/>
              </w:rPr>
            </w:pPr>
            <w:r w:rsidRPr="00780D5D">
              <w:rPr>
                <w:color w:val="000000"/>
                <w:sz w:val="20"/>
                <w:szCs w:val="20"/>
                <w:lang w:val="tr-TR"/>
              </w:rPr>
              <w:t xml:space="preserve">Yapay </w:t>
            </w:r>
            <w:r>
              <w:rPr>
                <w:color w:val="000000"/>
                <w:sz w:val="20"/>
                <w:szCs w:val="20"/>
                <w:lang w:val="tr-TR"/>
              </w:rPr>
              <w:t>zekâ</w:t>
            </w:r>
            <w:r w:rsidRPr="00780D5D">
              <w:rPr>
                <w:color w:val="000000"/>
                <w:sz w:val="20"/>
                <w:szCs w:val="20"/>
                <w:lang w:val="tr-TR"/>
              </w:rPr>
              <w:t xml:space="preserve"> kullanımının öğrenme sürecimdeki öğrenme engellerini azalttığını düşünüyorum</w:t>
            </w:r>
          </w:p>
        </w:tc>
        <w:tc>
          <w:tcPr>
            <w:tcW w:w="426" w:type="dxa"/>
          </w:tcPr>
          <w:p w14:paraId="30D3A290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425" w:type="dxa"/>
          </w:tcPr>
          <w:p w14:paraId="4210429B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425" w:type="dxa"/>
          </w:tcPr>
          <w:p w14:paraId="04D81B6A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425" w:type="dxa"/>
          </w:tcPr>
          <w:p w14:paraId="71A06295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399" w:type="dxa"/>
          </w:tcPr>
          <w:p w14:paraId="30F2ED5C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5</w:t>
            </w:r>
          </w:p>
        </w:tc>
      </w:tr>
      <w:tr w:rsidR="00780D5D" w:rsidRPr="00780D5D" w14:paraId="605EF937" w14:textId="77777777" w:rsidTr="00B11B3A">
        <w:tc>
          <w:tcPr>
            <w:tcW w:w="810" w:type="dxa"/>
          </w:tcPr>
          <w:p w14:paraId="7F63CDC5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17</w:t>
            </w:r>
          </w:p>
        </w:tc>
        <w:tc>
          <w:tcPr>
            <w:tcW w:w="6945" w:type="dxa"/>
          </w:tcPr>
          <w:p w14:paraId="32DA0C8F" w14:textId="4B8D6F6E" w:rsidR="00780D5D" w:rsidRPr="00780D5D" w:rsidRDefault="00780D5D" w:rsidP="00B11B3A">
            <w:pPr>
              <w:pStyle w:val="NormalWeb"/>
              <w:spacing w:after="160"/>
              <w:rPr>
                <w:sz w:val="20"/>
                <w:szCs w:val="20"/>
                <w:lang w:val="tr-TR"/>
              </w:rPr>
            </w:pPr>
            <w:r w:rsidRPr="00780D5D">
              <w:rPr>
                <w:color w:val="000000"/>
                <w:sz w:val="20"/>
                <w:szCs w:val="20"/>
                <w:lang w:val="tr-TR"/>
              </w:rPr>
              <w:t xml:space="preserve">Yapay </w:t>
            </w:r>
            <w:r>
              <w:rPr>
                <w:color w:val="000000"/>
                <w:sz w:val="20"/>
                <w:szCs w:val="20"/>
                <w:lang w:val="tr-TR"/>
              </w:rPr>
              <w:t>zekâ</w:t>
            </w:r>
            <w:r w:rsidRPr="00780D5D">
              <w:rPr>
                <w:color w:val="000000"/>
                <w:sz w:val="20"/>
                <w:szCs w:val="20"/>
                <w:lang w:val="tr-TR"/>
              </w:rPr>
              <w:t xml:space="preserve"> tabanlı öğrenme uygulamalarının kullanımının öğrenme sürecimdeki motivasyonumu azalttığını düşünüyorum (-)</w:t>
            </w:r>
          </w:p>
        </w:tc>
        <w:tc>
          <w:tcPr>
            <w:tcW w:w="426" w:type="dxa"/>
          </w:tcPr>
          <w:p w14:paraId="72208584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425" w:type="dxa"/>
          </w:tcPr>
          <w:p w14:paraId="64AF024D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425" w:type="dxa"/>
          </w:tcPr>
          <w:p w14:paraId="28F82CCD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425" w:type="dxa"/>
          </w:tcPr>
          <w:p w14:paraId="53DB6C5E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399" w:type="dxa"/>
          </w:tcPr>
          <w:p w14:paraId="23D93F52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5</w:t>
            </w:r>
          </w:p>
        </w:tc>
      </w:tr>
      <w:tr w:rsidR="00780D5D" w:rsidRPr="00780D5D" w14:paraId="7B6A19F0" w14:textId="77777777" w:rsidTr="00B11B3A">
        <w:tc>
          <w:tcPr>
            <w:tcW w:w="810" w:type="dxa"/>
          </w:tcPr>
          <w:p w14:paraId="368B974F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18</w:t>
            </w:r>
          </w:p>
        </w:tc>
        <w:tc>
          <w:tcPr>
            <w:tcW w:w="6945" w:type="dxa"/>
          </w:tcPr>
          <w:p w14:paraId="243893DB" w14:textId="0BF8AC66" w:rsidR="00780D5D" w:rsidRPr="00780D5D" w:rsidRDefault="00780D5D" w:rsidP="00B11B3A">
            <w:pPr>
              <w:pStyle w:val="NormalWeb"/>
              <w:spacing w:after="160"/>
              <w:rPr>
                <w:sz w:val="20"/>
                <w:szCs w:val="20"/>
                <w:lang w:val="tr-TR"/>
              </w:rPr>
            </w:pPr>
            <w:r w:rsidRPr="00780D5D">
              <w:rPr>
                <w:color w:val="000000"/>
                <w:sz w:val="20"/>
                <w:szCs w:val="20"/>
                <w:lang w:val="tr-TR"/>
              </w:rPr>
              <w:t xml:space="preserve">Yapay </w:t>
            </w:r>
            <w:r>
              <w:rPr>
                <w:color w:val="000000"/>
                <w:sz w:val="20"/>
                <w:szCs w:val="20"/>
                <w:lang w:val="tr-TR"/>
              </w:rPr>
              <w:t>zekâ</w:t>
            </w:r>
            <w:r w:rsidRPr="00780D5D">
              <w:rPr>
                <w:color w:val="000000"/>
                <w:sz w:val="20"/>
                <w:szCs w:val="20"/>
                <w:lang w:val="tr-TR"/>
              </w:rPr>
              <w:t xml:space="preserve"> tabanlı öğrenme uygulamalarının kullanımının sosyal etkileşimlerimi azalttığını düşünüyorum (-)</w:t>
            </w:r>
          </w:p>
        </w:tc>
        <w:tc>
          <w:tcPr>
            <w:tcW w:w="426" w:type="dxa"/>
          </w:tcPr>
          <w:p w14:paraId="298D1074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425" w:type="dxa"/>
          </w:tcPr>
          <w:p w14:paraId="23BCE817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425" w:type="dxa"/>
          </w:tcPr>
          <w:p w14:paraId="21208BCE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425" w:type="dxa"/>
          </w:tcPr>
          <w:p w14:paraId="78A02251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399" w:type="dxa"/>
          </w:tcPr>
          <w:p w14:paraId="32517E61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5</w:t>
            </w:r>
          </w:p>
        </w:tc>
      </w:tr>
      <w:tr w:rsidR="00780D5D" w:rsidRPr="00780D5D" w14:paraId="192106B7" w14:textId="77777777" w:rsidTr="00B11B3A">
        <w:tc>
          <w:tcPr>
            <w:tcW w:w="810" w:type="dxa"/>
          </w:tcPr>
          <w:p w14:paraId="30721010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19</w:t>
            </w:r>
          </w:p>
        </w:tc>
        <w:tc>
          <w:tcPr>
            <w:tcW w:w="6945" w:type="dxa"/>
          </w:tcPr>
          <w:p w14:paraId="22DF03AA" w14:textId="5DFA8BEF" w:rsidR="00780D5D" w:rsidRPr="00780D5D" w:rsidRDefault="00780D5D" w:rsidP="00B11B3A">
            <w:pPr>
              <w:rPr>
                <w:color w:val="000000"/>
                <w:sz w:val="20"/>
                <w:szCs w:val="20"/>
                <w:lang w:val="tr-TR"/>
              </w:rPr>
            </w:pPr>
            <w:r w:rsidRPr="00780D5D">
              <w:rPr>
                <w:color w:val="000000"/>
                <w:sz w:val="20"/>
                <w:szCs w:val="20"/>
                <w:lang w:val="tr-TR"/>
              </w:rPr>
              <w:t xml:space="preserve">Yapay </w:t>
            </w:r>
            <w:r>
              <w:rPr>
                <w:color w:val="000000"/>
                <w:sz w:val="20"/>
                <w:szCs w:val="20"/>
                <w:lang w:val="tr-TR"/>
              </w:rPr>
              <w:t>zekâ</w:t>
            </w:r>
            <w:r w:rsidRPr="00780D5D">
              <w:rPr>
                <w:color w:val="000000"/>
                <w:sz w:val="20"/>
                <w:szCs w:val="20"/>
                <w:lang w:val="tr-TR"/>
              </w:rPr>
              <w:t xml:space="preserve"> tarafından sağlanan öğrenme içeriklerini değerlendirme ve seçme yeterliğine sahibim</w:t>
            </w:r>
          </w:p>
        </w:tc>
        <w:tc>
          <w:tcPr>
            <w:tcW w:w="426" w:type="dxa"/>
          </w:tcPr>
          <w:p w14:paraId="609C6008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425" w:type="dxa"/>
          </w:tcPr>
          <w:p w14:paraId="6A1CF37D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425" w:type="dxa"/>
          </w:tcPr>
          <w:p w14:paraId="73B5E16B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425" w:type="dxa"/>
          </w:tcPr>
          <w:p w14:paraId="2395AC00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399" w:type="dxa"/>
          </w:tcPr>
          <w:p w14:paraId="3FF445A8" w14:textId="77777777" w:rsidR="00780D5D" w:rsidRPr="00780D5D" w:rsidRDefault="00780D5D" w:rsidP="00B1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tr-TR"/>
              </w:rPr>
            </w:pPr>
            <w:r w:rsidRPr="00780D5D">
              <w:rPr>
                <w:sz w:val="20"/>
                <w:szCs w:val="20"/>
                <w:lang w:val="tr-TR"/>
              </w:rPr>
              <w:t>5</w:t>
            </w:r>
          </w:p>
        </w:tc>
      </w:tr>
    </w:tbl>
    <w:p w14:paraId="230B554D" w14:textId="77777777" w:rsidR="00780D5D" w:rsidRPr="00780D5D" w:rsidRDefault="00780D5D" w:rsidP="00780D5D">
      <w:pPr>
        <w:pStyle w:val="GvdeMetni"/>
        <w:spacing w:before="120" w:after="120"/>
        <w:ind w:firstLine="709"/>
        <w:rPr>
          <w:b/>
          <w:bCs/>
          <w:w w:val="105"/>
          <w:sz w:val="20"/>
          <w:szCs w:val="20"/>
        </w:rPr>
      </w:pPr>
    </w:p>
    <w:p w14:paraId="6CCAFED6" w14:textId="77777777" w:rsidR="004A1396" w:rsidRDefault="004A1396"/>
    <w:sectPr w:rsidR="004A1396" w:rsidSect="009E407E">
      <w:headerReference w:type="default" r:id="rId6"/>
      <w:footerReference w:type="default" r:id="rId7"/>
      <w:pgSz w:w="11910" w:h="16850"/>
      <w:pgMar w:top="1020" w:right="900" w:bottom="1120" w:left="960" w:header="710" w:footer="935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921DD" w14:textId="77777777" w:rsidR="00B64778" w:rsidRDefault="00B64778" w:rsidP="00780D5D">
      <w:r>
        <w:separator/>
      </w:r>
    </w:p>
  </w:endnote>
  <w:endnote w:type="continuationSeparator" w:id="0">
    <w:p w14:paraId="1D999D79" w14:textId="77777777" w:rsidR="00B64778" w:rsidRDefault="00B64778" w:rsidP="0078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5FF8" w14:textId="77777777" w:rsidR="001C0A63" w:rsidRDefault="00B64778">
    <w:pPr>
      <w:pStyle w:val="GvdeMetni"/>
      <w:spacing w:line="14" w:lineRule="auto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1D9304D" wp14:editId="441ECE6B">
              <wp:simplePos x="0" y="0"/>
              <wp:positionH relativeFrom="page">
                <wp:posOffset>6533515</wp:posOffset>
              </wp:positionH>
              <wp:positionV relativeFrom="page">
                <wp:posOffset>9966325</wp:posOffset>
              </wp:positionV>
              <wp:extent cx="256540" cy="204469"/>
              <wp:effectExtent l="0" t="0" r="0" b="0"/>
              <wp:wrapNone/>
              <wp:docPr id="40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6540" cy="20446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A72DD41" w14:textId="77777777" w:rsidR="001C0A63" w:rsidRDefault="00B64778">
                          <w:pPr>
                            <w:spacing w:before="24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1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w w:val="120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D9304D" id="Text Box 1" o:spid="_x0000_s1027" style="position:absolute;margin-left:514.45pt;margin-top:784.75pt;width:20.2pt;height:16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" filled="f" stroked="f">
              <v:textbox inset="0,0,0,0">
                <w:txbxContent>
                  <w:p w14:paraId="5A72DD41" w14:textId="77777777" w:rsidR="001C0A63" w:rsidRDefault="00B64778">
                    <w:pPr>
                      <w:spacing w:before="24"/>
                      <w:ind w:left="6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1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w w:val="120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6DEE" w14:textId="77777777" w:rsidR="00B64778" w:rsidRDefault="00B64778" w:rsidP="00780D5D">
      <w:r>
        <w:separator/>
      </w:r>
    </w:p>
  </w:footnote>
  <w:footnote w:type="continuationSeparator" w:id="0">
    <w:p w14:paraId="7CCC4602" w14:textId="77777777" w:rsidR="00B64778" w:rsidRDefault="00B64778" w:rsidP="00780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A9A8" w14:textId="77777777" w:rsidR="001C0A63" w:rsidRDefault="00B64778">
    <w:pPr>
      <w:pStyle w:val="GvdeMetni"/>
      <w:spacing w:line="14" w:lineRule="auto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95823E6" wp14:editId="6565E5ED">
              <wp:simplePos x="0" y="0"/>
              <wp:positionH relativeFrom="page">
                <wp:posOffset>723900</wp:posOffset>
              </wp:positionH>
              <wp:positionV relativeFrom="page">
                <wp:posOffset>450215</wp:posOffset>
              </wp:positionV>
              <wp:extent cx="4524375" cy="172720"/>
              <wp:effectExtent l="0" t="0" r="0" b="0"/>
              <wp:wrapNone/>
              <wp:docPr id="409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24375" cy="1727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4D43501" w14:textId="77777777" w:rsidR="001C0A63" w:rsidRDefault="00B6477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1F487C"/>
                              <w:sz w:val="20"/>
                            </w:rPr>
                            <w:t>Journal</w:t>
                          </w:r>
                          <w:proofErr w:type="spellEnd"/>
                          <w:r>
                            <w:rPr>
                              <w:color w:val="1F487C"/>
                              <w:sz w:val="20"/>
                            </w:rPr>
                            <w:t xml:space="preserve"> of Teacher Education and </w:t>
                          </w:r>
                          <w:proofErr w:type="spellStart"/>
                          <w:r>
                            <w:rPr>
                              <w:color w:val="1F487C"/>
                              <w:sz w:val="20"/>
                            </w:rPr>
                            <w:t>Lifelong</w:t>
                          </w:r>
                          <w:proofErr w:type="spellEnd"/>
                          <w:r>
                            <w:rPr>
                              <w:color w:val="1F487C"/>
                              <w:sz w:val="20"/>
                            </w:rPr>
                            <w:t xml:space="preserve"> Learning Volume: </w:t>
                          </w:r>
                          <w:r>
                            <w:rPr>
                              <w:color w:val="1F487C"/>
                              <w:sz w:val="20"/>
                            </w:rPr>
                            <w:t>6</w:t>
                          </w:r>
                          <w:r>
                            <w:rPr>
                              <w:color w:val="1F487C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F487C"/>
                              <w:sz w:val="20"/>
                            </w:rPr>
                            <w:t>Issue</w:t>
                          </w:r>
                          <w:proofErr w:type="spellEnd"/>
                          <w:r>
                            <w:rPr>
                              <w:color w:val="1F487C"/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color w:val="1F487C"/>
                              <w:sz w:val="20"/>
                            </w:rPr>
                            <w:t>2</w:t>
                          </w:r>
                          <w:r>
                            <w:rPr>
                              <w:color w:val="1F487C"/>
                              <w:sz w:val="20"/>
                            </w:rPr>
                            <w:t xml:space="preserve"> 20</w:t>
                          </w:r>
                          <w:r>
                            <w:rPr>
                              <w:color w:val="1F487C"/>
                              <w:sz w:val="20"/>
                            </w:rPr>
                            <w:t>24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5823E6" id="Text Box 3" o:spid="_x0000_s1026" style="position:absolute;margin-left:57pt;margin-top:35.45pt;width:356.25pt;height:13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" filled="f" stroked="f">
              <v:textbox inset="0,0,0,0">
                <w:txbxContent>
                  <w:p w14:paraId="04D43501" w14:textId="77777777" w:rsidR="001C0A63" w:rsidRDefault="00B64778">
                    <w:pPr>
                      <w:spacing w:before="10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1F487C"/>
                        <w:sz w:val="20"/>
                      </w:rPr>
                      <w:t>Journal</w:t>
                    </w:r>
                    <w:proofErr w:type="spellEnd"/>
                    <w:r>
                      <w:rPr>
                        <w:color w:val="1F487C"/>
                        <w:sz w:val="20"/>
                      </w:rPr>
                      <w:t xml:space="preserve"> of Teacher Education and </w:t>
                    </w:r>
                    <w:proofErr w:type="spellStart"/>
                    <w:r>
                      <w:rPr>
                        <w:color w:val="1F487C"/>
                        <w:sz w:val="20"/>
                      </w:rPr>
                      <w:t>Lifelong</w:t>
                    </w:r>
                    <w:proofErr w:type="spellEnd"/>
                    <w:r>
                      <w:rPr>
                        <w:color w:val="1F487C"/>
                        <w:sz w:val="20"/>
                      </w:rPr>
                      <w:t xml:space="preserve"> Learning Volume: </w:t>
                    </w:r>
                    <w:r>
                      <w:rPr>
                        <w:color w:val="1F487C"/>
                        <w:sz w:val="20"/>
                      </w:rPr>
                      <w:t>6</w:t>
                    </w:r>
                    <w:r>
                      <w:rPr>
                        <w:color w:val="1F487C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1F487C"/>
                        <w:sz w:val="20"/>
                      </w:rPr>
                      <w:t>Issue</w:t>
                    </w:r>
                    <w:proofErr w:type="spellEnd"/>
                    <w:r>
                      <w:rPr>
                        <w:color w:val="1F487C"/>
                        <w:sz w:val="20"/>
                      </w:rPr>
                      <w:t xml:space="preserve">: </w:t>
                    </w:r>
                    <w:r>
                      <w:rPr>
                        <w:color w:val="1F487C"/>
                        <w:sz w:val="20"/>
                      </w:rPr>
                      <w:t>2</w:t>
                    </w:r>
                    <w:r>
                      <w:rPr>
                        <w:color w:val="1F487C"/>
                        <w:sz w:val="20"/>
                      </w:rPr>
                      <w:t xml:space="preserve"> 20</w:t>
                    </w:r>
                    <w:r>
                      <w:rPr>
                        <w:color w:val="1F487C"/>
                        <w:sz w:val="20"/>
                      </w:rPr>
                      <w:t>24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13297DB" wp14:editId="5CF86F78">
              <wp:simplePos x="0" y="0"/>
              <wp:positionH relativeFrom="page">
                <wp:posOffset>727710</wp:posOffset>
              </wp:positionH>
              <wp:positionV relativeFrom="page">
                <wp:posOffset>640715</wp:posOffset>
              </wp:positionV>
              <wp:extent cx="6047740" cy="0"/>
              <wp:effectExtent l="0" t="0" r="0" b="0"/>
              <wp:wrapNone/>
              <wp:docPr id="409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ln w="19812" cap="flat" cmpd="sng">
                        <a:solidFill>
                          <a:srgbClr val="00A2C9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88BDB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7.3pt,50.45pt" to="533.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" strokecolor="#00a2c9" strokeweight="1.56pt">
              <o:lock v:ext="edit" shapetype="f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5D"/>
    <w:rsid w:val="000F3425"/>
    <w:rsid w:val="004A1396"/>
    <w:rsid w:val="00780D5D"/>
    <w:rsid w:val="00995883"/>
    <w:rsid w:val="00B6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E16A"/>
  <w15:chartTrackingRefBased/>
  <w15:docId w15:val="{D4ADE68C-DA3A-4B1B-84B7-C1924790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D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780D5D"/>
    <w:pPr>
      <w:jc w:val="both"/>
    </w:pPr>
  </w:style>
  <w:style w:type="character" w:customStyle="1" w:styleId="GvdeMetniChar">
    <w:name w:val="Gövde Metni Char"/>
    <w:basedOn w:val="VarsaylanParagrafYazTipi"/>
    <w:link w:val="GvdeMetni"/>
    <w:uiPriority w:val="1"/>
    <w:rsid w:val="00780D5D"/>
    <w:rPr>
      <w:rFonts w:ascii="Times New Roman" w:eastAsia="Times New Roman" w:hAnsi="Times New Roman" w:cs="Times New Roman"/>
      <w:lang w:eastAsia="tr-TR" w:bidi="tr-TR"/>
    </w:rPr>
  </w:style>
  <w:style w:type="paragraph" w:styleId="NormalWeb">
    <w:name w:val="Normal (Web)"/>
    <w:basedOn w:val="Normal"/>
    <w:uiPriority w:val="99"/>
    <w:unhideWhenUsed/>
    <w:rsid w:val="00780D5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DzTablo1">
    <w:name w:val="Plain Table 1"/>
    <w:basedOn w:val="NormalTablo"/>
    <w:uiPriority w:val="41"/>
    <w:rsid w:val="00780D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">
    <w:name w:val="header"/>
    <w:basedOn w:val="Normal"/>
    <w:link w:val="stBilgiChar"/>
    <w:uiPriority w:val="99"/>
    <w:unhideWhenUsed/>
    <w:rsid w:val="00780D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80D5D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780D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0D5D"/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BILAL ARSLANKARA</dc:creator>
  <cp:keywords/>
  <dc:description/>
  <cp:lastModifiedBy>VEYSEL BILAL ARSLANKARA</cp:lastModifiedBy>
  <cp:revision>1</cp:revision>
  <dcterms:created xsi:type="dcterms:W3CDTF">2025-01-01T18:55:00Z</dcterms:created>
  <dcterms:modified xsi:type="dcterms:W3CDTF">2025-01-01T18:57:00Z</dcterms:modified>
</cp:coreProperties>
</file>