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85B36" w14:textId="77777777" w:rsidR="00FD2030" w:rsidRPr="00FD2030" w:rsidRDefault="00FD2030" w:rsidP="00FD2030">
      <w:pPr>
        <w:rPr>
          <w:b/>
          <w:bCs/>
        </w:rPr>
      </w:pPr>
      <w:proofErr w:type="spellStart"/>
      <w:r w:rsidRPr="00FD2030">
        <w:rPr>
          <w:b/>
          <w:bCs/>
        </w:rPr>
        <w:t>Tinkering</w:t>
      </w:r>
      <w:proofErr w:type="spellEnd"/>
      <w:r w:rsidRPr="00FD2030">
        <w:rPr>
          <w:b/>
          <w:bCs/>
        </w:rPr>
        <w:t xml:space="preserve"> </w:t>
      </w:r>
      <w:proofErr w:type="spellStart"/>
      <w:r w:rsidRPr="00FD2030">
        <w:rPr>
          <w:b/>
          <w:bCs/>
        </w:rPr>
        <w:t>learning</w:t>
      </w:r>
      <w:proofErr w:type="spellEnd"/>
      <w:r w:rsidRPr="00FD2030">
        <w:rPr>
          <w:b/>
          <w:bCs/>
        </w:rPr>
        <w:t xml:space="preserve"> in </w:t>
      </w:r>
      <w:proofErr w:type="spellStart"/>
      <w:r w:rsidRPr="00FD2030">
        <w:rPr>
          <w:b/>
          <w:bCs/>
        </w:rPr>
        <w:t>classroom</w:t>
      </w:r>
      <w:proofErr w:type="spellEnd"/>
      <w:r w:rsidRPr="00FD2030">
        <w:rPr>
          <w:b/>
          <w:bCs/>
        </w:rPr>
        <w:t xml:space="preserve">: an </w:t>
      </w:r>
      <w:proofErr w:type="spellStart"/>
      <w:r w:rsidRPr="00FD2030">
        <w:rPr>
          <w:b/>
          <w:bCs/>
        </w:rPr>
        <w:t>instructional</w:t>
      </w:r>
      <w:proofErr w:type="spellEnd"/>
      <w:r w:rsidRPr="00FD2030">
        <w:rPr>
          <w:b/>
          <w:bCs/>
        </w:rPr>
        <w:t xml:space="preserve"> </w:t>
      </w:r>
      <w:proofErr w:type="spellStart"/>
      <w:r w:rsidRPr="00FD2030">
        <w:rPr>
          <w:b/>
          <w:bCs/>
        </w:rPr>
        <w:t>rubric</w:t>
      </w:r>
      <w:proofErr w:type="spellEnd"/>
      <w:r w:rsidRPr="00FD2030">
        <w:rPr>
          <w:b/>
          <w:bCs/>
        </w:rPr>
        <w:t xml:space="preserve"> </w:t>
      </w:r>
      <w:proofErr w:type="spellStart"/>
      <w:r w:rsidRPr="00FD2030">
        <w:rPr>
          <w:b/>
          <w:bCs/>
        </w:rPr>
        <w:t>for</w:t>
      </w:r>
      <w:proofErr w:type="spellEnd"/>
      <w:r w:rsidRPr="00FD2030">
        <w:rPr>
          <w:b/>
          <w:bCs/>
        </w:rPr>
        <w:t xml:space="preserve"> </w:t>
      </w:r>
      <w:proofErr w:type="spellStart"/>
      <w:r w:rsidRPr="00FD2030">
        <w:rPr>
          <w:b/>
          <w:bCs/>
        </w:rPr>
        <w:t>evaluating</w:t>
      </w:r>
      <w:proofErr w:type="spellEnd"/>
      <w:r w:rsidRPr="00FD2030">
        <w:rPr>
          <w:b/>
          <w:bCs/>
        </w:rPr>
        <w:t xml:space="preserve"> 3D </w:t>
      </w:r>
      <w:proofErr w:type="spellStart"/>
      <w:r w:rsidRPr="00FD2030">
        <w:rPr>
          <w:b/>
          <w:bCs/>
        </w:rPr>
        <w:t>printed</w:t>
      </w:r>
      <w:proofErr w:type="spellEnd"/>
      <w:r w:rsidRPr="00FD2030">
        <w:rPr>
          <w:b/>
          <w:bCs/>
        </w:rPr>
        <w:t xml:space="preserve"> </w:t>
      </w:r>
      <w:proofErr w:type="spellStart"/>
      <w:r w:rsidRPr="00FD2030">
        <w:rPr>
          <w:b/>
          <w:bCs/>
        </w:rPr>
        <w:t>prototype</w:t>
      </w:r>
      <w:proofErr w:type="spellEnd"/>
      <w:r w:rsidRPr="00FD2030">
        <w:rPr>
          <w:b/>
          <w:bCs/>
        </w:rPr>
        <w:t xml:space="preserve"> </w:t>
      </w:r>
      <w:proofErr w:type="spellStart"/>
      <w:r w:rsidRPr="00FD2030">
        <w:rPr>
          <w:b/>
          <w:bCs/>
        </w:rPr>
        <w:t>performance</w:t>
      </w:r>
      <w:proofErr w:type="spellEnd"/>
    </w:p>
    <w:p w14:paraId="14900062" w14:textId="77777777" w:rsidR="00FD2030" w:rsidRDefault="00FD2030" w:rsidP="00FD2030">
      <w:proofErr w:type="spellStart"/>
      <w:r>
        <w:t>Cite</w:t>
      </w:r>
      <w:proofErr w:type="spellEnd"/>
      <w:r>
        <w:t xml:space="preserve">: </w:t>
      </w:r>
      <w:r w:rsidRPr="00FD2030">
        <w:t xml:space="preserve">Çelik, A., Özdemir, S. </w:t>
      </w:r>
      <w:proofErr w:type="spellStart"/>
      <w:r w:rsidRPr="00FD2030">
        <w:t>Tinkering</w:t>
      </w:r>
      <w:proofErr w:type="spellEnd"/>
      <w:r w:rsidRPr="00FD2030">
        <w:t xml:space="preserve"> </w:t>
      </w:r>
      <w:proofErr w:type="spellStart"/>
      <w:r w:rsidRPr="00FD2030">
        <w:t>learning</w:t>
      </w:r>
      <w:proofErr w:type="spellEnd"/>
      <w:r w:rsidRPr="00FD2030">
        <w:t xml:space="preserve"> in </w:t>
      </w:r>
      <w:proofErr w:type="spellStart"/>
      <w:r w:rsidRPr="00FD2030">
        <w:t>classroom</w:t>
      </w:r>
      <w:proofErr w:type="spellEnd"/>
      <w:r w:rsidRPr="00FD2030">
        <w:t xml:space="preserve">: an </w:t>
      </w:r>
      <w:proofErr w:type="spellStart"/>
      <w:r w:rsidRPr="00FD2030">
        <w:t>instructional</w:t>
      </w:r>
      <w:proofErr w:type="spellEnd"/>
      <w:r w:rsidRPr="00FD2030">
        <w:t xml:space="preserve"> </w:t>
      </w:r>
      <w:proofErr w:type="spellStart"/>
      <w:r w:rsidRPr="00FD2030">
        <w:t>rubric</w:t>
      </w:r>
      <w:proofErr w:type="spellEnd"/>
      <w:r w:rsidRPr="00FD2030">
        <w:t xml:space="preserve"> </w:t>
      </w:r>
      <w:proofErr w:type="spellStart"/>
      <w:r w:rsidRPr="00FD2030">
        <w:t>for</w:t>
      </w:r>
      <w:proofErr w:type="spellEnd"/>
      <w:r w:rsidRPr="00FD2030">
        <w:t xml:space="preserve"> </w:t>
      </w:r>
      <w:proofErr w:type="spellStart"/>
      <w:r w:rsidRPr="00FD2030">
        <w:t>evaluating</w:t>
      </w:r>
      <w:proofErr w:type="spellEnd"/>
      <w:r w:rsidRPr="00FD2030">
        <w:t xml:space="preserve"> 3D </w:t>
      </w:r>
      <w:proofErr w:type="spellStart"/>
      <w:r w:rsidRPr="00FD2030">
        <w:t>printed</w:t>
      </w:r>
      <w:proofErr w:type="spellEnd"/>
      <w:r w:rsidRPr="00FD2030">
        <w:t xml:space="preserve"> </w:t>
      </w:r>
      <w:proofErr w:type="spellStart"/>
      <w:r w:rsidRPr="00FD2030">
        <w:t>prototype</w:t>
      </w:r>
      <w:proofErr w:type="spellEnd"/>
      <w:r w:rsidRPr="00FD2030">
        <w:t xml:space="preserve"> </w:t>
      </w:r>
      <w:proofErr w:type="spellStart"/>
      <w:r w:rsidRPr="00FD2030">
        <w:t>performance</w:t>
      </w:r>
      <w:proofErr w:type="spellEnd"/>
      <w:r w:rsidRPr="00FD2030">
        <w:t>. </w:t>
      </w:r>
      <w:proofErr w:type="spellStart"/>
      <w:r w:rsidRPr="00FD2030">
        <w:rPr>
          <w:i/>
          <w:iCs/>
        </w:rPr>
        <w:t>Int</w:t>
      </w:r>
      <w:proofErr w:type="spellEnd"/>
      <w:r w:rsidRPr="00FD2030">
        <w:rPr>
          <w:i/>
          <w:iCs/>
        </w:rPr>
        <w:t xml:space="preserve"> J </w:t>
      </w:r>
      <w:proofErr w:type="spellStart"/>
      <w:r w:rsidRPr="00FD2030">
        <w:rPr>
          <w:i/>
          <w:iCs/>
        </w:rPr>
        <w:t>Technol</w:t>
      </w:r>
      <w:proofErr w:type="spellEnd"/>
      <w:r w:rsidRPr="00FD2030">
        <w:rPr>
          <w:i/>
          <w:iCs/>
        </w:rPr>
        <w:t xml:space="preserve"> </w:t>
      </w:r>
      <w:proofErr w:type="spellStart"/>
      <w:r w:rsidRPr="00FD2030">
        <w:rPr>
          <w:i/>
          <w:iCs/>
        </w:rPr>
        <w:t>Des</w:t>
      </w:r>
      <w:proofErr w:type="spellEnd"/>
      <w:r w:rsidRPr="00FD2030">
        <w:rPr>
          <w:i/>
          <w:iCs/>
        </w:rPr>
        <w:t xml:space="preserve"> </w:t>
      </w:r>
      <w:proofErr w:type="spellStart"/>
      <w:r w:rsidRPr="00FD2030">
        <w:rPr>
          <w:i/>
          <w:iCs/>
        </w:rPr>
        <w:t>Educ</w:t>
      </w:r>
      <w:proofErr w:type="spellEnd"/>
      <w:r w:rsidRPr="00FD2030">
        <w:t> </w:t>
      </w:r>
      <w:r w:rsidRPr="00FD2030">
        <w:rPr>
          <w:b/>
          <w:bCs/>
        </w:rPr>
        <w:t>30</w:t>
      </w:r>
      <w:r w:rsidRPr="00FD2030">
        <w:t xml:space="preserve">, 459–478 (2020). </w:t>
      </w:r>
      <w:hyperlink r:id="rId8" w:history="1">
        <w:r w:rsidRPr="000C0665">
          <w:rPr>
            <w:rStyle w:val="Kpr"/>
          </w:rPr>
          <w:t>https://doi.org/10.1007/s10798-019-09512-w</w:t>
        </w:r>
      </w:hyperlink>
    </w:p>
    <w:p w14:paraId="0B435032" w14:textId="77777777" w:rsidR="00D976CC" w:rsidRDefault="00D976CC">
      <w:pPr>
        <w:rPr>
          <w:b/>
          <w:bCs/>
        </w:rPr>
      </w:pPr>
      <w:r>
        <w:rPr>
          <w:b/>
          <w:bCs/>
        </w:rPr>
        <w:br w:type="page"/>
      </w:r>
    </w:p>
    <w:p w14:paraId="440277BD" w14:textId="436A8D5D" w:rsidR="00FD2030" w:rsidRPr="00FD2030" w:rsidRDefault="00FD2030">
      <w:pPr>
        <w:rPr>
          <w:b/>
          <w:bCs/>
        </w:rPr>
      </w:pPr>
      <w:proofErr w:type="spellStart"/>
      <w:r w:rsidRPr="00FD2030">
        <w:rPr>
          <w:b/>
          <w:bCs/>
        </w:rPr>
        <w:t>Turkish</w:t>
      </w:r>
      <w:proofErr w:type="spellEnd"/>
      <w:r w:rsidRPr="00FD2030">
        <w:rPr>
          <w:b/>
          <w:bCs/>
        </w:rPr>
        <w:t xml:space="preserve"> </w:t>
      </w:r>
      <w:proofErr w:type="spellStart"/>
      <w:r w:rsidR="00D976CC">
        <w:rPr>
          <w:b/>
          <w:bCs/>
        </w:rPr>
        <w:t>language</w:t>
      </w:r>
      <w:proofErr w:type="spellEnd"/>
      <w:r w:rsidRPr="00FD2030">
        <w:rPr>
          <w:b/>
          <w:bCs/>
        </w:rPr>
        <w:t>:</w:t>
      </w:r>
    </w:p>
    <w:tbl>
      <w:tblPr>
        <w:tblStyle w:val="TabloKlavuzu"/>
        <w:tblW w:w="5000" w:type="pct"/>
        <w:tblBorders>
          <w:left w:val="none" w:sz="0" w:space="0" w:color="auto"/>
          <w:right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4287"/>
        <w:gridCol w:w="1412"/>
        <w:gridCol w:w="4702"/>
        <w:gridCol w:w="3158"/>
        <w:gridCol w:w="1919"/>
      </w:tblGrid>
      <w:tr w:rsidR="009108A5" w:rsidRPr="00D603E6" w14:paraId="48BF2AE4" w14:textId="77777777" w:rsidTr="00F42F54">
        <w:tc>
          <w:tcPr>
            <w:tcW w:w="1385" w:type="pct"/>
            <w:tcBorders>
              <w:top w:val="single" w:sz="12" w:space="0" w:color="auto"/>
              <w:bottom w:val="single" w:sz="12" w:space="0" w:color="auto"/>
            </w:tcBorders>
          </w:tcPr>
          <w:p w14:paraId="48BF2ADF" w14:textId="77777777" w:rsidR="00275DD8" w:rsidRPr="00E400EE" w:rsidRDefault="00275DD8" w:rsidP="00C21C65">
            <w:pPr>
              <w:rPr>
                <w:sz w:val="20"/>
                <w:szCs w:val="20"/>
              </w:rPr>
            </w:pPr>
            <w:r w:rsidRPr="00E400EE">
              <w:rPr>
                <w:sz w:val="20"/>
                <w:szCs w:val="20"/>
              </w:rPr>
              <w:t>Öğrencinin adı soyadı:</w:t>
            </w:r>
          </w:p>
        </w:tc>
        <w:tc>
          <w:tcPr>
            <w:tcW w:w="456" w:type="pct"/>
            <w:tcBorders>
              <w:top w:val="single" w:sz="12" w:space="0" w:color="auto"/>
              <w:bottom w:val="single" w:sz="12" w:space="0" w:color="auto"/>
            </w:tcBorders>
          </w:tcPr>
          <w:p w14:paraId="48BF2AE0" w14:textId="77777777" w:rsidR="00275DD8" w:rsidRPr="00E400EE" w:rsidRDefault="00275DD8" w:rsidP="00C21C65">
            <w:pPr>
              <w:rPr>
                <w:sz w:val="20"/>
                <w:szCs w:val="20"/>
              </w:rPr>
            </w:pPr>
            <w:r w:rsidRPr="00E400EE">
              <w:rPr>
                <w:sz w:val="20"/>
                <w:szCs w:val="20"/>
              </w:rPr>
              <w:t>Sınıfı:</w:t>
            </w:r>
          </w:p>
        </w:tc>
        <w:tc>
          <w:tcPr>
            <w:tcW w:w="1519" w:type="pct"/>
            <w:tcBorders>
              <w:top w:val="single" w:sz="12" w:space="0" w:color="auto"/>
              <w:bottom w:val="single" w:sz="12" w:space="0" w:color="auto"/>
            </w:tcBorders>
          </w:tcPr>
          <w:p w14:paraId="48BF2AE1" w14:textId="77777777" w:rsidR="00275DD8" w:rsidRPr="00E400EE" w:rsidRDefault="00275DD8" w:rsidP="00C21C65">
            <w:pPr>
              <w:rPr>
                <w:sz w:val="20"/>
                <w:szCs w:val="20"/>
              </w:rPr>
            </w:pPr>
            <w:r w:rsidRPr="00E400EE">
              <w:rPr>
                <w:sz w:val="20"/>
                <w:szCs w:val="20"/>
              </w:rPr>
              <w:t>Puanlay</w:t>
            </w:r>
            <w:r w:rsidR="00C21C65" w:rsidRPr="00E400EE">
              <w:rPr>
                <w:sz w:val="20"/>
                <w:szCs w:val="20"/>
              </w:rPr>
              <w:t>anın</w:t>
            </w:r>
            <w:r w:rsidRPr="00E400EE">
              <w:rPr>
                <w:sz w:val="20"/>
                <w:szCs w:val="20"/>
              </w:rPr>
              <w:t xml:space="preserve"> adı soyadı:</w:t>
            </w:r>
          </w:p>
        </w:tc>
        <w:tc>
          <w:tcPr>
            <w:tcW w:w="1020" w:type="pct"/>
            <w:tcBorders>
              <w:top w:val="single" w:sz="12" w:space="0" w:color="auto"/>
              <w:bottom w:val="single" w:sz="12" w:space="0" w:color="auto"/>
            </w:tcBorders>
          </w:tcPr>
          <w:p w14:paraId="48BF2AE2" w14:textId="77777777" w:rsidR="00275DD8" w:rsidRPr="00E400EE" w:rsidRDefault="00275DD8" w:rsidP="00C21C65">
            <w:pPr>
              <w:rPr>
                <w:sz w:val="20"/>
                <w:szCs w:val="20"/>
              </w:rPr>
            </w:pPr>
            <w:r w:rsidRPr="00E400EE">
              <w:rPr>
                <w:sz w:val="20"/>
                <w:szCs w:val="20"/>
              </w:rPr>
              <w:t>Puanlama tarihi:</w:t>
            </w:r>
          </w:p>
        </w:tc>
        <w:tc>
          <w:tcPr>
            <w:tcW w:w="620" w:type="pct"/>
            <w:tcBorders>
              <w:top w:val="single" w:sz="12" w:space="0" w:color="auto"/>
              <w:bottom w:val="single" w:sz="12" w:space="0" w:color="auto"/>
            </w:tcBorders>
          </w:tcPr>
          <w:p w14:paraId="48BF2AE3" w14:textId="77777777" w:rsidR="00275DD8" w:rsidRPr="00E400EE" w:rsidRDefault="003F743A" w:rsidP="00C21C65">
            <w:pPr>
              <w:rPr>
                <w:sz w:val="20"/>
                <w:szCs w:val="20"/>
              </w:rPr>
            </w:pPr>
            <w:r w:rsidRPr="00E400EE">
              <w:rPr>
                <w:sz w:val="20"/>
                <w:szCs w:val="20"/>
              </w:rPr>
              <w:t>Prototip</w:t>
            </w:r>
            <w:r w:rsidR="00275DD8" w:rsidRPr="00E400EE">
              <w:rPr>
                <w:sz w:val="20"/>
                <w:szCs w:val="20"/>
              </w:rPr>
              <w:t xml:space="preserve"> </w:t>
            </w:r>
            <w:proofErr w:type="spellStart"/>
            <w:r w:rsidR="00275DD8" w:rsidRPr="00E400EE">
              <w:rPr>
                <w:sz w:val="20"/>
                <w:szCs w:val="20"/>
              </w:rPr>
              <w:t>no</w:t>
            </w:r>
            <w:proofErr w:type="spellEnd"/>
            <w:r w:rsidR="00275DD8" w:rsidRPr="00E400EE">
              <w:rPr>
                <w:sz w:val="20"/>
                <w:szCs w:val="20"/>
              </w:rPr>
              <w:t>:</w:t>
            </w:r>
          </w:p>
        </w:tc>
      </w:tr>
      <w:tr w:rsidR="003E5BD9" w:rsidRPr="00D603E6" w14:paraId="48BF2AE6" w14:textId="77777777" w:rsidTr="009108A5">
        <w:tc>
          <w:tcPr>
            <w:tcW w:w="5000" w:type="pct"/>
            <w:gridSpan w:val="5"/>
            <w:tcBorders>
              <w:top w:val="single" w:sz="12" w:space="0" w:color="auto"/>
              <w:bottom w:val="nil"/>
            </w:tcBorders>
          </w:tcPr>
          <w:p w14:paraId="48BF2AE5" w14:textId="77777777" w:rsidR="003E5BD9" w:rsidRPr="00E400EE" w:rsidRDefault="003E5BD9" w:rsidP="00C21C65">
            <w:pPr>
              <w:rPr>
                <w:sz w:val="20"/>
                <w:szCs w:val="20"/>
              </w:rPr>
            </w:pPr>
            <w:r w:rsidRPr="00E400EE">
              <w:rPr>
                <w:sz w:val="20"/>
                <w:szCs w:val="20"/>
              </w:rPr>
              <w:t>Ürün fikri:</w:t>
            </w:r>
          </w:p>
        </w:tc>
      </w:tr>
      <w:tr w:rsidR="00275DD8" w:rsidRPr="00D603E6" w14:paraId="48BF2AE8" w14:textId="77777777" w:rsidTr="00F42F54">
        <w:tc>
          <w:tcPr>
            <w:tcW w:w="5000" w:type="pct"/>
            <w:gridSpan w:val="5"/>
            <w:tcBorders>
              <w:top w:val="nil"/>
              <w:bottom w:val="single" w:sz="12" w:space="0" w:color="auto"/>
            </w:tcBorders>
          </w:tcPr>
          <w:p w14:paraId="48BF2AE7" w14:textId="77777777" w:rsidR="003E5BD9" w:rsidRPr="00E400EE" w:rsidRDefault="003E5BD9" w:rsidP="00C21C65">
            <w:pPr>
              <w:rPr>
                <w:sz w:val="20"/>
                <w:szCs w:val="20"/>
              </w:rPr>
            </w:pPr>
            <w:r w:rsidRPr="00E400EE">
              <w:rPr>
                <w:sz w:val="20"/>
                <w:szCs w:val="20"/>
              </w:rPr>
              <w:t>Kullanıcı tercihleri:</w:t>
            </w:r>
          </w:p>
        </w:tc>
      </w:tr>
      <w:tr w:rsidR="00275DD8" w:rsidRPr="00D603E6" w14:paraId="48BF2AEC" w14:textId="77777777" w:rsidTr="00F42F54">
        <w:tc>
          <w:tcPr>
            <w:tcW w:w="5000" w:type="pct"/>
            <w:gridSpan w:val="5"/>
            <w:tcBorders>
              <w:top w:val="single" w:sz="12" w:space="0" w:color="auto"/>
              <w:bottom w:val="nil"/>
            </w:tcBorders>
          </w:tcPr>
          <w:p w14:paraId="48BF2AE9" w14:textId="77777777" w:rsidR="00275DD8" w:rsidRPr="00D603E6" w:rsidRDefault="00275DD8" w:rsidP="00C21C65">
            <w:pPr>
              <w:spacing w:before="120" w:after="120"/>
              <w:jc w:val="center"/>
              <w:rPr>
                <w:b/>
                <w:bCs/>
                <w:szCs w:val="20"/>
              </w:rPr>
            </w:pPr>
            <w:r w:rsidRPr="00D603E6">
              <w:rPr>
                <w:b/>
                <w:bCs/>
                <w:szCs w:val="20"/>
              </w:rPr>
              <w:t>Üç Boyutlu Basılmış Ürün Rubriği</w:t>
            </w:r>
          </w:p>
          <w:p w14:paraId="48BF2AEA" w14:textId="77777777" w:rsidR="00275DD8" w:rsidRPr="00E400EE" w:rsidRDefault="002F3AD3" w:rsidP="000E3248">
            <w:pPr>
              <w:spacing w:after="120"/>
              <w:ind w:firstLine="284"/>
              <w:jc w:val="both"/>
              <w:rPr>
                <w:bCs/>
                <w:sz w:val="20"/>
                <w:szCs w:val="20"/>
              </w:rPr>
            </w:pPr>
            <w:r w:rsidRPr="000E3248">
              <w:rPr>
                <w:bCs/>
                <w:sz w:val="20"/>
                <w:szCs w:val="20"/>
              </w:rPr>
              <w:t>B</w:t>
            </w:r>
            <w:r>
              <w:rPr>
                <w:bCs/>
                <w:sz w:val="20"/>
                <w:szCs w:val="20"/>
              </w:rPr>
              <w:t xml:space="preserve">u </w:t>
            </w:r>
            <w:r w:rsidRPr="00E400EE">
              <w:rPr>
                <w:bCs/>
                <w:sz w:val="20"/>
                <w:szCs w:val="20"/>
              </w:rPr>
              <w:t xml:space="preserve">görev, insanlara ve onların ihtiyaçlarına öncelik vererek problemlere üç </w:t>
            </w:r>
            <w:r w:rsidR="00671FB4" w:rsidRPr="00E400EE">
              <w:rPr>
                <w:bCs/>
                <w:sz w:val="20"/>
                <w:szCs w:val="20"/>
              </w:rPr>
              <w:t xml:space="preserve">boyutlu bilişim teknolojileriyle </w:t>
            </w:r>
            <w:r w:rsidRPr="00E400EE">
              <w:rPr>
                <w:bCs/>
                <w:sz w:val="20"/>
                <w:szCs w:val="20"/>
              </w:rPr>
              <w:t>yeni çözümler üretme</w:t>
            </w:r>
            <w:r w:rsidR="00671FB4" w:rsidRPr="00E400EE">
              <w:rPr>
                <w:bCs/>
                <w:sz w:val="20"/>
                <w:szCs w:val="20"/>
              </w:rPr>
              <w:t>ye odaklanmaktadır</w:t>
            </w:r>
            <w:r w:rsidRPr="00E400EE">
              <w:rPr>
                <w:bCs/>
                <w:sz w:val="20"/>
                <w:szCs w:val="20"/>
              </w:rPr>
              <w:t xml:space="preserve">. </w:t>
            </w:r>
            <w:r w:rsidR="00D94A91" w:rsidRPr="00E400EE">
              <w:rPr>
                <w:bCs/>
                <w:sz w:val="20"/>
                <w:szCs w:val="20"/>
              </w:rPr>
              <w:t xml:space="preserve">Her bir öğrenci </w:t>
            </w:r>
            <w:r w:rsidR="003106F5" w:rsidRPr="00E400EE">
              <w:rPr>
                <w:bCs/>
                <w:sz w:val="20"/>
                <w:szCs w:val="20"/>
              </w:rPr>
              <w:t xml:space="preserve">yakın çevresindeki </w:t>
            </w:r>
            <w:r w:rsidRPr="00E400EE">
              <w:rPr>
                <w:bCs/>
                <w:sz w:val="20"/>
                <w:szCs w:val="20"/>
              </w:rPr>
              <w:t>bir probleme çözüm üretmeden önce, ‘kullanıcıları’ daha iyi anlamak için onları gözlemler.</w:t>
            </w:r>
            <w:r w:rsidR="003106F5" w:rsidRPr="00E400EE">
              <w:rPr>
                <w:bCs/>
                <w:sz w:val="20"/>
                <w:szCs w:val="20"/>
              </w:rPr>
              <w:t xml:space="preserve"> Kullanıcıların ihtiyaçlarına empatiyle yaklaşarak nasıl hissettiklerini</w:t>
            </w:r>
            <w:r w:rsidR="00671FB4" w:rsidRPr="00E400EE">
              <w:rPr>
                <w:bCs/>
                <w:sz w:val="20"/>
                <w:szCs w:val="20"/>
              </w:rPr>
              <w:t xml:space="preserve"> anlamaya çalışır. Ardından bu durumu değiştirebileceğini düşündüğü, 3B yazıcıyla basılabilir bir ürün fikri bulur. Öğrenci fikrini netleştirebilmek için kullanıcıların ürünle ilgili tercihlerini tanımlar.</w:t>
            </w:r>
            <w:r w:rsidR="00922312" w:rsidRPr="00E400EE">
              <w:rPr>
                <w:bCs/>
                <w:sz w:val="20"/>
                <w:szCs w:val="20"/>
              </w:rPr>
              <w:t xml:space="preserve"> Tercihler aynı zamanda problemi oluşturan farklı parçalardır ve her bir parça farklı bir çözüm gerektirebilir. Öğrenci 3B tasarım aracını kullanarak önce fikrini 3B modeller, sonra 3B yazıcı ile çıktısını alır. 3B basılmış ürün, öğrenci</w:t>
            </w:r>
            <w:r w:rsidR="00E400EE" w:rsidRPr="00E400EE">
              <w:rPr>
                <w:bCs/>
                <w:sz w:val="20"/>
                <w:szCs w:val="20"/>
              </w:rPr>
              <w:t xml:space="preserve"> için bir öğrenme kaynağı işlevi görür. </w:t>
            </w:r>
            <w:r w:rsidR="002F425A">
              <w:rPr>
                <w:bCs/>
                <w:sz w:val="20"/>
                <w:szCs w:val="20"/>
              </w:rPr>
              <w:t>Öğrenci ürün üzerindeki hatalarını düzeltmek için tekrar 3B tasarıma dönüp, tekrar bir çıktı alabilir.</w:t>
            </w:r>
            <w:r w:rsidR="000E3248">
              <w:rPr>
                <w:bCs/>
                <w:sz w:val="20"/>
                <w:szCs w:val="20"/>
              </w:rPr>
              <w:t xml:space="preserve"> </w:t>
            </w:r>
            <w:r w:rsidR="00C21C65" w:rsidRPr="00E400EE">
              <w:rPr>
                <w:bCs/>
                <w:sz w:val="20"/>
                <w:szCs w:val="20"/>
              </w:rPr>
              <w:t xml:space="preserve">Tinkering yapan öğrenciden mevcut fikrini devam ettirip ettirmeyeceği, kaç taslakla son ürüne ulaşacağı, hangi düzeltmeleri gerçekleştireceği gibi kritik konularda kendi kararlarını alması beklenmelidir. </w:t>
            </w:r>
            <w:r w:rsidR="00E400EE">
              <w:rPr>
                <w:bCs/>
                <w:sz w:val="20"/>
                <w:szCs w:val="20"/>
              </w:rPr>
              <w:t>Öğrenci tarafından üretilen her bir taslak rubrikle değerlendirilerek tinkering süreci içindeki performans gelişimi izlenebilir</w:t>
            </w:r>
            <w:r w:rsidR="00C21C65" w:rsidRPr="00E400EE">
              <w:rPr>
                <w:bCs/>
                <w:sz w:val="20"/>
                <w:szCs w:val="20"/>
              </w:rPr>
              <w:t>. 3B basılmış ürün beklenen etkiyi ve kaliteyi göster</w:t>
            </w:r>
            <w:r w:rsidR="00E400EE" w:rsidRPr="00E400EE">
              <w:rPr>
                <w:bCs/>
                <w:sz w:val="20"/>
                <w:szCs w:val="20"/>
              </w:rPr>
              <w:t>ebil</w:t>
            </w:r>
            <w:r w:rsidR="00C21C65" w:rsidRPr="00E400EE">
              <w:rPr>
                <w:bCs/>
                <w:sz w:val="20"/>
                <w:szCs w:val="20"/>
              </w:rPr>
              <w:t xml:space="preserve">meli, </w:t>
            </w:r>
            <w:r w:rsidR="00E400EE" w:rsidRPr="00E400EE">
              <w:rPr>
                <w:bCs/>
                <w:sz w:val="20"/>
                <w:szCs w:val="20"/>
              </w:rPr>
              <w:t xml:space="preserve">kullanıcı tercihlerini karşılayabilmeli, </w:t>
            </w:r>
            <w:r w:rsidR="00C21C65" w:rsidRPr="00E400EE">
              <w:rPr>
                <w:bCs/>
                <w:sz w:val="20"/>
                <w:szCs w:val="20"/>
              </w:rPr>
              <w:t>3B modelleme ve 3B baskı</w:t>
            </w:r>
            <w:r w:rsidR="00E400EE" w:rsidRPr="00E400EE">
              <w:rPr>
                <w:bCs/>
                <w:sz w:val="20"/>
                <w:szCs w:val="20"/>
              </w:rPr>
              <w:t>yla ilgili</w:t>
            </w:r>
            <w:r w:rsidR="00C21C65" w:rsidRPr="00E400EE">
              <w:rPr>
                <w:bCs/>
                <w:sz w:val="20"/>
                <w:szCs w:val="20"/>
              </w:rPr>
              <w:t xml:space="preserve"> belirli bir </w:t>
            </w:r>
            <w:r w:rsidR="00E400EE" w:rsidRPr="00E400EE">
              <w:rPr>
                <w:bCs/>
                <w:sz w:val="20"/>
                <w:szCs w:val="20"/>
              </w:rPr>
              <w:t>anlayış düzeyini yansıtabilmelidir.</w:t>
            </w:r>
          </w:p>
          <w:p w14:paraId="48BF2AEB" w14:textId="77777777" w:rsidR="006B5753" w:rsidRPr="001F1145" w:rsidRDefault="000E3248" w:rsidP="006D471E">
            <w:pPr>
              <w:spacing w:after="120"/>
              <w:ind w:firstLine="284"/>
              <w:jc w:val="both"/>
              <w:rPr>
                <w:sz w:val="20"/>
                <w:szCs w:val="20"/>
              </w:rPr>
            </w:pPr>
            <w:r>
              <w:rPr>
                <w:sz w:val="20"/>
                <w:szCs w:val="20"/>
              </w:rPr>
              <w:t>Puanlamaya başlamadan önce ü</w:t>
            </w:r>
            <w:r w:rsidR="0077275E">
              <w:rPr>
                <w:sz w:val="20"/>
                <w:szCs w:val="20"/>
              </w:rPr>
              <w:t>ç boyutlu basılmış ürün p</w:t>
            </w:r>
            <w:r w:rsidR="00D603E6" w:rsidRPr="00E400EE">
              <w:rPr>
                <w:sz w:val="20"/>
                <w:szCs w:val="20"/>
              </w:rPr>
              <w:t>erformans</w:t>
            </w:r>
            <w:r w:rsidR="0077275E">
              <w:rPr>
                <w:sz w:val="20"/>
                <w:szCs w:val="20"/>
              </w:rPr>
              <w:t>ını</w:t>
            </w:r>
            <w:r>
              <w:rPr>
                <w:sz w:val="20"/>
                <w:szCs w:val="20"/>
              </w:rPr>
              <w:t xml:space="preserve"> gözlemleyin. Gözlem</w:t>
            </w:r>
            <w:r w:rsidR="00594E05">
              <w:rPr>
                <w:sz w:val="20"/>
                <w:szCs w:val="20"/>
              </w:rPr>
              <w:t>ler</w:t>
            </w:r>
            <w:r>
              <w:rPr>
                <w:sz w:val="20"/>
                <w:szCs w:val="20"/>
              </w:rPr>
              <w:t xml:space="preserve">inize dayanarak aşağıdaki ölçütlerin her birinde performansla en iyi eşleşen tanımlamanın </w:t>
            </w:r>
            <w:r w:rsidR="00594E05">
              <w:rPr>
                <w:sz w:val="20"/>
                <w:szCs w:val="20"/>
              </w:rPr>
              <w:t>önündeki</w:t>
            </w:r>
            <w:r>
              <w:rPr>
                <w:sz w:val="20"/>
                <w:szCs w:val="20"/>
              </w:rPr>
              <w:t xml:space="preserve"> onay kutusunu işaretleyin.</w:t>
            </w:r>
            <w:r w:rsidR="0054532A">
              <w:rPr>
                <w:sz w:val="20"/>
                <w:szCs w:val="20"/>
              </w:rPr>
              <w:t xml:space="preserve"> Her bir işaretleme 1 puandır. Değerlendirmeyi tamamladıktan sonra her</w:t>
            </w:r>
            <w:r w:rsidR="006D471E">
              <w:rPr>
                <w:sz w:val="20"/>
                <w:szCs w:val="20"/>
              </w:rPr>
              <w:t xml:space="preserve"> bir ölçüt için</w:t>
            </w:r>
            <w:r w:rsidR="0054532A">
              <w:rPr>
                <w:sz w:val="20"/>
                <w:szCs w:val="20"/>
              </w:rPr>
              <w:t xml:space="preserve"> </w:t>
            </w:r>
            <w:r w:rsidR="006D471E">
              <w:rPr>
                <w:sz w:val="20"/>
                <w:szCs w:val="20"/>
              </w:rPr>
              <w:t>puanları</w:t>
            </w:r>
            <w:r w:rsidR="0054532A">
              <w:rPr>
                <w:sz w:val="20"/>
                <w:szCs w:val="20"/>
              </w:rPr>
              <w:t xml:space="preserve"> performans düzeyinde belirtilen katsayı ile çarptıktan sonra toplayarak </w:t>
            </w:r>
            <w:r w:rsidR="006D471E">
              <w:rPr>
                <w:sz w:val="20"/>
                <w:szCs w:val="20"/>
              </w:rPr>
              <w:t>p</w:t>
            </w:r>
            <w:r w:rsidR="0054532A">
              <w:rPr>
                <w:sz w:val="20"/>
                <w:szCs w:val="20"/>
              </w:rPr>
              <w:t>uan sütununa</w:t>
            </w:r>
            <w:r w:rsidR="006D471E">
              <w:rPr>
                <w:sz w:val="20"/>
                <w:szCs w:val="20"/>
              </w:rPr>
              <w:t xml:space="preserve"> kaydedin ve toplam puanı hesaplayın.</w:t>
            </w:r>
          </w:p>
        </w:tc>
      </w:tr>
    </w:tbl>
    <w:tbl>
      <w:tblPr>
        <w:tblStyle w:val="TabloKlavuzu1"/>
        <w:tblW w:w="5000" w:type="pct"/>
        <w:tblBorders>
          <w:top w:val="none" w:sz="0" w:space="0" w:color="auto"/>
          <w:left w:val="none" w:sz="0" w:space="0" w:color="auto"/>
          <w:right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98"/>
        <w:gridCol w:w="4668"/>
        <w:gridCol w:w="4668"/>
        <w:gridCol w:w="4671"/>
        <w:gridCol w:w="573"/>
      </w:tblGrid>
      <w:tr w:rsidR="006D471E" w:rsidRPr="00D603E6" w14:paraId="48BF2AF2" w14:textId="77777777" w:rsidTr="005D3C93">
        <w:tc>
          <w:tcPr>
            <w:tcW w:w="290" w:type="pct"/>
            <w:tcBorders>
              <w:top w:val="single" w:sz="4" w:space="0" w:color="auto"/>
              <w:bottom w:val="single" w:sz="4" w:space="0" w:color="auto"/>
            </w:tcBorders>
            <w:shd w:val="clear" w:color="auto" w:fill="000000" w:themeFill="text1"/>
          </w:tcPr>
          <w:p w14:paraId="48BF2AED" w14:textId="77777777" w:rsidR="006D471E" w:rsidRPr="00D603E6" w:rsidRDefault="006D471E" w:rsidP="005D3C93">
            <w:pPr>
              <w:spacing w:line="276" w:lineRule="auto"/>
              <w:jc w:val="center"/>
              <w:rPr>
                <w:b/>
                <w:sz w:val="20"/>
                <w:szCs w:val="20"/>
              </w:rPr>
            </w:pPr>
            <w:r w:rsidRPr="00D603E6">
              <w:rPr>
                <w:b/>
                <w:sz w:val="20"/>
                <w:szCs w:val="20"/>
              </w:rPr>
              <w:t>Ölçüt</w:t>
            </w:r>
          </w:p>
        </w:tc>
        <w:tc>
          <w:tcPr>
            <w:tcW w:w="1508" w:type="pct"/>
            <w:tcBorders>
              <w:top w:val="single" w:sz="4" w:space="0" w:color="auto"/>
              <w:bottom w:val="single" w:sz="4" w:space="0" w:color="auto"/>
            </w:tcBorders>
            <w:shd w:val="clear" w:color="auto" w:fill="000000" w:themeFill="text1"/>
          </w:tcPr>
          <w:p w14:paraId="48BF2AEE" w14:textId="77777777" w:rsidR="006D471E" w:rsidRPr="00D603E6" w:rsidRDefault="006D471E" w:rsidP="005D3C93">
            <w:pPr>
              <w:spacing w:line="276" w:lineRule="auto"/>
              <w:jc w:val="center"/>
              <w:rPr>
                <w:b/>
                <w:sz w:val="20"/>
                <w:szCs w:val="20"/>
              </w:rPr>
            </w:pPr>
            <w:r>
              <w:rPr>
                <w:b/>
                <w:sz w:val="20"/>
                <w:szCs w:val="20"/>
              </w:rPr>
              <w:t>Mükemmel (3)</w:t>
            </w:r>
          </w:p>
        </w:tc>
        <w:tc>
          <w:tcPr>
            <w:tcW w:w="1508" w:type="pct"/>
            <w:tcBorders>
              <w:top w:val="single" w:sz="4" w:space="0" w:color="auto"/>
              <w:bottom w:val="single" w:sz="4" w:space="0" w:color="auto"/>
            </w:tcBorders>
            <w:shd w:val="clear" w:color="auto" w:fill="000000" w:themeFill="text1"/>
          </w:tcPr>
          <w:p w14:paraId="48BF2AEF" w14:textId="77777777" w:rsidR="006D471E" w:rsidRDefault="006D471E" w:rsidP="005D3C93">
            <w:pPr>
              <w:spacing w:line="276" w:lineRule="auto"/>
              <w:jc w:val="center"/>
              <w:rPr>
                <w:b/>
                <w:sz w:val="20"/>
                <w:szCs w:val="20"/>
              </w:rPr>
            </w:pPr>
            <w:r>
              <w:rPr>
                <w:b/>
                <w:sz w:val="20"/>
                <w:szCs w:val="20"/>
              </w:rPr>
              <w:t>Tatmin Edici (2)</w:t>
            </w:r>
          </w:p>
        </w:tc>
        <w:tc>
          <w:tcPr>
            <w:tcW w:w="1508" w:type="pct"/>
            <w:tcBorders>
              <w:top w:val="single" w:sz="4" w:space="0" w:color="auto"/>
              <w:bottom w:val="single" w:sz="4" w:space="0" w:color="auto"/>
            </w:tcBorders>
            <w:shd w:val="clear" w:color="auto" w:fill="000000" w:themeFill="text1"/>
          </w:tcPr>
          <w:p w14:paraId="48BF2AF0" w14:textId="77777777" w:rsidR="006D471E" w:rsidRDefault="006D471E" w:rsidP="005D3C93">
            <w:pPr>
              <w:spacing w:line="276" w:lineRule="auto"/>
              <w:jc w:val="center"/>
              <w:rPr>
                <w:b/>
                <w:sz w:val="20"/>
                <w:szCs w:val="20"/>
              </w:rPr>
            </w:pPr>
            <w:r>
              <w:rPr>
                <w:b/>
                <w:sz w:val="20"/>
                <w:szCs w:val="20"/>
              </w:rPr>
              <w:t>Geliştirilmeli (1)</w:t>
            </w:r>
          </w:p>
        </w:tc>
        <w:tc>
          <w:tcPr>
            <w:tcW w:w="185" w:type="pct"/>
            <w:tcBorders>
              <w:top w:val="single" w:sz="4" w:space="0" w:color="auto"/>
              <w:bottom w:val="single" w:sz="4" w:space="0" w:color="auto"/>
            </w:tcBorders>
            <w:shd w:val="clear" w:color="auto" w:fill="000000" w:themeFill="text1"/>
          </w:tcPr>
          <w:p w14:paraId="48BF2AF1" w14:textId="77777777" w:rsidR="006D471E" w:rsidRPr="00D603E6" w:rsidRDefault="006D471E" w:rsidP="0041794C">
            <w:pPr>
              <w:spacing w:line="276" w:lineRule="auto"/>
              <w:rPr>
                <w:b/>
                <w:sz w:val="20"/>
                <w:szCs w:val="20"/>
              </w:rPr>
            </w:pPr>
            <w:r>
              <w:rPr>
                <w:b/>
                <w:sz w:val="20"/>
                <w:szCs w:val="20"/>
              </w:rPr>
              <w:t>Puan</w:t>
            </w:r>
          </w:p>
        </w:tc>
      </w:tr>
      <w:tr w:rsidR="006D471E" w:rsidRPr="00D603E6" w14:paraId="48BF2AFD" w14:textId="77777777" w:rsidTr="006D471E">
        <w:trPr>
          <w:cantSplit/>
          <w:trHeight w:val="1134"/>
        </w:trPr>
        <w:tc>
          <w:tcPr>
            <w:tcW w:w="290" w:type="pct"/>
            <w:tcBorders>
              <w:top w:val="single" w:sz="4" w:space="0" w:color="auto"/>
              <w:bottom w:val="single" w:sz="4" w:space="0" w:color="auto"/>
              <w:right w:val="single" w:sz="4" w:space="0" w:color="auto"/>
            </w:tcBorders>
            <w:vAlign w:val="center"/>
          </w:tcPr>
          <w:p w14:paraId="48BF2AF3" w14:textId="77777777" w:rsidR="006D471E" w:rsidRPr="005854D6" w:rsidRDefault="006D471E" w:rsidP="00F42F54">
            <w:pPr>
              <w:spacing w:line="276" w:lineRule="auto"/>
              <w:jc w:val="center"/>
              <w:rPr>
                <w:sz w:val="20"/>
                <w:szCs w:val="20"/>
              </w:rPr>
            </w:pPr>
            <w:r w:rsidRPr="005854D6">
              <w:rPr>
                <w:rFonts w:ascii="Webdings" w:hAnsi="Webdings"/>
                <w:noProof/>
                <w:sz w:val="20"/>
                <w:szCs w:val="20"/>
                <w:lang w:eastAsia="tr-TR"/>
              </w:rPr>
              <w:drawing>
                <wp:inline distT="0" distB="0" distL="0" distR="0" wp14:anchorId="48BF2C21" wp14:editId="48BF2C22">
                  <wp:extent cx="288000" cy="28800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arge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48BF2AF4" w14:textId="77777777" w:rsidR="006D471E" w:rsidRPr="006D471E" w:rsidRDefault="006D471E" w:rsidP="005854D6">
            <w:pPr>
              <w:spacing w:line="276" w:lineRule="auto"/>
              <w:jc w:val="center"/>
              <w:rPr>
                <w:b/>
                <w:sz w:val="20"/>
                <w:szCs w:val="20"/>
              </w:rPr>
            </w:pPr>
            <w:r w:rsidRPr="006D471E">
              <w:rPr>
                <w:b/>
                <w:sz w:val="20"/>
                <w:szCs w:val="20"/>
              </w:rPr>
              <w:t>Etkililik</w:t>
            </w:r>
          </w:p>
          <w:p w14:paraId="48BF2AF5" w14:textId="77777777" w:rsidR="006D471E" w:rsidRPr="005854D6" w:rsidRDefault="006D471E" w:rsidP="005854D6">
            <w:pPr>
              <w:spacing w:line="276" w:lineRule="auto"/>
              <w:jc w:val="center"/>
              <w:rPr>
                <w:sz w:val="20"/>
                <w:szCs w:val="20"/>
              </w:rPr>
            </w:pPr>
            <w:r>
              <w:rPr>
                <w:sz w:val="20"/>
                <w:szCs w:val="20"/>
              </w:rPr>
              <w:t>6 puan</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48BF2AF6" w14:textId="77777777" w:rsidR="006D471E" w:rsidRPr="001F1145" w:rsidRDefault="006D471E" w:rsidP="001F1145">
            <w:pPr>
              <w:pStyle w:val="Stil1"/>
            </w:pPr>
            <w:r w:rsidRPr="001F1145">
              <w:t xml:space="preserve">□ Belirli bir bağlama dayanan son derece mantıksal ve geçerli bir ihtiyacı karşılamayı amaçlıyor. </w:t>
            </w:r>
          </w:p>
          <w:p w14:paraId="48BF2AF7" w14:textId="77777777" w:rsidR="006D471E" w:rsidRPr="001F1145" w:rsidRDefault="006D471E" w:rsidP="001F1145">
            <w:pPr>
              <w:pStyle w:val="Stil1"/>
            </w:pPr>
            <w:r w:rsidRPr="001F1145">
              <w:t>□ İhtiyacı son derece etkili bir şekilde karşılayabiliyor; amacına fazlasıyla hizmet ediyor.</w:t>
            </w:r>
          </w:p>
        </w:tc>
        <w:tc>
          <w:tcPr>
            <w:tcW w:w="1508" w:type="pct"/>
            <w:tcBorders>
              <w:top w:val="single" w:sz="4" w:space="0" w:color="auto"/>
              <w:left w:val="single" w:sz="4" w:space="0" w:color="auto"/>
              <w:bottom w:val="nil"/>
              <w:right w:val="single" w:sz="4" w:space="0" w:color="auto"/>
            </w:tcBorders>
          </w:tcPr>
          <w:p w14:paraId="48BF2AF8" w14:textId="77777777" w:rsidR="006D471E" w:rsidRPr="001F1145" w:rsidRDefault="006D471E" w:rsidP="001F1145">
            <w:pPr>
              <w:pStyle w:val="Stil1"/>
            </w:pPr>
            <w:r w:rsidRPr="001F1145">
              <w:t xml:space="preserve">□ Belirli bir bağlama dayanan mantıksal sayılabilecek bir ihtiyacı karşılamayı amaçlıyor. </w:t>
            </w:r>
          </w:p>
          <w:p w14:paraId="48BF2AF9" w14:textId="77777777" w:rsidR="006D471E" w:rsidRPr="001F1145" w:rsidRDefault="006D471E" w:rsidP="001F1145">
            <w:pPr>
              <w:pStyle w:val="Stil1"/>
            </w:pPr>
            <w:r w:rsidRPr="001F1145">
              <w:t>□ İhtiyacı kısmen etkili bir şekilde karşılayabiliyor; amacına genel anlamda hizmet ediyor.</w:t>
            </w:r>
          </w:p>
        </w:tc>
        <w:tc>
          <w:tcPr>
            <w:tcW w:w="1508" w:type="pct"/>
            <w:tcBorders>
              <w:top w:val="single" w:sz="4" w:space="0" w:color="auto"/>
              <w:left w:val="single" w:sz="4" w:space="0" w:color="auto"/>
              <w:bottom w:val="nil"/>
              <w:right w:val="single" w:sz="4" w:space="0" w:color="auto"/>
            </w:tcBorders>
          </w:tcPr>
          <w:p w14:paraId="48BF2AFA" w14:textId="77777777" w:rsidR="006D471E" w:rsidRPr="001F1145" w:rsidRDefault="006D471E" w:rsidP="001F1145">
            <w:pPr>
              <w:pStyle w:val="Stil1"/>
            </w:pPr>
            <w:r w:rsidRPr="001F1145">
              <w:t xml:space="preserve">□ Belirli bağlama dayanmıyor; geçerli bir ihtiyaca odaklanmıyor. </w:t>
            </w:r>
          </w:p>
          <w:p w14:paraId="48BF2AFB" w14:textId="77777777" w:rsidR="006D471E" w:rsidRPr="001F1145" w:rsidRDefault="006D471E" w:rsidP="001F1145">
            <w:pPr>
              <w:pStyle w:val="Stil1"/>
            </w:pPr>
            <w:r w:rsidRPr="001F1145">
              <w:t>□ İhtiyacı karşılamada etkisizdir; beklenmeyen bir sonuca ulaştığı için amacına hizmet etmiyor.</w:t>
            </w:r>
          </w:p>
        </w:tc>
        <w:tc>
          <w:tcPr>
            <w:tcW w:w="185" w:type="pct"/>
            <w:tcBorders>
              <w:top w:val="single" w:sz="4" w:space="0" w:color="auto"/>
              <w:left w:val="single" w:sz="4" w:space="0" w:color="auto"/>
              <w:bottom w:val="nil"/>
            </w:tcBorders>
          </w:tcPr>
          <w:p w14:paraId="48BF2AFC" w14:textId="77777777" w:rsidR="006D471E" w:rsidRPr="0054532A" w:rsidRDefault="006D471E" w:rsidP="0054532A">
            <w:pPr>
              <w:spacing w:line="276" w:lineRule="auto"/>
              <w:ind w:left="170" w:hanging="170"/>
              <w:rPr>
                <w:rFonts w:cs="Times New Roman"/>
                <w:sz w:val="20"/>
                <w:szCs w:val="20"/>
              </w:rPr>
            </w:pPr>
          </w:p>
        </w:tc>
      </w:tr>
      <w:tr w:rsidR="006D471E" w:rsidRPr="00D603E6" w14:paraId="48BF2B05" w14:textId="77777777" w:rsidTr="00363893">
        <w:trPr>
          <w:cantSplit/>
          <w:trHeight w:val="646"/>
        </w:trPr>
        <w:tc>
          <w:tcPr>
            <w:tcW w:w="290" w:type="pct"/>
            <w:tcBorders>
              <w:top w:val="single" w:sz="4" w:space="0" w:color="auto"/>
              <w:bottom w:val="single" w:sz="4" w:space="0" w:color="auto"/>
              <w:right w:val="single" w:sz="4" w:space="0" w:color="auto"/>
            </w:tcBorders>
            <w:shd w:val="clear" w:color="auto" w:fill="D9D9D9" w:themeFill="background1" w:themeFillShade="D9"/>
            <w:vAlign w:val="center"/>
          </w:tcPr>
          <w:p w14:paraId="48BF2AFE" w14:textId="77777777" w:rsidR="006D471E" w:rsidRPr="005854D6" w:rsidRDefault="006D471E" w:rsidP="00067CAA">
            <w:pPr>
              <w:spacing w:line="276" w:lineRule="auto"/>
              <w:jc w:val="center"/>
              <w:rPr>
                <w:sz w:val="20"/>
                <w:szCs w:val="20"/>
              </w:rPr>
            </w:pPr>
            <w:r w:rsidRPr="005854D6">
              <w:rPr>
                <w:rFonts w:ascii="Webdings" w:hAnsi="Webdings"/>
                <w:noProof/>
                <w:sz w:val="20"/>
                <w:szCs w:val="20"/>
                <w:lang w:eastAsia="tr-TR"/>
              </w:rPr>
              <w:drawing>
                <wp:inline distT="0" distB="0" distL="0" distR="0" wp14:anchorId="48BF2C23" wp14:editId="48BF2C24">
                  <wp:extent cx="288000" cy="28800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ul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48BF2AFF" w14:textId="77777777" w:rsidR="006D471E" w:rsidRPr="006D471E" w:rsidRDefault="006D471E" w:rsidP="005854D6">
            <w:pPr>
              <w:spacing w:line="276" w:lineRule="auto"/>
              <w:jc w:val="center"/>
              <w:rPr>
                <w:b/>
                <w:sz w:val="20"/>
                <w:szCs w:val="20"/>
              </w:rPr>
            </w:pPr>
            <w:r w:rsidRPr="006D471E">
              <w:rPr>
                <w:b/>
                <w:sz w:val="20"/>
                <w:szCs w:val="20"/>
              </w:rPr>
              <w:t>Yenilik</w:t>
            </w:r>
          </w:p>
          <w:p w14:paraId="48BF2B00" w14:textId="77777777" w:rsidR="006D471E" w:rsidRPr="005854D6" w:rsidRDefault="006D471E" w:rsidP="005854D6">
            <w:pPr>
              <w:spacing w:line="276" w:lineRule="auto"/>
              <w:jc w:val="center"/>
              <w:rPr>
                <w:sz w:val="20"/>
                <w:szCs w:val="20"/>
              </w:rPr>
            </w:pPr>
            <w:r>
              <w:rPr>
                <w:sz w:val="20"/>
                <w:szCs w:val="20"/>
              </w:rPr>
              <w:t>6 puan</w:t>
            </w:r>
          </w:p>
        </w:tc>
        <w:tc>
          <w:tcPr>
            <w:tcW w:w="1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F2B01" w14:textId="77777777" w:rsidR="006D471E" w:rsidRPr="001F1145" w:rsidRDefault="006D471E" w:rsidP="001F1145">
            <w:pPr>
              <w:pStyle w:val="Stil1"/>
            </w:pPr>
            <w:r w:rsidRPr="001F1145">
              <w:t>□ Benzerlerine kıyasla mevcut özellikleri / öngörülen kullanımı kayda değer ve kapsamlı iyileştirmeler içeriyor.</w:t>
            </w:r>
          </w:p>
        </w:tc>
        <w:tc>
          <w:tcPr>
            <w:tcW w:w="1508" w:type="pct"/>
            <w:tcBorders>
              <w:top w:val="single" w:sz="4" w:space="0" w:color="auto"/>
              <w:left w:val="single" w:sz="4" w:space="0" w:color="auto"/>
              <w:bottom w:val="nil"/>
              <w:right w:val="single" w:sz="4" w:space="0" w:color="auto"/>
            </w:tcBorders>
            <w:shd w:val="clear" w:color="auto" w:fill="D9D9D9" w:themeFill="background1" w:themeFillShade="D9"/>
          </w:tcPr>
          <w:p w14:paraId="48BF2B02" w14:textId="77777777" w:rsidR="006D471E" w:rsidRPr="001F1145" w:rsidRDefault="006D471E" w:rsidP="001F1145">
            <w:pPr>
              <w:pStyle w:val="Stil1"/>
            </w:pPr>
            <w:r w:rsidRPr="001F1145">
              <w:t>□ Benzerlerine kıyasla mevcut özellikleri / öngörülen kullanımı etkilidir fakat sınırlı iyileştirmeler içeriyor.</w:t>
            </w:r>
          </w:p>
        </w:tc>
        <w:tc>
          <w:tcPr>
            <w:tcW w:w="1508" w:type="pct"/>
            <w:tcBorders>
              <w:top w:val="single" w:sz="4" w:space="0" w:color="auto"/>
              <w:left w:val="single" w:sz="4" w:space="0" w:color="auto"/>
              <w:bottom w:val="nil"/>
              <w:right w:val="single" w:sz="4" w:space="0" w:color="auto"/>
            </w:tcBorders>
            <w:shd w:val="clear" w:color="auto" w:fill="D9D9D9" w:themeFill="background1" w:themeFillShade="D9"/>
          </w:tcPr>
          <w:p w14:paraId="48BF2B03" w14:textId="77777777" w:rsidR="006D471E" w:rsidRPr="001F1145" w:rsidRDefault="006D471E" w:rsidP="001F1145">
            <w:pPr>
              <w:pStyle w:val="Stil1"/>
            </w:pPr>
            <w:r w:rsidRPr="001F1145">
              <w:t>□ Benzerlerine kıyasla Mevcut özellikleri / öngörülen kullanımı herhangi bir iyileştirme içermiyor.</w:t>
            </w:r>
          </w:p>
        </w:tc>
        <w:tc>
          <w:tcPr>
            <w:tcW w:w="185" w:type="pct"/>
            <w:tcBorders>
              <w:top w:val="single" w:sz="4" w:space="0" w:color="auto"/>
              <w:left w:val="single" w:sz="4" w:space="0" w:color="auto"/>
              <w:bottom w:val="nil"/>
            </w:tcBorders>
            <w:shd w:val="clear" w:color="auto" w:fill="D9D9D9" w:themeFill="background1" w:themeFillShade="D9"/>
          </w:tcPr>
          <w:p w14:paraId="48BF2B04" w14:textId="77777777" w:rsidR="006D471E" w:rsidRPr="00D603E6" w:rsidRDefault="006D471E" w:rsidP="006D471E">
            <w:pPr>
              <w:spacing w:line="276" w:lineRule="auto"/>
              <w:rPr>
                <w:rFonts w:cs="Times New Roman"/>
                <w:sz w:val="20"/>
                <w:szCs w:val="20"/>
              </w:rPr>
            </w:pPr>
          </w:p>
        </w:tc>
      </w:tr>
      <w:tr w:rsidR="006D471E" w:rsidRPr="00D603E6" w14:paraId="48BF2B10" w14:textId="77777777" w:rsidTr="006D471E">
        <w:trPr>
          <w:cantSplit/>
          <w:trHeight w:val="1134"/>
        </w:trPr>
        <w:tc>
          <w:tcPr>
            <w:tcW w:w="290" w:type="pct"/>
            <w:tcBorders>
              <w:top w:val="single" w:sz="4" w:space="0" w:color="auto"/>
              <w:bottom w:val="single" w:sz="4" w:space="0" w:color="auto"/>
              <w:right w:val="single" w:sz="4" w:space="0" w:color="auto"/>
            </w:tcBorders>
            <w:vAlign w:val="center"/>
          </w:tcPr>
          <w:p w14:paraId="48BF2B06" w14:textId="77777777" w:rsidR="006D471E" w:rsidRPr="005854D6" w:rsidRDefault="006D471E" w:rsidP="00067CAA">
            <w:pPr>
              <w:spacing w:line="276" w:lineRule="auto"/>
              <w:jc w:val="center"/>
              <w:rPr>
                <w:sz w:val="20"/>
                <w:szCs w:val="20"/>
              </w:rPr>
            </w:pPr>
            <w:r w:rsidRPr="005854D6">
              <w:rPr>
                <w:rFonts w:ascii="Webdings" w:hAnsi="Webdings"/>
                <w:noProof/>
                <w:sz w:val="20"/>
                <w:szCs w:val="20"/>
                <w:lang w:eastAsia="tr-TR"/>
              </w:rPr>
              <w:drawing>
                <wp:inline distT="0" distB="0" distL="0" distR="0" wp14:anchorId="48BF2C25" wp14:editId="48BF2C26">
                  <wp:extent cx="288000" cy="28800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mi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48BF2B07" w14:textId="77777777" w:rsidR="006D471E" w:rsidRPr="006D471E" w:rsidRDefault="006D471E" w:rsidP="005854D6">
            <w:pPr>
              <w:spacing w:line="276" w:lineRule="auto"/>
              <w:jc w:val="center"/>
              <w:rPr>
                <w:b/>
                <w:sz w:val="20"/>
                <w:szCs w:val="20"/>
              </w:rPr>
            </w:pPr>
            <w:r w:rsidRPr="006D471E">
              <w:rPr>
                <w:b/>
                <w:sz w:val="20"/>
                <w:szCs w:val="20"/>
              </w:rPr>
              <w:t>Kalite</w:t>
            </w:r>
          </w:p>
          <w:p w14:paraId="48BF2B08" w14:textId="77777777" w:rsidR="006D471E" w:rsidRPr="005854D6" w:rsidRDefault="006D471E" w:rsidP="005854D6">
            <w:pPr>
              <w:spacing w:line="276" w:lineRule="auto"/>
              <w:jc w:val="center"/>
              <w:rPr>
                <w:sz w:val="20"/>
                <w:szCs w:val="20"/>
              </w:rPr>
            </w:pPr>
            <w:r>
              <w:rPr>
                <w:sz w:val="20"/>
                <w:szCs w:val="20"/>
              </w:rPr>
              <w:t>6 puan</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48BF2B09" w14:textId="77777777" w:rsidR="006D471E" w:rsidRPr="001F1145" w:rsidRDefault="006D471E" w:rsidP="001F1145">
            <w:pPr>
              <w:pStyle w:val="Stil1"/>
            </w:pPr>
            <w:r w:rsidRPr="001F1145">
              <w:t>□ Benzerleriyle kıyaslandığında kullanıcı</w:t>
            </w:r>
            <w:r w:rsidR="00BD7B3C">
              <w:t>nın tercihlerine göre son derece faydalı olduğu anlaşılıyor.</w:t>
            </w:r>
          </w:p>
          <w:p w14:paraId="48BF2B0A" w14:textId="77777777" w:rsidR="006D471E" w:rsidRPr="001F1145" w:rsidRDefault="006D471E" w:rsidP="001F1145">
            <w:pPr>
              <w:pStyle w:val="Stil1"/>
            </w:pPr>
            <w:r w:rsidRPr="001F1145">
              <w:t>□ Sahip olduğu özellikleri / kullanım şekli kullanıcının tercih(</w:t>
            </w:r>
            <w:proofErr w:type="spellStart"/>
            <w:r w:rsidRPr="001F1145">
              <w:t>ler</w:t>
            </w:r>
            <w:proofErr w:type="spellEnd"/>
            <w:r w:rsidRPr="001F1145">
              <w:t>)</w:t>
            </w:r>
            <w:proofErr w:type="spellStart"/>
            <w:r w:rsidRPr="001F1145">
              <w:t>iyle</w:t>
            </w:r>
            <w:proofErr w:type="spellEnd"/>
            <w:r w:rsidRPr="001F1145">
              <w:t xml:space="preserve"> tam uyum gösteriyor.</w:t>
            </w:r>
          </w:p>
        </w:tc>
        <w:tc>
          <w:tcPr>
            <w:tcW w:w="1508" w:type="pct"/>
            <w:tcBorders>
              <w:top w:val="single" w:sz="4" w:space="0" w:color="auto"/>
              <w:left w:val="single" w:sz="4" w:space="0" w:color="auto"/>
              <w:bottom w:val="single" w:sz="4" w:space="0" w:color="auto"/>
              <w:right w:val="single" w:sz="4" w:space="0" w:color="auto"/>
            </w:tcBorders>
          </w:tcPr>
          <w:p w14:paraId="48BF2B0B" w14:textId="77777777" w:rsidR="006D471E" w:rsidRPr="001F1145" w:rsidRDefault="006D471E" w:rsidP="001F1145">
            <w:pPr>
              <w:pStyle w:val="Stil1"/>
            </w:pPr>
            <w:r w:rsidRPr="001F1145">
              <w:t xml:space="preserve">□ Benzerleriyle kıyaslandığında </w:t>
            </w:r>
            <w:r w:rsidR="00BD7B3C" w:rsidRPr="001F1145">
              <w:t>kullanıcı</w:t>
            </w:r>
            <w:r w:rsidR="00BD7B3C">
              <w:t>nın tercihlerine göre ne faydalı ne faydasız olduğu anlaşılıyor.</w:t>
            </w:r>
          </w:p>
          <w:p w14:paraId="48BF2B0C" w14:textId="77777777" w:rsidR="006D471E" w:rsidRPr="001F1145" w:rsidRDefault="006D471E" w:rsidP="001F1145">
            <w:pPr>
              <w:pStyle w:val="Stil1"/>
            </w:pPr>
            <w:r w:rsidRPr="001F1145">
              <w:t>□ Sahip olduğu özellikleri / kullanım şekli sadece kullanıcının öncelikli tercih(</w:t>
            </w:r>
            <w:proofErr w:type="spellStart"/>
            <w:r w:rsidRPr="001F1145">
              <w:t>ler</w:t>
            </w:r>
            <w:proofErr w:type="spellEnd"/>
            <w:r w:rsidRPr="001F1145">
              <w:t>)</w:t>
            </w:r>
            <w:proofErr w:type="spellStart"/>
            <w:r w:rsidRPr="001F1145">
              <w:t>iyle</w:t>
            </w:r>
            <w:proofErr w:type="spellEnd"/>
            <w:r w:rsidRPr="001F1145">
              <w:t xml:space="preserve"> uyum gösteriyor.</w:t>
            </w:r>
          </w:p>
        </w:tc>
        <w:tc>
          <w:tcPr>
            <w:tcW w:w="1508" w:type="pct"/>
            <w:tcBorders>
              <w:top w:val="single" w:sz="4" w:space="0" w:color="auto"/>
              <w:left w:val="single" w:sz="4" w:space="0" w:color="auto"/>
              <w:bottom w:val="single" w:sz="4" w:space="0" w:color="auto"/>
              <w:right w:val="single" w:sz="4" w:space="0" w:color="auto"/>
            </w:tcBorders>
          </w:tcPr>
          <w:p w14:paraId="48BF2B0D" w14:textId="77777777" w:rsidR="006D471E" w:rsidRPr="001F1145" w:rsidRDefault="006D471E" w:rsidP="001F1145">
            <w:pPr>
              <w:pStyle w:val="Stil1"/>
            </w:pPr>
            <w:r w:rsidRPr="001F1145">
              <w:t xml:space="preserve">□ Benzerleriyle kıyaslandığında </w:t>
            </w:r>
            <w:r w:rsidR="00BD7B3C" w:rsidRPr="001F1145">
              <w:t>kullanıcı</w:t>
            </w:r>
            <w:r w:rsidR="00BD7B3C">
              <w:t>nın tercihlerine göre</w:t>
            </w:r>
            <w:r w:rsidRPr="001F1145">
              <w:t xml:space="preserve"> faydasız</w:t>
            </w:r>
            <w:r w:rsidR="00BD7B3C">
              <w:t xml:space="preserve"> olduğu anlaşılıyor.</w:t>
            </w:r>
          </w:p>
          <w:p w14:paraId="48BF2B0E" w14:textId="77777777" w:rsidR="006D471E" w:rsidRPr="001F1145" w:rsidRDefault="006D471E" w:rsidP="001F1145">
            <w:pPr>
              <w:pStyle w:val="Stil1"/>
            </w:pPr>
            <w:r w:rsidRPr="001F1145">
              <w:t>□ Sahip olduğu özellikleri / kullanım şekli kullanıcının tercih(</w:t>
            </w:r>
            <w:proofErr w:type="spellStart"/>
            <w:r w:rsidRPr="001F1145">
              <w:t>ler</w:t>
            </w:r>
            <w:proofErr w:type="spellEnd"/>
            <w:r w:rsidRPr="001F1145">
              <w:t>)</w:t>
            </w:r>
            <w:proofErr w:type="spellStart"/>
            <w:r w:rsidRPr="001F1145">
              <w:t>iyle</w:t>
            </w:r>
            <w:proofErr w:type="spellEnd"/>
            <w:r w:rsidRPr="001F1145">
              <w:t xml:space="preserve"> uyum göstermiyor.</w:t>
            </w:r>
          </w:p>
        </w:tc>
        <w:tc>
          <w:tcPr>
            <w:tcW w:w="185" w:type="pct"/>
            <w:tcBorders>
              <w:top w:val="single" w:sz="4" w:space="0" w:color="auto"/>
              <w:left w:val="single" w:sz="4" w:space="0" w:color="auto"/>
              <w:bottom w:val="single" w:sz="4" w:space="0" w:color="auto"/>
            </w:tcBorders>
            <w:shd w:val="clear" w:color="auto" w:fill="auto"/>
          </w:tcPr>
          <w:p w14:paraId="48BF2B0F" w14:textId="77777777" w:rsidR="006D471E" w:rsidRPr="00D603E6" w:rsidRDefault="006D471E" w:rsidP="00067CAA">
            <w:pPr>
              <w:spacing w:line="276" w:lineRule="auto"/>
              <w:ind w:left="170" w:hanging="170"/>
              <w:rPr>
                <w:rFonts w:cs="Times New Roman"/>
                <w:sz w:val="20"/>
                <w:szCs w:val="20"/>
              </w:rPr>
            </w:pPr>
          </w:p>
        </w:tc>
      </w:tr>
      <w:tr w:rsidR="006D471E" w:rsidRPr="00D603E6" w14:paraId="48BF2B1E" w14:textId="77777777" w:rsidTr="00363893">
        <w:trPr>
          <w:cantSplit/>
          <w:trHeight w:val="1134"/>
        </w:trPr>
        <w:tc>
          <w:tcPr>
            <w:tcW w:w="290" w:type="pct"/>
            <w:tcBorders>
              <w:top w:val="single" w:sz="4" w:space="0" w:color="auto"/>
              <w:bottom w:val="single" w:sz="4" w:space="0" w:color="auto"/>
              <w:right w:val="single" w:sz="4" w:space="0" w:color="auto"/>
            </w:tcBorders>
            <w:shd w:val="clear" w:color="auto" w:fill="D9D9D9" w:themeFill="background1" w:themeFillShade="D9"/>
            <w:vAlign w:val="center"/>
          </w:tcPr>
          <w:p w14:paraId="48BF2B11" w14:textId="77777777" w:rsidR="006D471E" w:rsidRPr="005854D6" w:rsidRDefault="006D471E" w:rsidP="00067CAA">
            <w:pPr>
              <w:spacing w:line="276" w:lineRule="auto"/>
              <w:jc w:val="center"/>
              <w:rPr>
                <w:sz w:val="20"/>
                <w:szCs w:val="20"/>
              </w:rPr>
            </w:pPr>
            <w:r w:rsidRPr="005854D6">
              <w:rPr>
                <w:noProof/>
                <w:sz w:val="20"/>
                <w:szCs w:val="20"/>
                <w:lang w:eastAsia="tr-TR"/>
              </w:rPr>
              <w:lastRenderedPageBreak/>
              <w:drawing>
                <wp:inline distT="0" distB="0" distL="0" distR="0" wp14:anchorId="48BF2C27" wp14:editId="48BF2C28">
                  <wp:extent cx="324000" cy="32400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ze-squa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p w14:paraId="48BF2B12" w14:textId="77777777" w:rsidR="006D471E" w:rsidRPr="006D471E" w:rsidRDefault="006D471E" w:rsidP="005854D6">
            <w:pPr>
              <w:spacing w:line="276" w:lineRule="auto"/>
              <w:jc w:val="center"/>
              <w:rPr>
                <w:b/>
                <w:sz w:val="20"/>
                <w:szCs w:val="20"/>
              </w:rPr>
            </w:pPr>
            <w:r w:rsidRPr="006D471E">
              <w:rPr>
                <w:b/>
                <w:sz w:val="20"/>
                <w:szCs w:val="20"/>
              </w:rPr>
              <w:t>Boyut</w:t>
            </w:r>
          </w:p>
          <w:p w14:paraId="48BF2B13" w14:textId="77777777" w:rsidR="006D471E" w:rsidRPr="005854D6" w:rsidRDefault="006D471E" w:rsidP="005854D6">
            <w:pPr>
              <w:spacing w:line="276" w:lineRule="auto"/>
              <w:jc w:val="center"/>
              <w:rPr>
                <w:sz w:val="20"/>
                <w:szCs w:val="20"/>
              </w:rPr>
            </w:pPr>
            <w:r>
              <w:rPr>
                <w:sz w:val="20"/>
                <w:szCs w:val="20"/>
              </w:rPr>
              <w:t>9 puan</w:t>
            </w:r>
          </w:p>
        </w:tc>
        <w:tc>
          <w:tcPr>
            <w:tcW w:w="1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F2B14" w14:textId="77777777" w:rsidR="006D471E" w:rsidRPr="001F1145" w:rsidRDefault="006D471E" w:rsidP="001F1145">
            <w:pPr>
              <w:pStyle w:val="Stil1"/>
            </w:pPr>
            <w:r w:rsidRPr="001F1145">
              <w:t xml:space="preserve">□ Temel yapı nesnelerini boyutsal dönüştürme işleminde mükemmel bir anlayış ortaya koyuyor. </w:t>
            </w:r>
          </w:p>
          <w:p w14:paraId="48BF2B15" w14:textId="77777777" w:rsidR="006D471E" w:rsidRPr="001F1145" w:rsidRDefault="006D471E" w:rsidP="001F1145">
            <w:pPr>
              <w:pStyle w:val="Stil1"/>
            </w:pPr>
            <w:r w:rsidRPr="001F1145">
              <w:t xml:space="preserve">□ Ürünü oluşturan bağımlı ve bağımsız parçaların birbirine oranlamaları tam bir tutarlılık gösteriyor. </w:t>
            </w:r>
          </w:p>
          <w:p w14:paraId="48BF2B16" w14:textId="77777777" w:rsidR="006D471E" w:rsidRPr="001F1145" w:rsidRDefault="006D471E" w:rsidP="001F1145">
            <w:pPr>
              <w:pStyle w:val="Stil1"/>
            </w:pPr>
            <w:r w:rsidRPr="001F1145">
              <w:t>□ Aynı bağlamdaki ürünlerin boyutlarıyla tam olarak tutarlı algılanıyor.</w:t>
            </w:r>
          </w:p>
        </w:tc>
        <w:tc>
          <w:tcPr>
            <w:tcW w:w="1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F2B17" w14:textId="77777777" w:rsidR="006D471E" w:rsidRPr="001F1145" w:rsidRDefault="006D471E" w:rsidP="001F1145">
            <w:pPr>
              <w:pStyle w:val="Stil1"/>
            </w:pPr>
            <w:r w:rsidRPr="001F1145">
              <w:t xml:space="preserve">□ Temel yapı nesnelerini boyutsal dönüştürme işleminde tatmin edici bir anlayış ortaya koyuyor. </w:t>
            </w:r>
          </w:p>
          <w:p w14:paraId="48BF2B18" w14:textId="77777777" w:rsidR="006D471E" w:rsidRPr="001F1145" w:rsidRDefault="006D471E" w:rsidP="001F1145">
            <w:pPr>
              <w:pStyle w:val="Stil1"/>
            </w:pPr>
            <w:r w:rsidRPr="001F1145">
              <w:t xml:space="preserve">□ Ürünü oluşturan bağımlı ve bağımsız parçaların birbirine oranlamaları yer yer tutarlılık gösteriyor. </w:t>
            </w:r>
          </w:p>
          <w:p w14:paraId="48BF2B19" w14:textId="77777777" w:rsidR="006D471E" w:rsidRPr="001F1145" w:rsidRDefault="006D471E" w:rsidP="001F1145">
            <w:pPr>
              <w:pStyle w:val="Stil1"/>
            </w:pPr>
            <w:r w:rsidRPr="001F1145">
              <w:t>□ Aynı bağlamdaki ürünlerin boyutlarıyla belirli bir ölçüde tutarlı algılanıyor.</w:t>
            </w:r>
          </w:p>
        </w:tc>
        <w:tc>
          <w:tcPr>
            <w:tcW w:w="1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F2B1A" w14:textId="77777777" w:rsidR="006D471E" w:rsidRPr="001F1145" w:rsidRDefault="006D471E" w:rsidP="001F1145">
            <w:pPr>
              <w:pStyle w:val="Stil1"/>
            </w:pPr>
            <w:r w:rsidRPr="001F1145">
              <w:t xml:space="preserve">□ Temel yapı nesnelerini boyutsal dönüştürme işleminde yanlış bir anlayış ortaya koyuyor. </w:t>
            </w:r>
          </w:p>
          <w:p w14:paraId="48BF2B1B" w14:textId="77777777" w:rsidR="006D471E" w:rsidRPr="001F1145" w:rsidRDefault="006D471E" w:rsidP="001F1145">
            <w:pPr>
              <w:pStyle w:val="Stil1"/>
            </w:pPr>
            <w:r w:rsidRPr="001F1145">
              <w:t xml:space="preserve">□ Ürünü oluşturan bağımlı ve bağımsız parçaların birbirine oranlamaları hiç tutarlılık göstermiyor. </w:t>
            </w:r>
          </w:p>
          <w:p w14:paraId="48BF2B1C" w14:textId="77777777" w:rsidR="006D471E" w:rsidRPr="001F1145" w:rsidRDefault="006D471E" w:rsidP="001F1145">
            <w:pPr>
              <w:pStyle w:val="Stil1"/>
            </w:pPr>
            <w:r w:rsidRPr="001F1145">
              <w:t>□ Aynı bağlamdaki ürünlerin boyutlarıyla tutarlı algılanmıyor.</w:t>
            </w:r>
          </w:p>
        </w:tc>
        <w:tc>
          <w:tcPr>
            <w:tcW w:w="185" w:type="pct"/>
            <w:tcBorders>
              <w:top w:val="single" w:sz="4" w:space="0" w:color="auto"/>
              <w:left w:val="single" w:sz="4" w:space="0" w:color="auto"/>
              <w:bottom w:val="single" w:sz="4" w:space="0" w:color="auto"/>
              <w:right w:val="nil"/>
            </w:tcBorders>
            <w:shd w:val="clear" w:color="auto" w:fill="D9D9D9" w:themeFill="background1" w:themeFillShade="D9"/>
          </w:tcPr>
          <w:p w14:paraId="48BF2B1D" w14:textId="77777777" w:rsidR="006D471E" w:rsidRPr="00D603E6" w:rsidRDefault="006D471E" w:rsidP="00067CAA">
            <w:pPr>
              <w:spacing w:line="276" w:lineRule="auto"/>
              <w:ind w:left="170" w:hanging="170"/>
              <w:rPr>
                <w:rFonts w:cs="Times New Roman"/>
                <w:sz w:val="20"/>
                <w:szCs w:val="20"/>
              </w:rPr>
            </w:pPr>
          </w:p>
        </w:tc>
      </w:tr>
      <w:tr w:rsidR="006D471E" w:rsidRPr="00D603E6" w14:paraId="48BF2B2C" w14:textId="77777777" w:rsidTr="006D471E">
        <w:trPr>
          <w:cantSplit/>
          <w:trHeight w:val="1134"/>
        </w:trPr>
        <w:tc>
          <w:tcPr>
            <w:tcW w:w="290" w:type="pct"/>
            <w:tcBorders>
              <w:top w:val="single" w:sz="4" w:space="0" w:color="auto"/>
              <w:left w:val="nil"/>
              <w:bottom w:val="single" w:sz="4" w:space="0" w:color="auto"/>
            </w:tcBorders>
            <w:vAlign w:val="center"/>
          </w:tcPr>
          <w:p w14:paraId="48BF2B1F" w14:textId="77777777" w:rsidR="006D471E" w:rsidRPr="00D603E6" w:rsidRDefault="006D471E" w:rsidP="00067CAA">
            <w:pPr>
              <w:spacing w:line="276" w:lineRule="auto"/>
              <w:jc w:val="center"/>
              <w:rPr>
                <w:b/>
                <w:sz w:val="20"/>
                <w:szCs w:val="20"/>
              </w:rPr>
            </w:pPr>
            <w:r w:rsidRPr="00D603E6">
              <w:rPr>
                <w:b/>
                <w:noProof/>
                <w:sz w:val="20"/>
                <w:szCs w:val="20"/>
                <w:lang w:eastAsia="tr-TR"/>
              </w:rPr>
              <w:drawing>
                <wp:inline distT="0" distB="0" distL="0" distR="0" wp14:anchorId="48BF2C29" wp14:editId="48BF2C2A">
                  <wp:extent cx="324000" cy="32400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ayou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p w14:paraId="48BF2B20" w14:textId="77777777" w:rsidR="006D471E" w:rsidRDefault="006D471E" w:rsidP="00067CAA">
            <w:pPr>
              <w:spacing w:line="276" w:lineRule="auto"/>
              <w:jc w:val="center"/>
              <w:rPr>
                <w:b/>
                <w:sz w:val="20"/>
                <w:szCs w:val="20"/>
              </w:rPr>
            </w:pPr>
            <w:r w:rsidRPr="00D603E6">
              <w:rPr>
                <w:b/>
                <w:sz w:val="20"/>
                <w:szCs w:val="20"/>
              </w:rPr>
              <w:t>Görsel</w:t>
            </w:r>
          </w:p>
          <w:p w14:paraId="48BF2B21" w14:textId="77777777" w:rsidR="006D471E" w:rsidRPr="006D471E" w:rsidRDefault="006D471E" w:rsidP="00067CAA">
            <w:pPr>
              <w:spacing w:line="276" w:lineRule="auto"/>
              <w:jc w:val="center"/>
              <w:rPr>
                <w:sz w:val="20"/>
                <w:szCs w:val="20"/>
              </w:rPr>
            </w:pPr>
            <w:r w:rsidRPr="006D471E">
              <w:rPr>
                <w:sz w:val="20"/>
                <w:szCs w:val="20"/>
              </w:rPr>
              <w:t>9 puan</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48BF2B22" w14:textId="77777777" w:rsidR="006D471E" w:rsidRDefault="006D471E" w:rsidP="005854D6">
            <w:pPr>
              <w:pStyle w:val="Stil1"/>
            </w:pPr>
            <w:r>
              <w:t>□</w:t>
            </w:r>
            <w:r w:rsidRPr="00D603E6">
              <w:t xml:space="preserve"> Temel yapı nesnelerini birbiriyle ilişkilerine göre yerleştirme işleminde eksiksiz bir anlayış ortaya koyuyor. </w:t>
            </w:r>
          </w:p>
          <w:p w14:paraId="48BF2B23" w14:textId="77777777" w:rsidR="006D471E" w:rsidRDefault="006D471E" w:rsidP="005854D6">
            <w:pPr>
              <w:pStyle w:val="Stil1"/>
            </w:pPr>
            <w:r>
              <w:t>□</w:t>
            </w:r>
            <w:r w:rsidRPr="00D603E6">
              <w:t xml:space="preserve"> Temel yapı nesnelerini hizalama / döndürme işlemlerinde mükemmel bir anlayış ortaya koyuyor. </w:t>
            </w:r>
          </w:p>
          <w:p w14:paraId="48BF2B24" w14:textId="77777777" w:rsidR="006D471E" w:rsidRPr="00D603E6" w:rsidRDefault="006D471E" w:rsidP="005854D6">
            <w:pPr>
              <w:pStyle w:val="Stil1"/>
            </w:pPr>
            <w:r>
              <w:t>□</w:t>
            </w:r>
            <w:r w:rsidRPr="00D603E6">
              <w:t xml:space="preserve"> 3B düzlem üzerindeki tüm görünümleri kabul edilir bir görsel düzen hissi uyandırıyor.</w:t>
            </w:r>
          </w:p>
        </w:tc>
        <w:tc>
          <w:tcPr>
            <w:tcW w:w="1508" w:type="pct"/>
            <w:tcBorders>
              <w:top w:val="single" w:sz="4" w:space="0" w:color="auto"/>
              <w:left w:val="single" w:sz="4" w:space="0" w:color="auto"/>
              <w:bottom w:val="single" w:sz="4" w:space="0" w:color="auto"/>
              <w:right w:val="single" w:sz="4" w:space="0" w:color="auto"/>
            </w:tcBorders>
          </w:tcPr>
          <w:p w14:paraId="48BF2B25" w14:textId="77777777" w:rsidR="006D471E" w:rsidRDefault="006D471E" w:rsidP="005854D6">
            <w:pPr>
              <w:pStyle w:val="Stil1"/>
            </w:pPr>
            <w:r>
              <w:t>□</w:t>
            </w:r>
            <w:r w:rsidRPr="00D603E6">
              <w:t xml:space="preserve"> Temel yapı nesnelerini birbiriyle ilişkilerine göre yerleştirme işleminde eksik bir anlayış oryaya koyuyor. </w:t>
            </w:r>
          </w:p>
          <w:p w14:paraId="48BF2B26" w14:textId="77777777" w:rsidR="006D471E" w:rsidRDefault="006D471E" w:rsidP="005854D6">
            <w:pPr>
              <w:pStyle w:val="Stil1"/>
            </w:pPr>
            <w:r>
              <w:t>□</w:t>
            </w:r>
            <w:r w:rsidRPr="00D603E6">
              <w:t xml:space="preserve"> Temel yapı nesnelerini hizalama / döndürme işlemlerinde tatmin edici bir anlayış ortaya koyuyor. </w:t>
            </w:r>
          </w:p>
          <w:p w14:paraId="48BF2B27" w14:textId="77777777" w:rsidR="006D471E" w:rsidRPr="00D603E6" w:rsidRDefault="006D471E" w:rsidP="005854D6">
            <w:pPr>
              <w:pStyle w:val="Stil1"/>
            </w:pPr>
            <w:r>
              <w:t>□</w:t>
            </w:r>
            <w:r w:rsidRPr="00D603E6">
              <w:t xml:space="preserve"> 3B düzlem üzerindeki görünümlerinden sadece bazıları kabul edilir bir görsel düzen hissi uyandırıyor.</w:t>
            </w:r>
          </w:p>
        </w:tc>
        <w:tc>
          <w:tcPr>
            <w:tcW w:w="1508" w:type="pct"/>
            <w:tcBorders>
              <w:top w:val="single" w:sz="4" w:space="0" w:color="auto"/>
              <w:left w:val="single" w:sz="4" w:space="0" w:color="auto"/>
              <w:bottom w:val="single" w:sz="4" w:space="0" w:color="auto"/>
              <w:right w:val="single" w:sz="4" w:space="0" w:color="auto"/>
            </w:tcBorders>
          </w:tcPr>
          <w:p w14:paraId="48BF2B28" w14:textId="77777777" w:rsidR="006D471E" w:rsidRDefault="006D471E" w:rsidP="005854D6">
            <w:pPr>
              <w:pStyle w:val="Stil1"/>
            </w:pPr>
            <w:r>
              <w:t>□</w:t>
            </w:r>
            <w:r w:rsidRPr="00D603E6">
              <w:t xml:space="preserve"> Temel yapı nesnelerini birbiriyle ilişkilerine göre yerleştirme işleminde yanlış bir anlayış oryaya koyuyor. </w:t>
            </w:r>
          </w:p>
          <w:p w14:paraId="48BF2B29" w14:textId="77777777" w:rsidR="006D471E" w:rsidRDefault="006D471E" w:rsidP="005854D6">
            <w:pPr>
              <w:pStyle w:val="Stil1"/>
            </w:pPr>
            <w:r>
              <w:t>□</w:t>
            </w:r>
            <w:r w:rsidRPr="00D603E6">
              <w:t xml:space="preserve"> Temel yapı nesnelerini hizalama / döndürme işlemlerinde yanlış bir anlayış ortaya koyuyor. </w:t>
            </w:r>
          </w:p>
          <w:p w14:paraId="48BF2B2A" w14:textId="77777777" w:rsidR="006D471E" w:rsidRPr="00D603E6" w:rsidRDefault="006D471E" w:rsidP="005854D6">
            <w:pPr>
              <w:pStyle w:val="Stil1"/>
            </w:pPr>
            <w:r>
              <w:t>□</w:t>
            </w:r>
            <w:r w:rsidRPr="00D603E6">
              <w:t xml:space="preserve"> 3B düzlem üzerindeki görünümlerinden hiçbiri kabul edilir bir görsel düzen hissi uyandırmıyor.</w:t>
            </w:r>
          </w:p>
        </w:tc>
        <w:tc>
          <w:tcPr>
            <w:tcW w:w="185" w:type="pct"/>
            <w:tcBorders>
              <w:top w:val="single" w:sz="4" w:space="0" w:color="auto"/>
              <w:left w:val="single" w:sz="4" w:space="0" w:color="auto"/>
              <w:bottom w:val="nil"/>
            </w:tcBorders>
            <w:shd w:val="clear" w:color="auto" w:fill="auto"/>
          </w:tcPr>
          <w:p w14:paraId="48BF2B2B" w14:textId="77777777" w:rsidR="006D471E" w:rsidRPr="00D603E6" w:rsidRDefault="006D471E" w:rsidP="00067CAA">
            <w:pPr>
              <w:spacing w:line="276" w:lineRule="auto"/>
              <w:rPr>
                <w:rFonts w:cs="Times New Roman"/>
                <w:sz w:val="20"/>
                <w:szCs w:val="20"/>
              </w:rPr>
            </w:pPr>
          </w:p>
        </w:tc>
      </w:tr>
      <w:tr w:rsidR="006D471E" w:rsidRPr="00D603E6" w14:paraId="48BF2B3A" w14:textId="77777777" w:rsidTr="00704AEA">
        <w:trPr>
          <w:cantSplit/>
          <w:trHeight w:val="1134"/>
        </w:trPr>
        <w:tc>
          <w:tcPr>
            <w:tcW w:w="2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8BF2B2D" w14:textId="77777777" w:rsidR="006D471E" w:rsidRPr="00D603E6" w:rsidRDefault="006D471E" w:rsidP="005854D6">
            <w:pPr>
              <w:spacing w:line="276" w:lineRule="auto"/>
              <w:jc w:val="center"/>
              <w:rPr>
                <w:b/>
                <w:sz w:val="20"/>
                <w:szCs w:val="20"/>
              </w:rPr>
            </w:pPr>
            <w:r w:rsidRPr="00D603E6">
              <w:rPr>
                <w:b/>
                <w:noProof/>
                <w:sz w:val="20"/>
                <w:szCs w:val="20"/>
                <w:lang w:eastAsia="tr-TR"/>
              </w:rPr>
              <w:drawing>
                <wp:inline distT="0" distB="0" distL="0" distR="0" wp14:anchorId="48BF2C2B" wp14:editId="48BF2C2C">
                  <wp:extent cx="288000" cy="288000"/>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48BF2B2E" w14:textId="77777777" w:rsidR="006D471E" w:rsidRDefault="006D471E" w:rsidP="005854D6">
            <w:pPr>
              <w:spacing w:line="276" w:lineRule="auto"/>
              <w:jc w:val="center"/>
              <w:rPr>
                <w:b/>
                <w:sz w:val="20"/>
                <w:szCs w:val="20"/>
              </w:rPr>
            </w:pPr>
            <w:r w:rsidRPr="00D603E6">
              <w:rPr>
                <w:b/>
                <w:sz w:val="20"/>
                <w:szCs w:val="20"/>
              </w:rPr>
              <w:t>Detay</w:t>
            </w:r>
          </w:p>
          <w:p w14:paraId="48BF2B2F" w14:textId="77777777" w:rsidR="006D471E" w:rsidRPr="006D471E" w:rsidRDefault="006D471E" w:rsidP="005854D6">
            <w:pPr>
              <w:spacing w:line="276" w:lineRule="auto"/>
              <w:jc w:val="center"/>
              <w:rPr>
                <w:sz w:val="20"/>
                <w:szCs w:val="20"/>
              </w:rPr>
            </w:pPr>
            <w:r w:rsidRPr="006D471E">
              <w:rPr>
                <w:sz w:val="20"/>
                <w:szCs w:val="20"/>
              </w:rPr>
              <w:t>9 puan</w:t>
            </w:r>
          </w:p>
        </w:tc>
        <w:tc>
          <w:tcPr>
            <w:tcW w:w="1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F2B30" w14:textId="77777777" w:rsidR="006D471E" w:rsidRDefault="006D471E" w:rsidP="005854D6">
            <w:pPr>
              <w:pStyle w:val="Stil1"/>
            </w:pPr>
            <w:r>
              <w:t>□</w:t>
            </w:r>
            <w:r w:rsidRPr="00D603E6">
              <w:t xml:space="preserve"> Temel yapı nesnelerini eklemeli / eksiltmeli dönüştürme işlemlerinde derin bir anlayış ortaya koyuyor. </w:t>
            </w:r>
          </w:p>
          <w:p w14:paraId="48BF2B31" w14:textId="77777777" w:rsidR="006D471E" w:rsidRDefault="006D471E" w:rsidP="005854D6">
            <w:pPr>
              <w:pStyle w:val="Stil1"/>
            </w:pPr>
            <w:r>
              <w:t>□</w:t>
            </w:r>
            <w:r w:rsidRPr="00D603E6">
              <w:t xml:space="preserve"> </w:t>
            </w:r>
            <w:r w:rsidR="00012A74">
              <w:t>Y</w:t>
            </w:r>
            <w:r w:rsidR="00BD7B3C">
              <w:t>eterli sayıda</w:t>
            </w:r>
            <w:r w:rsidR="00012A74">
              <w:t xml:space="preserve"> ve olabildiğince çeşitli</w:t>
            </w:r>
            <w:r w:rsidR="00BD7B3C">
              <w:t xml:space="preserve"> temel yapı nesnesi kullanıldığı anlaşılıyor.</w:t>
            </w:r>
            <w:r w:rsidRPr="00D603E6">
              <w:t xml:space="preserve"> </w:t>
            </w:r>
          </w:p>
          <w:p w14:paraId="48BF2B32" w14:textId="77777777" w:rsidR="006D471E" w:rsidRPr="00D603E6" w:rsidRDefault="006D471E" w:rsidP="005854D6">
            <w:pPr>
              <w:pStyle w:val="Stil1"/>
            </w:pPr>
            <w:r>
              <w:t>□</w:t>
            </w:r>
            <w:r w:rsidRPr="00D603E6">
              <w:t xml:space="preserve"> Oldukça ayrıntılı ve olağanüstü gerçekçi görünüyor.</w:t>
            </w:r>
          </w:p>
        </w:tc>
        <w:tc>
          <w:tcPr>
            <w:tcW w:w="1508" w:type="pct"/>
            <w:tcBorders>
              <w:top w:val="single" w:sz="4" w:space="0" w:color="auto"/>
              <w:bottom w:val="single" w:sz="4" w:space="0" w:color="auto"/>
              <w:right w:val="single" w:sz="4" w:space="0" w:color="auto"/>
            </w:tcBorders>
            <w:shd w:val="clear" w:color="auto" w:fill="D9D9D9" w:themeFill="background1" w:themeFillShade="D9"/>
          </w:tcPr>
          <w:p w14:paraId="48BF2B33" w14:textId="77777777" w:rsidR="006D471E" w:rsidRDefault="006D471E" w:rsidP="005854D6">
            <w:pPr>
              <w:pStyle w:val="Stil1"/>
            </w:pPr>
            <w:r>
              <w:t>□</w:t>
            </w:r>
            <w:r w:rsidRPr="00D603E6">
              <w:t xml:space="preserve"> Temel yapı nesnelerini eklemeli / eksiltmeli dönüştürme işlemlerinde eksik bir anlayış ortaya koyuyor. </w:t>
            </w:r>
          </w:p>
          <w:p w14:paraId="48BF2B34" w14:textId="77777777" w:rsidR="00BD7B3C" w:rsidRDefault="006D471E" w:rsidP="005854D6">
            <w:pPr>
              <w:pStyle w:val="Stil1"/>
            </w:pPr>
            <w:r>
              <w:t>□</w:t>
            </w:r>
            <w:r w:rsidRPr="00D603E6">
              <w:t xml:space="preserve"> </w:t>
            </w:r>
            <w:r w:rsidR="00BD7B3C">
              <w:t>Yeterli sayıda fakat birkaç çeşit</w:t>
            </w:r>
            <w:r w:rsidR="00012A74">
              <w:t>le sınırlı</w:t>
            </w:r>
            <w:r w:rsidR="00BD7B3C">
              <w:t xml:space="preserve"> temel yapı nesnesi kullanıldığı anlaşılıyor.</w:t>
            </w:r>
          </w:p>
          <w:p w14:paraId="48BF2B35" w14:textId="77777777" w:rsidR="006D471E" w:rsidRPr="00D603E6" w:rsidRDefault="006D471E" w:rsidP="005854D6">
            <w:pPr>
              <w:pStyle w:val="Stil1"/>
            </w:pPr>
            <w:r>
              <w:t>□</w:t>
            </w:r>
            <w:r w:rsidR="00E34BED">
              <w:t xml:space="preserve"> Ana hatlarıyla ayrıntılı</w:t>
            </w:r>
            <w:r w:rsidRPr="00D603E6">
              <w:t xml:space="preserve"> fakat gerçekçi görünmüyor.</w:t>
            </w:r>
          </w:p>
        </w:tc>
        <w:tc>
          <w:tcPr>
            <w:tcW w:w="1508" w:type="pct"/>
            <w:tcBorders>
              <w:top w:val="single" w:sz="4" w:space="0" w:color="auto"/>
              <w:left w:val="single" w:sz="4" w:space="0" w:color="auto"/>
              <w:bottom w:val="single" w:sz="4" w:space="0" w:color="auto"/>
            </w:tcBorders>
            <w:shd w:val="clear" w:color="auto" w:fill="D9D9D9" w:themeFill="background1" w:themeFillShade="D9"/>
          </w:tcPr>
          <w:p w14:paraId="48BF2B36" w14:textId="77777777" w:rsidR="006D471E" w:rsidRDefault="006D471E" w:rsidP="005854D6">
            <w:pPr>
              <w:pStyle w:val="Stil1"/>
            </w:pPr>
            <w:r>
              <w:t>□</w:t>
            </w:r>
            <w:r w:rsidRPr="00D603E6">
              <w:t xml:space="preserve"> Temel yapı nesnelerini eklemeli / eksiltmeli dönüştürme işlemlerinde yanlış bir anlayış ortaya koyuyor. </w:t>
            </w:r>
          </w:p>
          <w:p w14:paraId="48BF2B37" w14:textId="77777777" w:rsidR="006D471E" w:rsidRDefault="006D471E" w:rsidP="005854D6">
            <w:pPr>
              <w:pStyle w:val="Stil1"/>
            </w:pPr>
            <w:r>
              <w:t>□</w:t>
            </w:r>
            <w:r w:rsidRPr="00D603E6">
              <w:t xml:space="preserve"> </w:t>
            </w:r>
            <w:r w:rsidR="00012A74">
              <w:t>Ne yeterli sayıda ne de çeşitli temel yapı nesnesi kullanıldığı anlaşılıyor.</w:t>
            </w:r>
          </w:p>
          <w:p w14:paraId="48BF2B38" w14:textId="77777777" w:rsidR="006D471E" w:rsidRPr="00D603E6" w:rsidRDefault="006D471E" w:rsidP="005854D6">
            <w:pPr>
              <w:pStyle w:val="Stil1"/>
            </w:pPr>
            <w:r>
              <w:t>□</w:t>
            </w:r>
            <w:r w:rsidRPr="00D603E6">
              <w:t xml:space="preserve"> Ayrıntıdan yoksun ve basit görünüyor.</w:t>
            </w:r>
          </w:p>
        </w:tc>
        <w:tc>
          <w:tcPr>
            <w:tcW w:w="185" w:type="pct"/>
            <w:tcBorders>
              <w:top w:val="single" w:sz="4" w:space="0" w:color="auto"/>
              <w:left w:val="single" w:sz="4" w:space="0" w:color="auto"/>
              <w:bottom w:val="single" w:sz="4" w:space="0" w:color="auto"/>
            </w:tcBorders>
            <w:shd w:val="clear" w:color="auto" w:fill="D9D9D9" w:themeFill="background1" w:themeFillShade="D9"/>
          </w:tcPr>
          <w:p w14:paraId="48BF2B39" w14:textId="77777777" w:rsidR="006D471E" w:rsidRPr="00D603E6" w:rsidRDefault="006D471E" w:rsidP="005854D6">
            <w:pPr>
              <w:spacing w:line="276" w:lineRule="auto"/>
              <w:rPr>
                <w:rFonts w:cs="Times New Roman"/>
                <w:sz w:val="20"/>
                <w:szCs w:val="20"/>
              </w:rPr>
            </w:pPr>
          </w:p>
        </w:tc>
      </w:tr>
      <w:tr w:rsidR="006D471E" w:rsidRPr="00D603E6" w14:paraId="48BF2B48" w14:textId="77777777" w:rsidTr="006D471E">
        <w:trPr>
          <w:cantSplit/>
          <w:trHeight w:val="1134"/>
        </w:trPr>
        <w:tc>
          <w:tcPr>
            <w:tcW w:w="290" w:type="pct"/>
            <w:tcBorders>
              <w:top w:val="single" w:sz="4" w:space="0" w:color="auto"/>
              <w:left w:val="nil"/>
              <w:bottom w:val="single" w:sz="4" w:space="0" w:color="auto"/>
              <w:right w:val="single" w:sz="4" w:space="0" w:color="auto"/>
            </w:tcBorders>
            <w:vAlign w:val="center"/>
          </w:tcPr>
          <w:p w14:paraId="48BF2B3B" w14:textId="77777777" w:rsidR="006D471E" w:rsidRPr="00D603E6" w:rsidRDefault="006D471E" w:rsidP="005854D6">
            <w:pPr>
              <w:spacing w:line="276" w:lineRule="auto"/>
              <w:jc w:val="center"/>
              <w:rPr>
                <w:b/>
                <w:sz w:val="20"/>
                <w:szCs w:val="20"/>
              </w:rPr>
            </w:pPr>
            <w:r w:rsidRPr="00D603E6">
              <w:rPr>
                <w:b/>
                <w:noProof/>
                <w:sz w:val="20"/>
                <w:szCs w:val="20"/>
                <w:lang w:eastAsia="tr-TR"/>
              </w:rPr>
              <w:drawing>
                <wp:inline distT="0" distB="0" distL="0" distR="0" wp14:anchorId="48BF2C2D" wp14:editId="48BF2C2E">
                  <wp:extent cx="288000" cy="28800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d-printe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48BF2B3C" w14:textId="77777777" w:rsidR="006D471E" w:rsidRDefault="006D471E" w:rsidP="005854D6">
            <w:pPr>
              <w:spacing w:line="276" w:lineRule="auto"/>
              <w:jc w:val="center"/>
              <w:rPr>
                <w:b/>
                <w:sz w:val="20"/>
                <w:szCs w:val="20"/>
              </w:rPr>
            </w:pPr>
            <w:r w:rsidRPr="00D603E6">
              <w:rPr>
                <w:b/>
                <w:sz w:val="20"/>
                <w:szCs w:val="20"/>
              </w:rPr>
              <w:t>Üretim</w:t>
            </w:r>
          </w:p>
          <w:p w14:paraId="48BF2B3D" w14:textId="77777777" w:rsidR="006D471E" w:rsidRPr="006D471E" w:rsidRDefault="006D471E" w:rsidP="005854D6">
            <w:pPr>
              <w:spacing w:line="276" w:lineRule="auto"/>
              <w:jc w:val="center"/>
              <w:rPr>
                <w:sz w:val="20"/>
                <w:szCs w:val="20"/>
              </w:rPr>
            </w:pPr>
            <w:r>
              <w:rPr>
                <w:sz w:val="20"/>
                <w:szCs w:val="20"/>
              </w:rPr>
              <w:t>9 puan</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48BF2B3E" w14:textId="77777777" w:rsidR="006D471E" w:rsidRDefault="006D471E" w:rsidP="005854D6">
            <w:pPr>
              <w:pStyle w:val="Stil1"/>
            </w:pPr>
            <w:r>
              <w:t>□</w:t>
            </w:r>
            <w:r w:rsidRPr="00D603E6">
              <w:t xml:space="preserve"> 3B yazıcının azami baskı hacmi sınırlamasını baştan sona gözetiyor. </w:t>
            </w:r>
          </w:p>
          <w:p w14:paraId="48BF2B3F" w14:textId="77777777" w:rsidR="006D471E" w:rsidRDefault="006D471E" w:rsidP="005854D6">
            <w:pPr>
              <w:pStyle w:val="Stil1"/>
            </w:pPr>
            <w:r>
              <w:t>□</w:t>
            </w:r>
            <w:r w:rsidRPr="00D603E6">
              <w:t xml:space="preserve"> Plastiği çeşitli materyallerle bütünleştirmede gelişmiş bir kavrayışı yansıtmıyor. </w:t>
            </w:r>
          </w:p>
          <w:p w14:paraId="48BF2B40" w14:textId="77777777" w:rsidR="006D471E" w:rsidRPr="00D603E6" w:rsidRDefault="006D471E" w:rsidP="005854D6">
            <w:pPr>
              <w:pStyle w:val="Stil1"/>
            </w:pPr>
            <w:r>
              <w:t>□</w:t>
            </w:r>
            <w:r w:rsidRPr="00D603E6">
              <w:t xml:space="preserve"> Baştan sona üretimde daha az kaynak kullanma kavrayışını yansıtmıyor.</w:t>
            </w:r>
          </w:p>
        </w:tc>
        <w:tc>
          <w:tcPr>
            <w:tcW w:w="1508" w:type="pct"/>
            <w:tcBorders>
              <w:top w:val="single" w:sz="4" w:space="0" w:color="auto"/>
              <w:bottom w:val="single" w:sz="4" w:space="0" w:color="auto"/>
              <w:right w:val="single" w:sz="4" w:space="0" w:color="auto"/>
            </w:tcBorders>
          </w:tcPr>
          <w:p w14:paraId="48BF2B41" w14:textId="77777777" w:rsidR="006D471E" w:rsidRDefault="006D471E" w:rsidP="005854D6">
            <w:pPr>
              <w:pStyle w:val="Stil1"/>
            </w:pPr>
            <w:r>
              <w:t>□</w:t>
            </w:r>
            <w:r w:rsidRPr="00D603E6">
              <w:t xml:space="preserve"> 3B yazıcının azami baskı hacmi sınırlamasını gözetmiyor ancak küçültüldüğünde basılabili</w:t>
            </w:r>
            <w:r w:rsidR="00363893">
              <w:t>yor.</w:t>
            </w:r>
          </w:p>
          <w:p w14:paraId="48BF2B42" w14:textId="77777777" w:rsidR="006D471E" w:rsidRDefault="006D471E" w:rsidP="005854D6">
            <w:pPr>
              <w:pStyle w:val="Stil1"/>
            </w:pPr>
            <w:r>
              <w:t>□</w:t>
            </w:r>
            <w:r w:rsidRPr="00D603E6">
              <w:t xml:space="preserve"> Plastiği çeşitli materyallerle bütünleştirmede eksik bir kavrayışı yansıtmıyor. </w:t>
            </w:r>
          </w:p>
          <w:p w14:paraId="48BF2B43" w14:textId="77777777" w:rsidR="006D471E" w:rsidRPr="00D603E6" w:rsidRDefault="006D471E" w:rsidP="005854D6">
            <w:pPr>
              <w:pStyle w:val="Stil1"/>
            </w:pPr>
            <w:r>
              <w:t>□</w:t>
            </w:r>
            <w:r w:rsidRPr="00D603E6">
              <w:t xml:space="preserve"> Genel olarak üretimde daha az kaynak kullanma kavrayışını yansıtmıyor.</w:t>
            </w:r>
          </w:p>
        </w:tc>
        <w:tc>
          <w:tcPr>
            <w:tcW w:w="1508" w:type="pct"/>
            <w:tcBorders>
              <w:top w:val="single" w:sz="4" w:space="0" w:color="auto"/>
              <w:left w:val="single" w:sz="4" w:space="0" w:color="auto"/>
              <w:bottom w:val="single" w:sz="4" w:space="0" w:color="auto"/>
            </w:tcBorders>
          </w:tcPr>
          <w:p w14:paraId="48BF2B44" w14:textId="77777777" w:rsidR="006D471E" w:rsidRDefault="006D471E" w:rsidP="005854D6">
            <w:pPr>
              <w:pStyle w:val="Stil1"/>
            </w:pPr>
            <w:r>
              <w:t>□</w:t>
            </w:r>
            <w:r w:rsidRPr="00D603E6">
              <w:t xml:space="preserve"> Azami baskı hacmi sınırlamasını gözetmiyor; küçültülse bile </w:t>
            </w:r>
            <w:r w:rsidR="00363893">
              <w:t>hatalar nedeniyle basılamıyor.</w:t>
            </w:r>
            <w:r w:rsidRPr="00D603E6">
              <w:t xml:space="preserve"> </w:t>
            </w:r>
          </w:p>
          <w:p w14:paraId="48BF2B45" w14:textId="77777777" w:rsidR="006D471E" w:rsidRDefault="006D471E" w:rsidP="005854D6">
            <w:pPr>
              <w:pStyle w:val="Stil1"/>
            </w:pPr>
            <w:r>
              <w:t>□</w:t>
            </w:r>
            <w:r w:rsidRPr="00D603E6">
              <w:t xml:space="preserve"> Plastiği çeşitli materyallerle bütünleştirmede hatalı bir kavrayışı yansıtıyor. </w:t>
            </w:r>
          </w:p>
          <w:p w14:paraId="48BF2B46" w14:textId="77777777" w:rsidR="006D471E" w:rsidRPr="00D603E6" w:rsidRDefault="006D471E" w:rsidP="005854D6">
            <w:pPr>
              <w:pStyle w:val="Stil1"/>
            </w:pPr>
            <w:r>
              <w:t>□</w:t>
            </w:r>
            <w:r w:rsidRPr="00D603E6">
              <w:t xml:space="preserve"> Üretimde daha az kaynak kullanma kavrayışını yansıtmıyor.</w:t>
            </w:r>
          </w:p>
        </w:tc>
        <w:tc>
          <w:tcPr>
            <w:tcW w:w="185" w:type="pct"/>
            <w:tcBorders>
              <w:top w:val="single" w:sz="4" w:space="0" w:color="auto"/>
              <w:left w:val="single" w:sz="4" w:space="0" w:color="auto"/>
              <w:bottom w:val="single" w:sz="4" w:space="0" w:color="auto"/>
            </w:tcBorders>
            <w:shd w:val="clear" w:color="auto" w:fill="auto"/>
          </w:tcPr>
          <w:p w14:paraId="48BF2B47" w14:textId="77777777" w:rsidR="006D471E" w:rsidRPr="00D603E6" w:rsidRDefault="006D471E" w:rsidP="005854D6">
            <w:pPr>
              <w:spacing w:line="276" w:lineRule="auto"/>
              <w:rPr>
                <w:rFonts w:cs="Times New Roman"/>
                <w:sz w:val="20"/>
                <w:szCs w:val="20"/>
              </w:rPr>
            </w:pPr>
          </w:p>
        </w:tc>
      </w:tr>
      <w:tr w:rsidR="006D471E" w:rsidRPr="00D603E6" w14:paraId="48BF2B4B" w14:textId="77777777" w:rsidTr="00704AEA">
        <w:trPr>
          <w:cantSplit/>
          <w:trHeight w:val="28"/>
        </w:trPr>
        <w:tc>
          <w:tcPr>
            <w:tcW w:w="4815" w:type="pct"/>
            <w:gridSpan w:val="4"/>
            <w:tcBorders>
              <w:top w:val="single" w:sz="4" w:space="0" w:color="auto"/>
              <w:left w:val="nil"/>
              <w:bottom w:val="single" w:sz="4" w:space="0" w:color="auto"/>
            </w:tcBorders>
            <w:vAlign w:val="center"/>
          </w:tcPr>
          <w:p w14:paraId="48BF2B49" w14:textId="77777777" w:rsidR="006D471E" w:rsidRPr="00757235" w:rsidRDefault="00012613" w:rsidP="00012613">
            <w:pPr>
              <w:pStyle w:val="Stil1"/>
              <w:tabs>
                <w:tab w:val="left" w:pos="13554"/>
              </w:tabs>
              <w:spacing w:after="0"/>
              <w:ind w:left="0" w:firstLine="0"/>
              <w:jc w:val="right"/>
            </w:pPr>
            <w:r w:rsidRPr="00012613">
              <w:rPr>
                <w:b/>
              </w:rPr>
              <w:t>Puanlama:</w:t>
            </w:r>
            <w:r>
              <w:t xml:space="preserve"> </w:t>
            </w:r>
            <w:r w:rsidR="00AE6AD9">
              <w:t>51</w:t>
            </w:r>
            <w:r w:rsidR="00090946">
              <w:t>-40</w:t>
            </w:r>
            <w:r w:rsidR="006D471E" w:rsidRPr="00757235">
              <w:t xml:space="preserve">: Mükemmel </w:t>
            </w:r>
            <w:r w:rsidR="00AE6AD9">
              <w:t>p</w:t>
            </w:r>
            <w:r w:rsidR="00090946">
              <w:t>erformans; 39-</w:t>
            </w:r>
            <w:r w:rsidR="00D332E8">
              <w:t>28</w:t>
            </w:r>
            <w:r w:rsidR="006D471E" w:rsidRPr="00757235">
              <w:t xml:space="preserve">: Tatmin edici performans; </w:t>
            </w:r>
            <w:r w:rsidR="00D332E8">
              <w:t>27-</w:t>
            </w:r>
            <w:r w:rsidR="006D471E" w:rsidRPr="00757235">
              <w:t>1</w:t>
            </w:r>
            <w:r w:rsidR="00AE6AD9">
              <w:t>7: Ge</w:t>
            </w:r>
            <w:r>
              <w:t>liştirilmesi gereken performans</w:t>
            </w:r>
            <w:r w:rsidRPr="00012613">
              <w:tab/>
            </w:r>
            <w:r w:rsidR="006D471E" w:rsidRPr="00757235">
              <w:rPr>
                <w:b/>
              </w:rPr>
              <w:t>Toplam Puan:</w:t>
            </w:r>
          </w:p>
        </w:tc>
        <w:tc>
          <w:tcPr>
            <w:tcW w:w="185" w:type="pct"/>
            <w:tcBorders>
              <w:top w:val="single" w:sz="4" w:space="0" w:color="auto"/>
              <w:left w:val="single" w:sz="4" w:space="0" w:color="auto"/>
              <w:bottom w:val="single" w:sz="4" w:space="0" w:color="auto"/>
            </w:tcBorders>
            <w:shd w:val="clear" w:color="auto" w:fill="auto"/>
          </w:tcPr>
          <w:p w14:paraId="48BF2B4A" w14:textId="77777777" w:rsidR="006D471E" w:rsidRPr="00757235" w:rsidRDefault="006D471E" w:rsidP="005854D6">
            <w:pPr>
              <w:spacing w:line="276" w:lineRule="auto"/>
              <w:rPr>
                <w:rFonts w:cs="Times New Roman"/>
                <w:sz w:val="20"/>
                <w:szCs w:val="20"/>
              </w:rPr>
            </w:pPr>
          </w:p>
        </w:tc>
      </w:tr>
    </w:tbl>
    <w:p w14:paraId="48BF2B4C" w14:textId="77777777" w:rsidR="006D471E" w:rsidRPr="00704AEA" w:rsidRDefault="006D471E" w:rsidP="006D471E">
      <w:pPr>
        <w:spacing w:after="0"/>
        <w:rPr>
          <w:rFonts w:cs="Times New Roman"/>
          <w:b/>
          <w:sz w:val="18"/>
          <w:szCs w:val="20"/>
        </w:rPr>
      </w:pPr>
    </w:p>
    <w:tbl>
      <w:tblPr>
        <w:tblStyle w:val="TabloKlavuzu"/>
        <w:tblW w:w="5000" w:type="pct"/>
        <w:tblBorders>
          <w:left w:val="none" w:sz="0" w:space="0" w:color="auto"/>
          <w:right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3092"/>
        <w:gridCol w:w="3095"/>
        <w:gridCol w:w="3096"/>
        <w:gridCol w:w="3096"/>
        <w:gridCol w:w="3099"/>
      </w:tblGrid>
      <w:tr w:rsidR="006D471E" w:rsidRPr="00D603E6" w14:paraId="48BF2B4E" w14:textId="77777777" w:rsidTr="00704AEA">
        <w:tc>
          <w:tcPr>
            <w:tcW w:w="5000" w:type="pct"/>
            <w:gridSpan w:val="5"/>
            <w:tcBorders>
              <w:top w:val="nil"/>
              <w:bottom w:val="nil"/>
            </w:tcBorders>
            <w:shd w:val="clear" w:color="auto" w:fill="000000" w:themeFill="text1"/>
            <w:vAlign w:val="center"/>
          </w:tcPr>
          <w:p w14:paraId="48BF2B4D" w14:textId="77777777" w:rsidR="006D471E" w:rsidRPr="00D603E6" w:rsidRDefault="006D471E" w:rsidP="00704AEA">
            <w:pPr>
              <w:spacing w:before="60" w:after="60" w:line="276" w:lineRule="auto"/>
              <w:jc w:val="center"/>
              <w:rPr>
                <w:b/>
                <w:sz w:val="20"/>
                <w:szCs w:val="20"/>
              </w:rPr>
            </w:pPr>
            <w:r w:rsidRPr="00D603E6">
              <w:rPr>
                <w:b/>
                <w:sz w:val="20"/>
                <w:szCs w:val="20"/>
              </w:rPr>
              <w:t xml:space="preserve">Holistik Değerlendirme: </w:t>
            </w:r>
            <w:r w:rsidRPr="0012294F">
              <w:rPr>
                <w:sz w:val="20"/>
                <w:szCs w:val="20"/>
              </w:rPr>
              <w:t xml:space="preserve">Lütfen ürünün tamamını düşünerek </w:t>
            </w:r>
            <w:r>
              <w:rPr>
                <w:sz w:val="20"/>
                <w:szCs w:val="20"/>
              </w:rPr>
              <w:t xml:space="preserve">sadece bir tanımı </w:t>
            </w:r>
            <w:r w:rsidRPr="0012294F">
              <w:rPr>
                <w:sz w:val="20"/>
                <w:szCs w:val="20"/>
              </w:rPr>
              <w:t>işaretleyin</w:t>
            </w:r>
            <w:r>
              <w:rPr>
                <w:sz w:val="20"/>
                <w:szCs w:val="20"/>
              </w:rPr>
              <w:t>.</w:t>
            </w:r>
          </w:p>
        </w:tc>
      </w:tr>
      <w:tr w:rsidR="006D471E" w:rsidRPr="00D603E6" w14:paraId="48BF2B54" w14:textId="77777777" w:rsidTr="00704AEA">
        <w:tc>
          <w:tcPr>
            <w:tcW w:w="999" w:type="pct"/>
            <w:tcBorders>
              <w:top w:val="nil"/>
              <w:bottom w:val="single" w:sz="4" w:space="0" w:color="auto"/>
            </w:tcBorders>
          </w:tcPr>
          <w:p w14:paraId="48BF2B4F" w14:textId="77777777" w:rsidR="006D471E" w:rsidRPr="00D603E6" w:rsidRDefault="006D471E" w:rsidP="00090946">
            <w:pPr>
              <w:rPr>
                <w:rFonts w:ascii="Webdings" w:hAnsi="Webdings"/>
                <w:b/>
                <w:sz w:val="20"/>
                <w:szCs w:val="20"/>
              </w:rPr>
            </w:pPr>
            <w:r w:rsidRPr="00D603E6">
              <w:rPr>
                <w:sz w:val="20"/>
                <w:szCs w:val="20"/>
              </w:rPr>
              <w:t xml:space="preserve">Bu 3B basılmış ürün mükemmel bir çalışma sergiliyor. </w:t>
            </w:r>
            <w:r w:rsidRPr="00D603E6">
              <w:rPr>
                <w:rFonts w:ascii="Webdings" w:hAnsi="Webdings"/>
                <w:b/>
                <w:sz w:val="20"/>
                <w:szCs w:val="20"/>
              </w:rPr>
              <w:t></w:t>
            </w:r>
          </w:p>
        </w:tc>
        <w:tc>
          <w:tcPr>
            <w:tcW w:w="1000" w:type="pct"/>
            <w:tcBorders>
              <w:top w:val="nil"/>
              <w:bottom w:val="single" w:sz="4" w:space="0" w:color="auto"/>
            </w:tcBorders>
          </w:tcPr>
          <w:p w14:paraId="48BF2B50" w14:textId="77777777" w:rsidR="006D471E" w:rsidRPr="00D603E6" w:rsidRDefault="006D471E" w:rsidP="00090946">
            <w:pPr>
              <w:spacing w:after="60"/>
              <w:rPr>
                <w:sz w:val="20"/>
                <w:szCs w:val="20"/>
              </w:rPr>
            </w:pPr>
            <w:r w:rsidRPr="00D603E6">
              <w:rPr>
                <w:sz w:val="20"/>
                <w:szCs w:val="20"/>
              </w:rPr>
              <w:t xml:space="preserve">Bu 3B basılmış ürün çok iyi bir çalışma sergiliyor. </w:t>
            </w:r>
            <w:r w:rsidRPr="00D603E6">
              <w:rPr>
                <w:rFonts w:ascii="Webdings" w:hAnsi="Webdings"/>
                <w:b/>
                <w:sz w:val="20"/>
                <w:szCs w:val="20"/>
              </w:rPr>
              <w:t></w:t>
            </w:r>
          </w:p>
        </w:tc>
        <w:tc>
          <w:tcPr>
            <w:tcW w:w="1000" w:type="pct"/>
            <w:tcBorders>
              <w:top w:val="nil"/>
              <w:bottom w:val="single" w:sz="4" w:space="0" w:color="auto"/>
            </w:tcBorders>
          </w:tcPr>
          <w:p w14:paraId="48BF2B51" w14:textId="77777777" w:rsidR="006D471E" w:rsidRPr="00D603E6" w:rsidRDefault="006D471E" w:rsidP="00090946">
            <w:pPr>
              <w:rPr>
                <w:sz w:val="20"/>
                <w:szCs w:val="20"/>
              </w:rPr>
            </w:pPr>
            <w:r w:rsidRPr="00D603E6">
              <w:rPr>
                <w:sz w:val="20"/>
                <w:szCs w:val="20"/>
              </w:rPr>
              <w:t xml:space="preserve">Bu 3B basılmış ürün iyi bir çalışma sergiliyor. </w:t>
            </w:r>
            <w:r w:rsidRPr="00D603E6">
              <w:rPr>
                <w:rFonts w:ascii="Webdings" w:hAnsi="Webdings"/>
                <w:b/>
                <w:sz w:val="20"/>
                <w:szCs w:val="20"/>
              </w:rPr>
              <w:t></w:t>
            </w:r>
          </w:p>
        </w:tc>
        <w:tc>
          <w:tcPr>
            <w:tcW w:w="1000" w:type="pct"/>
            <w:tcBorders>
              <w:top w:val="nil"/>
              <w:bottom w:val="single" w:sz="4" w:space="0" w:color="auto"/>
            </w:tcBorders>
          </w:tcPr>
          <w:p w14:paraId="48BF2B52" w14:textId="77777777" w:rsidR="006D471E" w:rsidRPr="00D603E6" w:rsidRDefault="006D471E" w:rsidP="00090946">
            <w:pPr>
              <w:rPr>
                <w:sz w:val="20"/>
                <w:szCs w:val="20"/>
              </w:rPr>
            </w:pPr>
            <w:r w:rsidRPr="00D603E6">
              <w:rPr>
                <w:sz w:val="20"/>
                <w:szCs w:val="20"/>
              </w:rPr>
              <w:t xml:space="preserve">Bu 3B basılmış ürün vasat bir çalışma sergiliyor. </w:t>
            </w:r>
            <w:r w:rsidRPr="00D603E6">
              <w:rPr>
                <w:rFonts w:ascii="Webdings" w:hAnsi="Webdings"/>
                <w:b/>
                <w:sz w:val="20"/>
                <w:szCs w:val="20"/>
              </w:rPr>
              <w:t></w:t>
            </w:r>
          </w:p>
        </w:tc>
        <w:tc>
          <w:tcPr>
            <w:tcW w:w="1000" w:type="pct"/>
            <w:tcBorders>
              <w:top w:val="nil"/>
              <w:bottom w:val="single" w:sz="4" w:space="0" w:color="auto"/>
            </w:tcBorders>
          </w:tcPr>
          <w:p w14:paraId="48BF2B53" w14:textId="77777777" w:rsidR="006D471E" w:rsidRPr="00D603E6" w:rsidRDefault="006D471E" w:rsidP="00090946">
            <w:pPr>
              <w:rPr>
                <w:sz w:val="20"/>
                <w:szCs w:val="20"/>
              </w:rPr>
            </w:pPr>
            <w:r w:rsidRPr="00D603E6">
              <w:rPr>
                <w:sz w:val="20"/>
                <w:szCs w:val="20"/>
              </w:rPr>
              <w:t xml:space="preserve">Bu 3B basılmış ürün yetersiz bir çalışma sergiliyor. </w:t>
            </w:r>
            <w:r w:rsidRPr="00D603E6">
              <w:rPr>
                <w:rFonts w:ascii="Webdings" w:hAnsi="Webdings"/>
                <w:b/>
                <w:sz w:val="20"/>
                <w:szCs w:val="20"/>
              </w:rPr>
              <w:t></w:t>
            </w:r>
          </w:p>
        </w:tc>
      </w:tr>
    </w:tbl>
    <w:p w14:paraId="48BF2B55" w14:textId="77777777" w:rsidR="006D471E" w:rsidRPr="00704AEA" w:rsidRDefault="006D471E" w:rsidP="006D471E">
      <w:pPr>
        <w:spacing w:after="0"/>
        <w:rPr>
          <w:rFonts w:cs="Times New Roman"/>
          <w:b/>
          <w:sz w:val="18"/>
          <w:szCs w:val="20"/>
        </w:rPr>
      </w:pPr>
    </w:p>
    <w:tbl>
      <w:tblPr>
        <w:tblStyle w:val="TabloKlavuzu"/>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E7E6E6" w:themeFill="background2"/>
        <w:tblCellMar>
          <w:top w:w="28" w:type="dxa"/>
          <w:left w:w="57" w:type="dxa"/>
          <w:bottom w:w="28" w:type="dxa"/>
          <w:right w:w="57" w:type="dxa"/>
        </w:tblCellMar>
        <w:tblLook w:val="04A0" w:firstRow="1" w:lastRow="0" w:firstColumn="1" w:lastColumn="0" w:noHBand="0" w:noVBand="1"/>
      </w:tblPr>
      <w:tblGrid>
        <w:gridCol w:w="1555"/>
        <w:gridCol w:w="1696"/>
        <w:gridCol w:w="1551"/>
        <w:gridCol w:w="1554"/>
        <w:gridCol w:w="1554"/>
        <w:gridCol w:w="1560"/>
        <w:gridCol w:w="2117"/>
        <w:gridCol w:w="1978"/>
        <w:gridCol w:w="1913"/>
      </w:tblGrid>
      <w:tr w:rsidR="00704AEA" w:rsidRPr="00D603E6" w14:paraId="48BF2B57" w14:textId="77777777" w:rsidTr="00704AEA">
        <w:tc>
          <w:tcPr>
            <w:tcW w:w="5000" w:type="pct"/>
            <w:gridSpan w:val="9"/>
            <w:tcBorders>
              <w:top w:val="single" w:sz="4" w:space="0" w:color="auto"/>
              <w:bottom w:val="nil"/>
            </w:tcBorders>
            <w:shd w:val="clear" w:color="auto" w:fill="000000" w:themeFill="text1"/>
          </w:tcPr>
          <w:p w14:paraId="48BF2B56" w14:textId="77777777" w:rsidR="00704AEA" w:rsidRPr="00064DBA" w:rsidRDefault="00704AEA" w:rsidP="00704AEA">
            <w:pPr>
              <w:spacing w:after="60"/>
              <w:jc w:val="center"/>
              <w:rPr>
                <w:rFonts w:cs="Times New Roman"/>
                <w:b/>
                <w:sz w:val="20"/>
                <w:szCs w:val="20"/>
              </w:rPr>
            </w:pPr>
            <w:r w:rsidRPr="00364D62">
              <w:rPr>
                <w:rFonts w:cs="Times New Roman"/>
                <w:b/>
                <w:sz w:val="20"/>
                <w:szCs w:val="20"/>
              </w:rPr>
              <w:t xml:space="preserve">Açıklama: </w:t>
            </w:r>
            <w:proofErr w:type="spellStart"/>
            <w:r>
              <w:rPr>
                <w:rFonts w:cs="Times New Roman"/>
                <w:sz w:val="20"/>
                <w:szCs w:val="20"/>
              </w:rPr>
              <w:t>Tinkercad</w:t>
            </w:r>
            <w:proofErr w:type="spellEnd"/>
            <w:r>
              <w:rPr>
                <w:rFonts w:cs="Times New Roman"/>
                <w:sz w:val="20"/>
                <w:szCs w:val="20"/>
              </w:rPr>
              <w:t xml:space="preserve"> performansına</w:t>
            </w:r>
            <w:r w:rsidRPr="00871565">
              <w:rPr>
                <w:rFonts w:cs="Times New Roman"/>
                <w:sz w:val="20"/>
                <w:szCs w:val="20"/>
              </w:rPr>
              <w:t xml:space="preserve"> ilişkin çeşitli </w:t>
            </w:r>
            <w:r>
              <w:rPr>
                <w:rFonts w:cs="Times New Roman"/>
                <w:sz w:val="20"/>
                <w:szCs w:val="20"/>
              </w:rPr>
              <w:t>görevlerin</w:t>
            </w:r>
            <w:r w:rsidRPr="00871565">
              <w:rPr>
                <w:rFonts w:cs="Times New Roman"/>
                <w:sz w:val="20"/>
                <w:szCs w:val="20"/>
              </w:rPr>
              <w:t xml:space="preserve"> gösterimi.</w:t>
            </w:r>
          </w:p>
        </w:tc>
      </w:tr>
      <w:tr w:rsidR="00704AEA" w:rsidRPr="002F425A" w14:paraId="48BF2B61" w14:textId="77777777" w:rsidTr="004E1E5D">
        <w:tc>
          <w:tcPr>
            <w:tcW w:w="1050" w:type="pct"/>
            <w:gridSpan w:val="2"/>
            <w:tcBorders>
              <w:top w:val="nil"/>
              <w:left w:val="nil"/>
              <w:bottom w:val="nil"/>
              <w:right w:val="single" w:sz="12" w:space="0" w:color="FFFFFF" w:themeColor="background1"/>
            </w:tcBorders>
            <w:shd w:val="clear" w:color="auto" w:fill="auto"/>
          </w:tcPr>
          <w:p w14:paraId="48BF2B58" w14:textId="77777777" w:rsidR="006D471E" w:rsidRPr="0002758A" w:rsidRDefault="006D471E" w:rsidP="00090946">
            <w:pPr>
              <w:spacing w:after="60"/>
              <w:jc w:val="center"/>
              <w:rPr>
                <w:rFonts w:cs="Times New Roman"/>
                <w:sz w:val="20"/>
                <w:szCs w:val="20"/>
              </w:rPr>
            </w:pPr>
            <w:r w:rsidRPr="00D603E6">
              <w:rPr>
                <w:noProof/>
                <w:sz w:val="20"/>
                <w:szCs w:val="20"/>
                <w:lang w:eastAsia="tr-TR"/>
              </w:rPr>
              <w:lastRenderedPageBreak/>
              <w:drawing>
                <wp:inline distT="0" distB="0" distL="0" distR="0" wp14:anchorId="48BF2C2F" wp14:editId="0891588D">
                  <wp:extent cx="1772287" cy="792000"/>
                  <wp:effectExtent l="0" t="0" r="0" b="8255"/>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772287" cy="79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3" w:type="pct"/>
            <w:gridSpan w:val="2"/>
            <w:tcBorders>
              <w:top w:val="nil"/>
              <w:left w:val="single" w:sz="12" w:space="0" w:color="FFFFFF" w:themeColor="background1"/>
              <w:bottom w:val="nil"/>
              <w:right w:val="single" w:sz="12" w:space="0" w:color="FFFFFF" w:themeColor="background1"/>
            </w:tcBorders>
            <w:shd w:val="clear" w:color="auto" w:fill="D9D9D9" w:themeFill="background1" w:themeFillShade="D9"/>
          </w:tcPr>
          <w:p w14:paraId="48BF2B59" w14:textId="77777777" w:rsidR="006D471E" w:rsidRPr="00D603E6" w:rsidRDefault="006D471E" w:rsidP="00090946">
            <w:pPr>
              <w:spacing w:after="60"/>
              <w:jc w:val="center"/>
              <w:rPr>
                <w:rFonts w:cs="Times New Roman"/>
                <w:sz w:val="20"/>
                <w:szCs w:val="20"/>
              </w:rPr>
            </w:pPr>
            <w:r w:rsidRPr="00D603E6">
              <w:rPr>
                <w:noProof/>
                <w:sz w:val="20"/>
                <w:szCs w:val="20"/>
                <w:lang w:eastAsia="tr-TR"/>
              </w:rPr>
              <w:drawing>
                <wp:inline distT="0" distB="0" distL="0" distR="0" wp14:anchorId="48BF2C31" wp14:editId="5397FB52">
                  <wp:extent cx="1624965" cy="792000"/>
                  <wp:effectExtent l="0" t="0" r="0" b="8255"/>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624965" cy="79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 w:type="pct"/>
            <w:gridSpan w:val="2"/>
            <w:tcBorders>
              <w:top w:val="nil"/>
              <w:left w:val="single" w:sz="12" w:space="0" w:color="FFFFFF" w:themeColor="background1"/>
              <w:bottom w:val="nil"/>
              <w:right w:val="single" w:sz="12" w:space="0" w:color="FFFFFF" w:themeColor="background1"/>
            </w:tcBorders>
            <w:shd w:val="clear" w:color="auto" w:fill="auto"/>
          </w:tcPr>
          <w:p w14:paraId="48BF2B5A" w14:textId="77777777" w:rsidR="006D471E" w:rsidRPr="00D603E6" w:rsidRDefault="006D471E" w:rsidP="00090946">
            <w:pPr>
              <w:spacing w:after="60"/>
              <w:jc w:val="center"/>
              <w:rPr>
                <w:rFonts w:cs="Times New Roman"/>
                <w:sz w:val="20"/>
                <w:szCs w:val="20"/>
              </w:rPr>
            </w:pPr>
            <w:r w:rsidRPr="00D603E6">
              <w:rPr>
                <w:noProof/>
                <w:sz w:val="20"/>
                <w:szCs w:val="20"/>
                <w:lang w:eastAsia="tr-TR"/>
              </w:rPr>
              <w:drawing>
                <wp:inline distT="0" distB="0" distL="0" distR="0" wp14:anchorId="48BF2C33" wp14:editId="59F62937">
                  <wp:extent cx="1748265" cy="792000"/>
                  <wp:effectExtent l="0" t="0" r="4445"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748265" cy="79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4" w:type="pct"/>
            <w:vMerge w:val="restart"/>
            <w:tcBorders>
              <w:top w:val="nil"/>
              <w:left w:val="single" w:sz="12" w:space="0" w:color="FFFFFF" w:themeColor="background1"/>
              <w:bottom w:val="single" w:sz="12" w:space="0" w:color="auto"/>
              <w:right w:val="single" w:sz="12" w:space="0" w:color="FFFFFF" w:themeColor="background1"/>
            </w:tcBorders>
            <w:shd w:val="clear" w:color="auto" w:fill="D9D9D9" w:themeFill="background1" w:themeFillShade="D9"/>
          </w:tcPr>
          <w:p w14:paraId="48BF2B5B" w14:textId="77777777" w:rsidR="006D471E" w:rsidRDefault="006D471E" w:rsidP="00090946">
            <w:pPr>
              <w:spacing w:after="60"/>
              <w:jc w:val="center"/>
              <w:rPr>
                <w:rFonts w:cs="Times New Roman"/>
                <w:sz w:val="20"/>
                <w:szCs w:val="20"/>
              </w:rPr>
            </w:pPr>
            <w:r>
              <w:rPr>
                <w:rFonts w:cs="Times New Roman"/>
                <w:noProof/>
                <w:sz w:val="20"/>
                <w:szCs w:val="20"/>
                <w:lang w:eastAsia="tr-TR"/>
              </w:rPr>
              <w:drawing>
                <wp:inline distT="0" distB="0" distL="0" distR="0" wp14:anchorId="48BF2C35" wp14:editId="3BC399F5">
                  <wp:extent cx="962120" cy="8640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17-04-09_18-58-59.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62120" cy="864000"/>
                          </a:xfrm>
                          <a:prstGeom prst="rect">
                            <a:avLst/>
                          </a:prstGeom>
                        </pic:spPr>
                      </pic:pic>
                    </a:graphicData>
                  </a:graphic>
                </wp:inline>
              </w:drawing>
            </w:r>
          </w:p>
          <w:p w14:paraId="48BF2B5C" w14:textId="77777777" w:rsidR="00704AEA" w:rsidRPr="00D603E6" w:rsidRDefault="00704AEA" w:rsidP="00704AEA">
            <w:pPr>
              <w:spacing w:after="60"/>
              <w:jc w:val="center"/>
              <w:rPr>
                <w:rFonts w:cs="Times New Roman"/>
                <w:sz w:val="20"/>
                <w:szCs w:val="20"/>
              </w:rPr>
            </w:pPr>
            <w:r>
              <w:rPr>
                <w:rFonts w:cs="Times New Roman"/>
                <w:sz w:val="20"/>
                <w:szCs w:val="20"/>
              </w:rPr>
              <w:t xml:space="preserve">Temel yapı </w:t>
            </w:r>
            <w:r>
              <w:rPr>
                <w:rFonts w:cs="Times New Roman"/>
                <w:sz w:val="20"/>
                <w:szCs w:val="20"/>
              </w:rPr>
              <w:br/>
              <w:t>nesnelerini yerleştirme</w:t>
            </w:r>
          </w:p>
        </w:tc>
        <w:tc>
          <w:tcPr>
            <w:tcW w:w="639" w:type="pct"/>
            <w:vMerge w:val="restart"/>
            <w:tcBorders>
              <w:top w:val="nil"/>
              <w:left w:val="single" w:sz="12" w:space="0" w:color="FFFFFF" w:themeColor="background1"/>
              <w:bottom w:val="single" w:sz="12" w:space="0" w:color="auto"/>
              <w:right w:val="single" w:sz="12" w:space="0" w:color="FFFFFF" w:themeColor="background1"/>
            </w:tcBorders>
            <w:shd w:val="clear" w:color="auto" w:fill="auto"/>
          </w:tcPr>
          <w:p w14:paraId="48BF2B5D" w14:textId="77777777" w:rsidR="006D471E" w:rsidRDefault="006D471E" w:rsidP="00090946">
            <w:pPr>
              <w:spacing w:after="60"/>
              <w:jc w:val="center"/>
              <w:rPr>
                <w:rFonts w:cs="Times New Roman"/>
                <w:sz w:val="20"/>
                <w:szCs w:val="20"/>
              </w:rPr>
            </w:pPr>
            <w:r>
              <w:rPr>
                <w:rFonts w:cs="Times New Roman"/>
                <w:noProof/>
                <w:sz w:val="20"/>
                <w:szCs w:val="20"/>
                <w:lang w:eastAsia="tr-TR"/>
              </w:rPr>
              <w:drawing>
                <wp:inline distT="0" distB="0" distL="0" distR="0" wp14:anchorId="48BF2C37" wp14:editId="4E58B279">
                  <wp:extent cx="941144" cy="86400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17-04-09_19-33-08.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41144" cy="864000"/>
                          </a:xfrm>
                          <a:prstGeom prst="rect">
                            <a:avLst/>
                          </a:prstGeom>
                        </pic:spPr>
                      </pic:pic>
                    </a:graphicData>
                  </a:graphic>
                </wp:inline>
              </w:drawing>
            </w:r>
          </w:p>
          <w:p w14:paraId="48BF2B5E" w14:textId="77777777" w:rsidR="00704AEA" w:rsidRDefault="00704AEA" w:rsidP="00704AEA">
            <w:pPr>
              <w:spacing w:after="60"/>
              <w:jc w:val="center"/>
              <w:rPr>
                <w:rFonts w:cs="Times New Roman"/>
                <w:sz w:val="20"/>
                <w:szCs w:val="20"/>
              </w:rPr>
            </w:pPr>
            <w:r>
              <w:rPr>
                <w:rFonts w:cs="Times New Roman"/>
                <w:sz w:val="20"/>
                <w:szCs w:val="20"/>
              </w:rPr>
              <w:t xml:space="preserve">Temel yapı </w:t>
            </w:r>
            <w:r>
              <w:rPr>
                <w:rFonts w:cs="Times New Roman"/>
                <w:sz w:val="20"/>
                <w:szCs w:val="20"/>
              </w:rPr>
              <w:br/>
              <w:t>nesnelerini hizalama</w:t>
            </w:r>
          </w:p>
        </w:tc>
        <w:tc>
          <w:tcPr>
            <w:tcW w:w="618" w:type="pct"/>
            <w:vMerge w:val="restart"/>
            <w:tcBorders>
              <w:top w:val="nil"/>
              <w:left w:val="single" w:sz="12" w:space="0" w:color="FFFFFF" w:themeColor="background1"/>
              <w:bottom w:val="single" w:sz="12" w:space="0" w:color="auto"/>
            </w:tcBorders>
            <w:shd w:val="clear" w:color="auto" w:fill="D9D9D9" w:themeFill="background1" w:themeFillShade="D9"/>
          </w:tcPr>
          <w:p w14:paraId="48BF2B5F" w14:textId="77777777" w:rsidR="006D471E" w:rsidRDefault="006D471E" w:rsidP="00090946">
            <w:pPr>
              <w:spacing w:after="60"/>
              <w:jc w:val="center"/>
              <w:rPr>
                <w:rFonts w:cs="Times New Roman"/>
                <w:sz w:val="20"/>
                <w:szCs w:val="20"/>
              </w:rPr>
            </w:pPr>
            <w:r>
              <w:rPr>
                <w:rFonts w:cs="Times New Roman"/>
                <w:noProof/>
                <w:sz w:val="20"/>
                <w:szCs w:val="20"/>
                <w:lang w:eastAsia="tr-TR"/>
              </w:rPr>
              <w:drawing>
                <wp:inline distT="0" distB="0" distL="0" distR="0" wp14:anchorId="48BF2C39" wp14:editId="42F50F4C">
                  <wp:extent cx="861332" cy="863998"/>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17-04-09_19-41-4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61332" cy="863998"/>
                          </a:xfrm>
                          <a:prstGeom prst="rect">
                            <a:avLst/>
                          </a:prstGeom>
                        </pic:spPr>
                      </pic:pic>
                    </a:graphicData>
                  </a:graphic>
                </wp:inline>
              </w:drawing>
            </w:r>
          </w:p>
          <w:p w14:paraId="48BF2B60" w14:textId="77777777" w:rsidR="00704AEA" w:rsidRDefault="00704AEA" w:rsidP="00704AEA">
            <w:pPr>
              <w:spacing w:after="60"/>
              <w:jc w:val="center"/>
              <w:rPr>
                <w:rFonts w:cs="Times New Roman"/>
                <w:sz w:val="20"/>
                <w:szCs w:val="20"/>
              </w:rPr>
            </w:pPr>
            <w:r>
              <w:rPr>
                <w:rFonts w:cs="Times New Roman"/>
                <w:sz w:val="20"/>
                <w:szCs w:val="20"/>
              </w:rPr>
              <w:t>Temel yapı nesnelerini döndürme</w:t>
            </w:r>
          </w:p>
        </w:tc>
      </w:tr>
      <w:tr w:rsidR="00704AEA" w:rsidRPr="00D603E6" w14:paraId="48BF2B6B" w14:textId="77777777" w:rsidTr="004E1E5D">
        <w:tc>
          <w:tcPr>
            <w:tcW w:w="502" w:type="pct"/>
            <w:tcBorders>
              <w:top w:val="nil"/>
              <w:left w:val="nil"/>
              <w:bottom w:val="single" w:sz="4" w:space="0" w:color="auto"/>
            </w:tcBorders>
            <w:shd w:val="clear" w:color="auto" w:fill="auto"/>
          </w:tcPr>
          <w:p w14:paraId="48BF2B62" w14:textId="77777777" w:rsidR="006D471E" w:rsidRPr="00D603E6" w:rsidRDefault="006D471E" w:rsidP="00090946">
            <w:pPr>
              <w:spacing w:after="60"/>
              <w:jc w:val="center"/>
              <w:rPr>
                <w:rFonts w:cs="Times New Roman"/>
                <w:sz w:val="20"/>
                <w:szCs w:val="20"/>
              </w:rPr>
            </w:pPr>
            <w:r>
              <w:rPr>
                <w:rFonts w:cs="Times New Roman"/>
                <w:sz w:val="20"/>
                <w:szCs w:val="20"/>
              </w:rPr>
              <w:t>Temel yapı</w:t>
            </w:r>
            <w:r>
              <w:rPr>
                <w:rFonts w:cs="Times New Roman"/>
                <w:sz w:val="20"/>
                <w:szCs w:val="20"/>
              </w:rPr>
              <w:br/>
            </w:r>
            <w:r w:rsidRPr="00D603E6">
              <w:rPr>
                <w:rFonts w:cs="Times New Roman"/>
                <w:sz w:val="20"/>
                <w:szCs w:val="20"/>
              </w:rPr>
              <w:t>nesnesi</w:t>
            </w:r>
          </w:p>
        </w:tc>
        <w:tc>
          <w:tcPr>
            <w:tcW w:w="548" w:type="pct"/>
            <w:tcBorders>
              <w:top w:val="nil"/>
              <w:bottom w:val="single" w:sz="4" w:space="0" w:color="auto"/>
              <w:right w:val="single" w:sz="12" w:space="0" w:color="FFFFFF" w:themeColor="background1"/>
            </w:tcBorders>
            <w:shd w:val="clear" w:color="auto" w:fill="auto"/>
          </w:tcPr>
          <w:p w14:paraId="48BF2B63" w14:textId="77777777" w:rsidR="006D471E" w:rsidRPr="00D603E6" w:rsidRDefault="00704AEA" w:rsidP="00704AEA">
            <w:pPr>
              <w:tabs>
                <w:tab w:val="left" w:pos="2073"/>
              </w:tabs>
              <w:spacing w:line="276" w:lineRule="auto"/>
              <w:ind w:left="88"/>
              <w:jc w:val="center"/>
              <w:rPr>
                <w:rFonts w:cs="Times New Roman"/>
                <w:sz w:val="20"/>
                <w:szCs w:val="20"/>
              </w:rPr>
            </w:pPr>
            <w:r>
              <w:rPr>
                <w:rFonts w:cs="Times New Roman"/>
                <w:sz w:val="20"/>
                <w:szCs w:val="20"/>
              </w:rPr>
              <w:t>Boyutsal d</w:t>
            </w:r>
            <w:r w:rsidR="006D471E" w:rsidRPr="00D603E6">
              <w:rPr>
                <w:rFonts w:cs="Times New Roman"/>
                <w:sz w:val="20"/>
                <w:szCs w:val="20"/>
              </w:rPr>
              <w:t>önüştürülmüş</w:t>
            </w:r>
            <w:r w:rsidR="006D471E">
              <w:rPr>
                <w:rFonts w:cs="Times New Roman"/>
                <w:sz w:val="20"/>
                <w:szCs w:val="20"/>
              </w:rPr>
              <w:br/>
            </w:r>
            <w:r w:rsidR="006D471E" w:rsidRPr="00D603E6">
              <w:rPr>
                <w:rFonts w:cs="Times New Roman"/>
                <w:sz w:val="20"/>
                <w:szCs w:val="20"/>
              </w:rPr>
              <w:t xml:space="preserve"> nesne</w:t>
            </w:r>
          </w:p>
        </w:tc>
        <w:tc>
          <w:tcPr>
            <w:tcW w:w="501" w:type="pct"/>
            <w:tcBorders>
              <w:top w:val="nil"/>
              <w:left w:val="single" w:sz="12" w:space="0" w:color="FFFFFF" w:themeColor="background1"/>
              <w:bottom w:val="single" w:sz="4" w:space="0" w:color="auto"/>
            </w:tcBorders>
            <w:shd w:val="clear" w:color="auto" w:fill="D9D9D9" w:themeFill="background1" w:themeFillShade="D9"/>
          </w:tcPr>
          <w:p w14:paraId="48BF2B64" w14:textId="77777777" w:rsidR="006D471E" w:rsidRPr="00D603E6" w:rsidRDefault="006D471E" w:rsidP="00090946">
            <w:pPr>
              <w:spacing w:after="60"/>
              <w:jc w:val="center"/>
              <w:rPr>
                <w:rFonts w:cs="Times New Roman"/>
                <w:sz w:val="20"/>
                <w:szCs w:val="20"/>
              </w:rPr>
            </w:pPr>
            <w:r w:rsidRPr="00D603E6">
              <w:rPr>
                <w:rFonts w:cs="Times New Roman"/>
                <w:sz w:val="20"/>
                <w:szCs w:val="20"/>
              </w:rPr>
              <w:t>Temel yapı nesneleri</w:t>
            </w:r>
          </w:p>
        </w:tc>
        <w:tc>
          <w:tcPr>
            <w:tcW w:w="502" w:type="pct"/>
            <w:tcBorders>
              <w:top w:val="nil"/>
              <w:bottom w:val="single" w:sz="4" w:space="0" w:color="auto"/>
              <w:right w:val="single" w:sz="12" w:space="0" w:color="FFFFFF" w:themeColor="background1"/>
            </w:tcBorders>
            <w:shd w:val="clear" w:color="auto" w:fill="D9D9D9" w:themeFill="background1" w:themeFillShade="D9"/>
          </w:tcPr>
          <w:p w14:paraId="48BF2B65" w14:textId="77777777" w:rsidR="006D471E" w:rsidRPr="00D603E6" w:rsidRDefault="00704AEA" w:rsidP="00704AEA">
            <w:pPr>
              <w:spacing w:after="60"/>
              <w:jc w:val="center"/>
              <w:rPr>
                <w:rFonts w:cs="Times New Roman"/>
                <w:sz w:val="20"/>
                <w:szCs w:val="20"/>
              </w:rPr>
            </w:pPr>
            <w:r>
              <w:rPr>
                <w:rFonts w:cs="Times New Roman"/>
                <w:sz w:val="20"/>
                <w:szCs w:val="20"/>
              </w:rPr>
              <w:t>Eklemeli d</w:t>
            </w:r>
            <w:r w:rsidR="006D471E" w:rsidRPr="00D603E6">
              <w:rPr>
                <w:rFonts w:cs="Times New Roman"/>
                <w:sz w:val="20"/>
                <w:szCs w:val="20"/>
              </w:rPr>
              <w:t>önüştürülmüş nesne</w:t>
            </w:r>
          </w:p>
        </w:tc>
        <w:tc>
          <w:tcPr>
            <w:tcW w:w="502" w:type="pct"/>
            <w:tcBorders>
              <w:top w:val="nil"/>
              <w:left w:val="single" w:sz="12" w:space="0" w:color="FFFFFF" w:themeColor="background1"/>
              <w:bottom w:val="single" w:sz="4" w:space="0" w:color="auto"/>
            </w:tcBorders>
            <w:shd w:val="clear" w:color="auto" w:fill="auto"/>
          </w:tcPr>
          <w:p w14:paraId="48BF2B66" w14:textId="77777777" w:rsidR="006D471E" w:rsidRPr="00D603E6" w:rsidRDefault="006D471E" w:rsidP="00090946">
            <w:pPr>
              <w:spacing w:after="60"/>
              <w:jc w:val="center"/>
              <w:rPr>
                <w:rFonts w:cs="Times New Roman"/>
                <w:sz w:val="20"/>
                <w:szCs w:val="20"/>
              </w:rPr>
            </w:pPr>
            <w:r w:rsidRPr="00D603E6">
              <w:rPr>
                <w:rFonts w:cs="Times New Roman"/>
                <w:sz w:val="20"/>
                <w:szCs w:val="20"/>
              </w:rPr>
              <w:t>Temel yapı nesneleri</w:t>
            </w:r>
          </w:p>
        </w:tc>
        <w:tc>
          <w:tcPr>
            <w:tcW w:w="504" w:type="pct"/>
            <w:tcBorders>
              <w:top w:val="nil"/>
              <w:bottom w:val="single" w:sz="4" w:space="0" w:color="auto"/>
              <w:right w:val="single" w:sz="12" w:space="0" w:color="FFFFFF" w:themeColor="background1"/>
            </w:tcBorders>
            <w:shd w:val="clear" w:color="auto" w:fill="auto"/>
          </w:tcPr>
          <w:p w14:paraId="48BF2B67" w14:textId="77777777" w:rsidR="006D471E" w:rsidRPr="00D603E6" w:rsidRDefault="00704AEA" w:rsidP="00704AEA">
            <w:pPr>
              <w:spacing w:after="60"/>
              <w:jc w:val="center"/>
              <w:rPr>
                <w:rFonts w:cs="Times New Roman"/>
                <w:sz w:val="20"/>
                <w:szCs w:val="20"/>
              </w:rPr>
            </w:pPr>
            <w:r>
              <w:rPr>
                <w:rFonts w:cs="Times New Roman"/>
                <w:sz w:val="20"/>
                <w:szCs w:val="20"/>
              </w:rPr>
              <w:t>Eksiltmeli d</w:t>
            </w:r>
            <w:r w:rsidR="006D471E" w:rsidRPr="00D603E6">
              <w:rPr>
                <w:rFonts w:cs="Times New Roman"/>
                <w:sz w:val="20"/>
                <w:szCs w:val="20"/>
              </w:rPr>
              <w:t>önüştürülmüş nesne</w:t>
            </w:r>
          </w:p>
        </w:tc>
        <w:tc>
          <w:tcPr>
            <w:tcW w:w="684" w:type="pct"/>
            <w:vMerge/>
            <w:tcBorders>
              <w:top w:val="nil"/>
              <w:left w:val="single" w:sz="12" w:space="0" w:color="FFFFFF" w:themeColor="background1"/>
              <w:bottom w:val="single" w:sz="4" w:space="0" w:color="auto"/>
              <w:right w:val="single" w:sz="12" w:space="0" w:color="FFFFFF" w:themeColor="background1"/>
            </w:tcBorders>
            <w:shd w:val="clear" w:color="auto" w:fill="D9D9D9" w:themeFill="background1" w:themeFillShade="D9"/>
          </w:tcPr>
          <w:p w14:paraId="48BF2B68" w14:textId="77777777" w:rsidR="006D471E" w:rsidRPr="00D603E6" w:rsidRDefault="006D471E" w:rsidP="00090946">
            <w:pPr>
              <w:spacing w:after="60"/>
              <w:jc w:val="center"/>
              <w:rPr>
                <w:rFonts w:cs="Times New Roman"/>
                <w:sz w:val="20"/>
                <w:szCs w:val="20"/>
              </w:rPr>
            </w:pPr>
          </w:p>
        </w:tc>
        <w:tc>
          <w:tcPr>
            <w:tcW w:w="639" w:type="pct"/>
            <w:vMerge/>
            <w:tcBorders>
              <w:top w:val="nil"/>
              <w:left w:val="single" w:sz="12" w:space="0" w:color="FFFFFF" w:themeColor="background1"/>
              <w:bottom w:val="single" w:sz="4" w:space="0" w:color="auto"/>
              <w:right w:val="single" w:sz="12" w:space="0" w:color="FFFFFF" w:themeColor="background1"/>
            </w:tcBorders>
            <w:shd w:val="clear" w:color="auto" w:fill="auto"/>
          </w:tcPr>
          <w:p w14:paraId="48BF2B69" w14:textId="77777777" w:rsidR="006D471E" w:rsidRPr="00D603E6" w:rsidRDefault="006D471E" w:rsidP="00090946">
            <w:pPr>
              <w:spacing w:after="60"/>
              <w:jc w:val="center"/>
              <w:rPr>
                <w:rFonts w:cs="Times New Roman"/>
                <w:sz w:val="20"/>
                <w:szCs w:val="20"/>
              </w:rPr>
            </w:pPr>
          </w:p>
        </w:tc>
        <w:tc>
          <w:tcPr>
            <w:tcW w:w="618" w:type="pct"/>
            <w:vMerge/>
            <w:tcBorders>
              <w:top w:val="nil"/>
              <w:left w:val="single" w:sz="12" w:space="0" w:color="FFFFFF" w:themeColor="background1"/>
              <w:bottom w:val="single" w:sz="4" w:space="0" w:color="auto"/>
            </w:tcBorders>
            <w:shd w:val="clear" w:color="auto" w:fill="D9D9D9" w:themeFill="background1" w:themeFillShade="D9"/>
          </w:tcPr>
          <w:p w14:paraId="48BF2B6A" w14:textId="77777777" w:rsidR="006D471E" w:rsidRPr="00D603E6" w:rsidRDefault="006D471E" w:rsidP="00090946">
            <w:pPr>
              <w:spacing w:after="60"/>
              <w:jc w:val="center"/>
              <w:rPr>
                <w:rFonts w:cs="Times New Roman"/>
                <w:sz w:val="20"/>
                <w:szCs w:val="20"/>
              </w:rPr>
            </w:pPr>
          </w:p>
        </w:tc>
      </w:tr>
    </w:tbl>
    <w:p w14:paraId="1FED118C" w14:textId="77777777" w:rsidR="00FD2030" w:rsidRDefault="00FD2030"/>
    <w:p w14:paraId="143377E6" w14:textId="58BC3F64" w:rsidR="00FD2030" w:rsidRDefault="00FD2030">
      <w:r>
        <w:br w:type="page"/>
      </w:r>
    </w:p>
    <w:p w14:paraId="0DDA6FE4" w14:textId="6EC11BD6" w:rsidR="00FD2030" w:rsidRPr="00FD2030" w:rsidRDefault="00FD2030" w:rsidP="00FD2030">
      <w:pPr>
        <w:rPr>
          <w:b/>
          <w:bCs/>
        </w:rPr>
      </w:pPr>
      <w:proofErr w:type="spellStart"/>
      <w:r w:rsidRPr="00FD2030">
        <w:rPr>
          <w:b/>
          <w:bCs/>
        </w:rPr>
        <w:lastRenderedPageBreak/>
        <w:t>Turkish</w:t>
      </w:r>
      <w:proofErr w:type="spellEnd"/>
      <w:r w:rsidRPr="00FD2030">
        <w:rPr>
          <w:b/>
          <w:bCs/>
        </w:rPr>
        <w:t xml:space="preserve"> </w:t>
      </w:r>
      <w:proofErr w:type="spellStart"/>
      <w:r w:rsidR="00D976CC">
        <w:rPr>
          <w:b/>
          <w:bCs/>
        </w:rPr>
        <w:t>language</w:t>
      </w:r>
      <w:proofErr w:type="spellEnd"/>
      <w:r>
        <w:rPr>
          <w:b/>
          <w:bCs/>
        </w:rPr>
        <w:t xml:space="preserve"> </w:t>
      </w:r>
      <w:proofErr w:type="spellStart"/>
      <w:r w:rsidR="006B20AE">
        <w:rPr>
          <w:b/>
          <w:bCs/>
        </w:rPr>
        <w:t>based</w:t>
      </w:r>
      <w:proofErr w:type="spellEnd"/>
      <w:r w:rsidR="006B20AE">
        <w:rPr>
          <w:b/>
          <w:bCs/>
        </w:rPr>
        <w:t xml:space="preserve"> on </w:t>
      </w:r>
      <w:proofErr w:type="spellStart"/>
      <w:r w:rsidR="00E27C70">
        <w:rPr>
          <w:b/>
          <w:bCs/>
        </w:rPr>
        <w:t>levels</w:t>
      </w:r>
      <w:proofErr w:type="spellEnd"/>
      <w:r w:rsidRPr="00FD2030">
        <w:rPr>
          <w:b/>
          <w:bCs/>
        </w:rPr>
        <w:t>:</w:t>
      </w:r>
    </w:p>
    <w:tbl>
      <w:tblPr>
        <w:tblStyle w:val="TabloKlavuzu1"/>
        <w:tblW w:w="5000" w:type="pct"/>
        <w:tblBorders>
          <w:top w:val="none" w:sz="0" w:space="0" w:color="auto"/>
          <w:left w:val="none" w:sz="0" w:space="0" w:color="auto"/>
          <w:right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852"/>
        <w:gridCol w:w="424"/>
        <w:gridCol w:w="285"/>
        <w:gridCol w:w="13323"/>
        <w:gridCol w:w="594"/>
      </w:tblGrid>
      <w:tr w:rsidR="00594E05" w:rsidRPr="00D603E6" w14:paraId="48BF2B72" w14:textId="77777777" w:rsidTr="00090946">
        <w:tc>
          <w:tcPr>
            <w:tcW w:w="275" w:type="pct"/>
            <w:tcBorders>
              <w:top w:val="single" w:sz="4" w:space="0" w:color="auto"/>
              <w:bottom w:val="single" w:sz="4" w:space="0" w:color="auto"/>
            </w:tcBorders>
            <w:shd w:val="clear" w:color="auto" w:fill="000000" w:themeFill="text1"/>
          </w:tcPr>
          <w:p w14:paraId="48BF2B6E" w14:textId="4EE0769E" w:rsidR="00594E05" w:rsidRPr="00D603E6" w:rsidRDefault="00594E05" w:rsidP="00090946">
            <w:pPr>
              <w:spacing w:line="276" w:lineRule="auto"/>
              <w:rPr>
                <w:b/>
                <w:sz w:val="20"/>
                <w:szCs w:val="20"/>
              </w:rPr>
            </w:pPr>
            <w:r w:rsidRPr="00D603E6">
              <w:rPr>
                <w:b/>
                <w:sz w:val="20"/>
                <w:szCs w:val="20"/>
              </w:rPr>
              <w:t>Ölçüt</w:t>
            </w:r>
          </w:p>
        </w:tc>
        <w:tc>
          <w:tcPr>
            <w:tcW w:w="229" w:type="pct"/>
            <w:gridSpan w:val="2"/>
            <w:tcBorders>
              <w:top w:val="single" w:sz="4" w:space="0" w:color="auto"/>
              <w:bottom w:val="single" w:sz="4" w:space="0" w:color="auto"/>
            </w:tcBorders>
            <w:shd w:val="clear" w:color="auto" w:fill="000000" w:themeFill="text1"/>
          </w:tcPr>
          <w:p w14:paraId="48BF2B6F" w14:textId="77777777" w:rsidR="00594E05" w:rsidRPr="00D603E6" w:rsidRDefault="00594E05" w:rsidP="00090946">
            <w:pPr>
              <w:spacing w:line="276" w:lineRule="auto"/>
              <w:rPr>
                <w:b/>
                <w:sz w:val="20"/>
                <w:szCs w:val="20"/>
              </w:rPr>
            </w:pPr>
            <w:r w:rsidRPr="00D603E6">
              <w:rPr>
                <w:b/>
                <w:sz w:val="20"/>
                <w:szCs w:val="20"/>
              </w:rPr>
              <w:t>Düzey</w:t>
            </w:r>
          </w:p>
        </w:tc>
        <w:tc>
          <w:tcPr>
            <w:tcW w:w="4304" w:type="pct"/>
            <w:tcBorders>
              <w:top w:val="single" w:sz="4" w:space="0" w:color="auto"/>
              <w:bottom w:val="single" w:sz="4" w:space="0" w:color="auto"/>
            </w:tcBorders>
            <w:shd w:val="clear" w:color="auto" w:fill="000000" w:themeFill="text1"/>
          </w:tcPr>
          <w:p w14:paraId="48BF2B70" w14:textId="77777777" w:rsidR="00594E05" w:rsidRPr="00D603E6" w:rsidRDefault="00594E05" w:rsidP="00090946">
            <w:pPr>
              <w:spacing w:line="276" w:lineRule="auto"/>
              <w:rPr>
                <w:b/>
                <w:sz w:val="20"/>
                <w:szCs w:val="20"/>
              </w:rPr>
            </w:pPr>
            <w:r w:rsidRPr="00D603E6">
              <w:rPr>
                <w:b/>
                <w:sz w:val="20"/>
                <w:szCs w:val="20"/>
              </w:rPr>
              <w:t>Performans tanımlamaları</w:t>
            </w:r>
          </w:p>
        </w:tc>
        <w:tc>
          <w:tcPr>
            <w:tcW w:w="192" w:type="pct"/>
            <w:tcBorders>
              <w:top w:val="single" w:sz="4" w:space="0" w:color="auto"/>
              <w:bottom w:val="single" w:sz="4" w:space="0" w:color="auto"/>
            </w:tcBorders>
            <w:shd w:val="clear" w:color="auto" w:fill="000000" w:themeFill="text1"/>
          </w:tcPr>
          <w:p w14:paraId="48BF2B71" w14:textId="77777777" w:rsidR="00594E05" w:rsidRPr="00D603E6" w:rsidRDefault="00594E05" w:rsidP="00090946">
            <w:pPr>
              <w:spacing w:line="276" w:lineRule="auto"/>
              <w:rPr>
                <w:b/>
                <w:sz w:val="20"/>
                <w:szCs w:val="20"/>
              </w:rPr>
            </w:pPr>
            <w:r>
              <w:rPr>
                <w:b/>
                <w:sz w:val="20"/>
                <w:szCs w:val="20"/>
              </w:rPr>
              <w:t>Puan</w:t>
            </w:r>
          </w:p>
        </w:tc>
      </w:tr>
      <w:tr w:rsidR="00594E05" w:rsidRPr="00D603E6" w14:paraId="48BF2B7B" w14:textId="77777777" w:rsidTr="00090946">
        <w:tc>
          <w:tcPr>
            <w:tcW w:w="275" w:type="pct"/>
            <w:vMerge w:val="restart"/>
            <w:tcBorders>
              <w:top w:val="single" w:sz="4" w:space="0" w:color="auto"/>
            </w:tcBorders>
            <w:vAlign w:val="center"/>
          </w:tcPr>
          <w:p w14:paraId="48BF2B73" w14:textId="77777777" w:rsidR="00594E05" w:rsidRPr="00D603E6" w:rsidRDefault="00594E05" w:rsidP="00090946">
            <w:pPr>
              <w:spacing w:line="276" w:lineRule="auto"/>
              <w:jc w:val="center"/>
              <w:rPr>
                <w:b/>
                <w:sz w:val="20"/>
                <w:szCs w:val="20"/>
              </w:rPr>
            </w:pPr>
            <w:r w:rsidRPr="00D603E6">
              <w:rPr>
                <w:rFonts w:ascii="Webdings" w:hAnsi="Webdings"/>
                <w:b/>
                <w:noProof/>
                <w:sz w:val="20"/>
                <w:szCs w:val="20"/>
                <w:lang w:eastAsia="tr-TR"/>
              </w:rPr>
              <w:drawing>
                <wp:inline distT="0" distB="0" distL="0" distR="0" wp14:anchorId="48BF2C3B" wp14:editId="48BF2C3C">
                  <wp:extent cx="288000" cy="288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arge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48BF2B74" w14:textId="77777777" w:rsidR="00594E05" w:rsidRPr="00D603E6" w:rsidRDefault="00594E05" w:rsidP="00090946">
            <w:pPr>
              <w:spacing w:line="276" w:lineRule="auto"/>
              <w:jc w:val="center"/>
              <w:rPr>
                <w:b/>
                <w:sz w:val="20"/>
                <w:szCs w:val="20"/>
              </w:rPr>
            </w:pPr>
            <w:r w:rsidRPr="00D603E6">
              <w:rPr>
                <w:b/>
                <w:sz w:val="20"/>
                <w:szCs w:val="20"/>
              </w:rPr>
              <w:t>Etkililik</w:t>
            </w:r>
          </w:p>
        </w:tc>
        <w:tc>
          <w:tcPr>
            <w:tcW w:w="137" w:type="pct"/>
            <w:tcBorders>
              <w:top w:val="single" w:sz="4" w:space="0" w:color="auto"/>
              <w:bottom w:val="nil"/>
            </w:tcBorders>
            <w:shd w:val="clear" w:color="auto" w:fill="auto"/>
          </w:tcPr>
          <w:p w14:paraId="48BF2B75" w14:textId="77777777" w:rsidR="00594E05" w:rsidRDefault="00594E05" w:rsidP="00090946">
            <w:pPr>
              <w:spacing w:line="276" w:lineRule="auto"/>
              <w:jc w:val="right"/>
              <w:rPr>
                <w:sz w:val="20"/>
                <w:szCs w:val="20"/>
              </w:rPr>
            </w:pPr>
            <w:r w:rsidRPr="00D603E6">
              <w:rPr>
                <w:sz w:val="20"/>
                <w:szCs w:val="20"/>
              </w:rPr>
              <w:t>M</w:t>
            </w:r>
          </w:p>
          <w:p w14:paraId="48BF2B76" w14:textId="77777777" w:rsidR="00594E05" w:rsidRPr="00D603E6" w:rsidRDefault="00594E05" w:rsidP="00090946">
            <w:pPr>
              <w:spacing w:line="276" w:lineRule="auto"/>
              <w:jc w:val="right"/>
              <w:rPr>
                <w:sz w:val="20"/>
                <w:szCs w:val="20"/>
              </w:rPr>
            </w:pPr>
          </w:p>
        </w:tc>
        <w:tc>
          <w:tcPr>
            <w:tcW w:w="92" w:type="pct"/>
            <w:tcBorders>
              <w:top w:val="single" w:sz="4" w:space="0" w:color="auto"/>
              <w:bottom w:val="nil"/>
              <w:right w:val="single" w:sz="4" w:space="0" w:color="auto"/>
            </w:tcBorders>
            <w:shd w:val="clear" w:color="auto" w:fill="auto"/>
          </w:tcPr>
          <w:p w14:paraId="48BF2B77" w14:textId="77777777" w:rsidR="00594E05" w:rsidRPr="00D603E6" w:rsidRDefault="00594E05" w:rsidP="00090946">
            <w:pPr>
              <w:spacing w:line="276" w:lineRule="auto"/>
              <w:rPr>
                <w:rFonts w:cs="Times New Roman"/>
                <w:sz w:val="20"/>
                <w:szCs w:val="20"/>
              </w:rPr>
            </w:pPr>
            <w:r w:rsidRPr="00D603E6">
              <w:rPr>
                <w:rFonts w:cs="Times New Roman"/>
                <w:sz w:val="20"/>
                <w:szCs w:val="20"/>
              </w:rPr>
              <w:t>3</w:t>
            </w:r>
          </w:p>
        </w:tc>
        <w:tc>
          <w:tcPr>
            <w:tcW w:w="4304" w:type="pct"/>
            <w:tcBorders>
              <w:top w:val="single" w:sz="4" w:space="0" w:color="auto"/>
              <w:left w:val="single" w:sz="4" w:space="0" w:color="auto"/>
              <w:bottom w:val="single" w:sz="4" w:space="0" w:color="auto"/>
              <w:right w:val="single" w:sz="4" w:space="0" w:color="auto"/>
            </w:tcBorders>
            <w:shd w:val="clear" w:color="auto" w:fill="auto"/>
          </w:tcPr>
          <w:p w14:paraId="48BF2B78" w14:textId="77777777" w:rsidR="00594E05" w:rsidRDefault="00594E05" w:rsidP="00090946">
            <w:pPr>
              <w:spacing w:line="276" w:lineRule="auto"/>
              <w:ind w:left="170" w:hanging="170"/>
              <w:rPr>
                <w:sz w:val="20"/>
                <w:szCs w:val="20"/>
              </w:rPr>
            </w:pPr>
            <w:r w:rsidRPr="002F425A">
              <w:rPr>
                <w:rFonts w:cs="Times New Roman"/>
                <w:sz w:val="20"/>
                <w:szCs w:val="20"/>
              </w:rPr>
              <w:t>□</w:t>
            </w:r>
            <w:r w:rsidRPr="00D603E6">
              <w:rPr>
                <w:sz w:val="20"/>
                <w:szCs w:val="20"/>
              </w:rPr>
              <w:t xml:space="preserve"> Belirli bir bağlama dayanan son derece mantıksal ve geçerli bir ihtiyacı karşılamayı amaçlıyor. </w:t>
            </w:r>
          </w:p>
          <w:p w14:paraId="48BF2B79" w14:textId="77777777" w:rsidR="00594E05" w:rsidRPr="00D603E6" w:rsidRDefault="00594E05" w:rsidP="00090946">
            <w:pPr>
              <w:spacing w:line="276" w:lineRule="auto"/>
              <w:ind w:left="170" w:hanging="170"/>
              <w:rPr>
                <w:sz w:val="20"/>
                <w:szCs w:val="20"/>
              </w:rPr>
            </w:pPr>
            <w:r w:rsidRPr="002F425A">
              <w:rPr>
                <w:rFonts w:cs="Times New Roman"/>
                <w:sz w:val="20"/>
                <w:szCs w:val="20"/>
              </w:rPr>
              <w:t>□</w:t>
            </w:r>
            <w:r w:rsidRPr="00D603E6">
              <w:rPr>
                <w:rFonts w:cs="Times New Roman"/>
                <w:sz w:val="20"/>
                <w:szCs w:val="20"/>
              </w:rPr>
              <w:t xml:space="preserve"> İhtiyacı son derece etkili bir şekilde karşılayabiliyor; amacına fazlasıyla hizmet ediyor.</w:t>
            </w:r>
          </w:p>
        </w:tc>
        <w:tc>
          <w:tcPr>
            <w:tcW w:w="192" w:type="pct"/>
            <w:tcBorders>
              <w:top w:val="single" w:sz="4" w:space="0" w:color="auto"/>
              <w:left w:val="single" w:sz="4" w:space="0" w:color="auto"/>
              <w:bottom w:val="nil"/>
            </w:tcBorders>
          </w:tcPr>
          <w:p w14:paraId="48BF2B7A" w14:textId="77777777" w:rsidR="00594E05" w:rsidRPr="00D603E6" w:rsidRDefault="00594E05" w:rsidP="00090946">
            <w:pPr>
              <w:spacing w:line="276" w:lineRule="auto"/>
              <w:ind w:left="170" w:hanging="170"/>
              <w:rPr>
                <w:rFonts w:cs="Times New Roman"/>
                <w:sz w:val="20"/>
                <w:szCs w:val="20"/>
              </w:rPr>
            </w:pPr>
          </w:p>
        </w:tc>
      </w:tr>
      <w:tr w:rsidR="00594E05" w:rsidRPr="00D603E6" w14:paraId="48BF2B82" w14:textId="77777777" w:rsidTr="00090946">
        <w:tc>
          <w:tcPr>
            <w:tcW w:w="275" w:type="pct"/>
            <w:vMerge/>
            <w:tcBorders>
              <w:top w:val="nil"/>
            </w:tcBorders>
            <w:vAlign w:val="center"/>
          </w:tcPr>
          <w:p w14:paraId="48BF2B7C" w14:textId="77777777" w:rsidR="00594E05" w:rsidRPr="00D603E6" w:rsidRDefault="00594E05" w:rsidP="00090946">
            <w:pPr>
              <w:spacing w:line="276" w:lineRule="auto"/>
              <w:jc w:val="center"/>
              <w:rPr>
                <w:b/>
                <w:sz w:val="20"/>
                <w:szCs w:val="20"/>
              </w:rPr>
            </w:pPr>
          </w:p>
        </w:tc>
        <w:tc>
          <w:tcPr>
            <w:tcW w:w="137" w:type="pct"/>
            <w:tcBorders>
              <w:top w:val="nil"/>
              <w:bottom w:val="nil"/>
            </w:tcBorders>
            <w:shd w:val="clear" w:color="auto" w:fill="F2F2F2" w:themeFill="background1" w:themeFillShade="F2"/>
          </w:tcPr>
          <w:p w14:paraId="48BF2B7D" w14:textId="77777777" w:rsidR="00594E05" w:rsidRPr="00D603E6" w:rsidRDefault="00594E05" w:rsidP="00090946">
            <w:pPr>
              <w:spacing w:line="276" w:lineRule="auto"/>
              <w:jc w:val="right"/>
              <w:rPr>
                <w:sz w:val="20"/>
                <w:szCs w:val="20"/>
              </w:rPr>
            </w:pPr>
            <w:r w:rsidRPr="00D603E6">
              <w:rPr>
                <w:sz w:val="20"/>
                <w:szCs w:val="20"/>
              </w:rPr>
              <w:t>T</w:t>
            </w:r>
            <w:r>
              <w:rPr>
                <w:sz w:val="20"/>
                <w:szCs w:val="20"/>
              </w:rPr>
              <w:t>e</w:t>
            </w:r>
          </w:p>
        </w:tc>
        <w:tc>
          <w:tcPr>
            <w:tcW w:w="92" w:type="pct"/>
            <w:tcBorders>
              <w:top w:val="nil"/>
              <w:bottom w:val="nil"/>
              <w:right w:val="single" w:sz="4" w:space="0" w:color="auto"/>
            </w:tcBorders>
            <w:shd w:val="clear" w:color="auto" w:fill="F2F2F2" w:themeFill="background1" w:themeFillShade="F2"/>
          </w:tcPr>
          <w:p w14:paraId="48BF2B7E" w14:textId="77777777" w:rsidR="00594E05" w:rsidRPr="00D603E6" w:rsidRDefault="00594E05" w:rsidP="00090946">
            <w:pPr>
              <w:spacing w:line="276" w:lineRule="auto"/>
              <w:rPr>
                <w:rFonts w:cs="Times New Roman"/>
                <w:sz w:val="20"/>
                <w:szCs w:val="20"/>
              </w:rPr>
            </w:pPr>
            <w:r w:rsidRPr="00D603E6">
              <w:rPr>
                <w:rFonts w:cs="Times New Roman"/>
                <w:sz w:val="20"/>
                <w:szCs w:val="20"/>
              </w:rPr>
              <w:t>2</w:t>
            </w:r>
          </w:p>
        </w:tc>
        <w:tc>
          <w:tcPr>
            <w:tcW w:w="43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F2B7F" w14:textId="77777777" w:rsidR="00594E05" w:rsidRDefault="00594E05" w:rsidP="00090946">
            <w:pPr>
              <w:spacing w:line="276" w:lineRule="auto"/>
              <w:ind w:left="170" w:hanging="170"/>
              <w:rPr>
                <w:sz w:val="20"/>
                <w:szCs w:val="20"/>
              </w:rPr>
            </w:pPr>
            <w:r>
              <w:rPr>
                <w:rFonts w:cs="Times New Roman"/>
                <w:sz w:val="20"/>
                <w:szCs w:val="20"/>
              </w:rPr>
              <w:t>□</w:t>
            </w:r>
            <w:r w:rsidRPr="00D603E6">
              <w:rPr>
                <w:sz w:val="20"/>
                <w:szCs w:val="20"/>
              </w:rPr>
              <w:t xml:space="preserve"> Belirli bir bağlama dayanan mantıksal sayılabilecek bir ihtiyacı karşılamayı amaçlıyor. </w:t>
            </w:r>
          </w:p>
          <w:p w14:paraId="48BF2B80" w14:textId="77777777" w:rsidR="00594E05" w:rsidRPr="00D603E6" w:rsidRDefault="00594E05" w:rsidP="00090946">
            <w:pPr>
              <w:spacing w:line="276" w:lineRule="auto"/>
              <w:ind w:left="170" w:hanging="170"/>
              <w:rPr>
                <w:sz w:val="20"/>
                <w:szCs w:val="20"/>
              </w:rPr>
            </w:pPr>
            <w:r w:rsidRPr="002F425A">
              <w:rPr>
                <w:rFonts w:cs="Times New Roman"/>
                <w:sz w:val="20"/>
                <w:szCs w:val="20"/>
              </w:rPr>
              <w:t>□</w:t>
            </w:r>
            <w:r w:rsidRPr="00D603E6">
              <w:rPr>
                <w:rFonts w:cs="Times New Roman"/>
                <w:sz w:val="20"/>
                <w:szCs w:val="20"/>
              </w:rPr>
              <w:t xml:space="preserve"> İhtiyacı kısmen etkili bir şekilde karşılayabiliyor; amacına genel anlamda hizmet ediyor.</w:t>
            </w:r>
          </w:p>
        </w:tc>
        <w:tc>
          <w:tcPr>
            <w:tcW w:w="192" w:type="pct"/>
            <w:tcBorders>
              <w:top w:val="nil"/>
              <w:left w:val="single" w:sz="4" w:space="0" w:color="auto"/>
              <w:bottom w:val="nil"/>
            </w:tcBorders>
            <w:shd w:val="clear" w:color="auto" w:fill="auto"/>
          </w:tcPr>
          <w:p w14:paraId="48BF2B81" w14:textId="77777777" w:rsidR="00594E05" w:rsidRPr="00D603E6" w:rsidRDefault="00594E05" w:rsidP="00090946">
            <w:pPr>
              <w:spacing w:line="276" w:lineRule="auto"/>
              <w:ind w:left="170" w:hanging="170"/>
              <w:rPr>
                <w:sz w:val="20"/>
                <w:szCs w:val="20"/>
              </w:rPr>
            </w:pPr>
          </w:p>
        </w:tc>
      </w:tr>
      <w:tr w:rsidR="00594E05" w:rsidRPr="00D603E6" w14:paraId="48BF2B89" w14:textId="77777777" w:rsidTr="00090946">
        <w:tc>
          <w:tcPr>
            <w:tcW w:w="275" w:type="pct"/>
            <w:vMerge/>
            <w:tcBorders>
              <w:bottom w:val="single" w:sz="4" w:space="0" w:color="auto"/>
            </w:tcBorders>
            <w:vAlign w:val="center"/>
          </w:tcPr>
          <w:p w14:paraId="48BF2B83" w14:textId="77777777" w:rsidR="00594E05" w:rsidRPr="00D603E6" w:rsidRDefault="00594E05" w:rsidP="00090946">
            <w:pPr>
              <w:spacing w:line="276" w:lineRule="auto"/>
              <w:jc w:val="center"/>
              <w:rPr>
                <w:b/>
                <w:sz w:val="20"/>
                <w:szCs w:val="20"/>
              </w:rPr>
            </w:pPr>
          </w:p>
        </w:tc>
        <w:tc>
          <w:tcPr>
            <w:tcW w:w="137" w:type="pct"/>
            <w:tcBorders>
              <w:top w:val="nil"/>
              <w:bottom w:val="single" w:sz="4" w:space="0" w:color="auto"/>
            </w:tcBorders>
            <w:shd w:val="clear" w:color="auto" w:fill="auto"/>
          </w:tcPr>
          <w:p w14:paraId="48BF2B84" w14:textId="77777777" w:rsidR="00594E05" w:rsidRPr="00D603E6" w:rsidRDefault="00594E05" w:rsidP="00090946">
            <w:pPr>
              <w:spacing w:line="276" w:lineRule="auto"/>
              <w:jc w:val="right"/>
              <w:rPr>
                <w:sz w:val="20"/>
                <w:szCs w:val="20"/>
              </w:rPr>
            </w:pPr>
            <w:r w:rsidRPr="00D603E6">
              <w:rPr>
                <w:sz w:val="20"/>
                <w:szCs w:val="20"/>
              </w:rPr>
              <w:t>G</w:t>
            </w:r>
          </w:p>
        </w:tc>
        <w:tc>
          <w:tcPr>
            <w:tcW w:w="92" w:type="pct"/>
            <w:tcBorders>
              <w:top w:val="nil"/>
              <w:bottom w:val="single" w:sz="4" w:space="0" w:color="auto"/>
              <w:right w:val="single" w:sz="4" w:space="0" w:color="auto"/>
            </w:tcBorders>
            <w:shd w:val="clear" w:color="auto" w:fill="auto"/>
          </w:tcPr>
          <w:p w14:paraId="48BF2B85" w14:textId="77777777" w:rsidR="00594E05" w:rsidRPr="00D603E6" w:rsidRDefault="00594E05" w:rsidP="00090946">
            <w:pPr>
              <w:spacing w:line="276" w:lineRule="auto"/>
              <w:rPr>
                <w:rFonts w:cs="Times New Roman"/>
                <w:sz w:val="20"/>
                <w:szCs w:val="20"/>
              </w:rPr>
            </w:pPr>
            <w:r w:rsidRPr="00D603E6">
              <w:rPr>
                <w:rFonts w:cs="Times New Roman"/>
                <w:sz w:val="20"/>
                <w:szCs w:val="20"/>
              </w:rPr>
              <w:t>1</w:t>
            </w:r>
          </w:p>
        </w:tc>
        <w:tc>
          <w:tcPr>
            <w:tcW w:w="4304" w:type="pct"/>
            <w:tcBorders>
              <w:top w:val="single" w:sz="4" w:space="0" w:color="auto"/>
              <w:left w:val="single" w:sz="4" w:space="0" w:color="auto"/>
              <w:bottom w:val="single" w:sz="4" w:space="0" w:color="auto"/>
              <w:right w:val="single" w:sz="4" w:space="0" w:color="auto"/>
            </w:tcBorders>
            <w:shd w:val="clear" w:color="auto" w:fill="auto"/>
          </w:tcPr>
          <w:p w14:paraId="48BF2B86" w14:textId="77777777" w:rsidR="00594E05" w:rsidRDefault="00594E05" w:rsidP="00090946">
            <w:pPr>
              <w:spacing w:line="276" w:lineRule="auto"/>
              <w:ind w:left="170" w:hanging="170"/>
              <w:rPr>
                <w:sz w:val="20"/>
                <w:szCs w:val="20"/>
              </w:rPr>
            </w:pPr>
            <w:r>
              <w:rPr>
                <w:rFonts w:cs="Times New Roman"/>
                <w:sz w:val="20"/>
                <w:szCs w:val="20"/>
              </w:rPr>
              <w:t>□</w:t>
            </w:r>
            <w:r w:rsidRPr="00D603E6">
              <w:rPr>
                <w:sz w:val="20"/>
                <w:szCs w:val="20"/>
              </w:rPr>
              <w:t xml:space="preserve"> Belirli bağlama dayanmıyor; geçerli bir ihtiyaca odaklanmıyor. </w:t>
            </w:r>
          </w:p>
          <w:p w14:paraId="48BF2B87" w14:textId="77777777" w:rsidR="00594E05" w:rsidRPr="00D603E6" w:rsidRDefault="00594E05" w:rsidP="00090946">
            <w:pPr>
              <w:spacing w:line="276" w:lineRule="auto"/>
              <w:ind w:left="170" w:hanging="170"/>
              <w:rPr>
                <w:sz w:val="20"/>
                <w:szCs w:val="20"/>
              </w:rPr>
            </w:pPr>
            <w:r w:rsidRPr="002F425A">
              <w:rPr>
                <w:rFonts w:cs="Times New Roman"/>
                <w:sz w:val="20"/>
                <w:szCs w:val="20"/>
              </w:rPr>
              <w:t>□</w:t>
            </w:r>
            <w:r w:rsidRPr="00D603E6">
              <w:rPr>
                <w:rFonts w:cs="Times New Roman"/>
                <w:sz w:val="20"/>
                <w:szCs w:val="20"/>
              </w:rPr>
              <w:t xml:space="preserve"> İhtiyacı karşılamada etkisizdir; beklenmeyen bir sonuca ulaştığı için amacına hizmet etmiyor.</w:t>
            </w:r>
          </w:p>
        </w:tc>
        <w:tc>
          <w:tcPr>
            <w:tcW w:w="192" w:type="pct"/>
            <w:tcBorders>
              <w:top w:val="nil"/>
              <w:left w:val="single" w:sz="4" w:space="0" w:color="auto"/>
              <w:bottom w:val="single" w:sz="4" w:space="0" w:color="auto"/>
            </w:tcBorders>
          </w:tcPr>
          <w:p w14:paraId="48BF2B88" w14:textId="77777777" w:rsidR="00594E05" w:rsidRPr="00D603E6" w:rsidRDefault="00594E05" w:rsidP="00090946">
            <w:pPr>
              <w:spacing w:line="276" w:lineRule="auto"/>
              <w:ind w:left="170" w:hanging="170"/>
              <w:rPr>
                <w:rFonts w:cs="Times New Roman"/>
                <w:sz w:val="20"/>
                <w:szCs w:val="20"/>
              </w:rPr>
            </w:pPr>
          </w:p>
        </w:tc>
      </w:tr>
      <w:tr w:rsidR="00594E05" w:rsidRPr="00D603E6" w14:paraId="48BF2B90" w14:textId="77777777" w:rsidTr="00090946">
        <w:tc>
          <w:tcPr>
            <w:tcW w:w="275" w:type="pct"/>
            <w:vMerge w:val="restart"/>
            <w:vAlign w:val="center"/>
          </w:tcPr>
          <w:p w14:paraId="48BF2B8A" w14:textId="77777777" w:rsidR="00594E05" w:rsidRPr="00D603E6" w:rsidRDefault="00594E05" w:rsidP="00090946">
            <w:pPr>
              <w:spacing w:line="276" w:lineRule="auto"/>
              <w:jc w:val="center"/>
              <w:rPr>
                <w:b/>
                <w:sz w:val="20"/>
                <w:szCs w:val="20"/>
              </w:rPr>
            </w:pPr>
            <w:r w:rsidRPr="00D603E6">
              <w:rPr>
                <w:rFonts w:ascii="Webdings" w:hAnsi="Webdings"/>
                <w:b/>
                <w:noProof/>
                <w:sz w:val="20"/>
                <w:szCs w:val="20"/>
                <w:lang w:eastAsia="tr-TR"/>
              </w:rPr>
              <w:drawing>
                <wp:inline distT="0" distB="0" distL="0" distR="0" wp14:anchorId="48BF2C3D" wp14:editId="48BF2C3E">
                  <wp:extent cx="288000" cy="2880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ul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48BF2B8B" w14:textId="77777777" w:rsidR="00594E05" w:rsidRPr="00D603E6" w:rsidRDefault="00594E05" w:rsidP="00090946">
            <w:pPr>
              <w:spacing w:line="276" w:lineRule="auto"/>
              <w:jc w:val="center"/>
              <w:rPr>
                <w:b/>
                <w:sz w:val="20"/>
                <w:szCs w:val="20"/>
              </w:rPr>
            </w:pPr>
            <w:r w:rsidRPr="00D603E6">
              <w:rPr>
                <w:b/>
                <w:sz w:val="20"/>
                <w:szCs w:val="20"/>
              </w:rPr>
              <w:t>Yenilik</w:t>
            </w:r>
          </w:p>
        </w:tc>
        <w:tc>
          <w:tcPr>
            <w:tcW w:w="137" w:type="pct"/>
            <w:tcBorders>
              <w:top w:val="single" w:sz="4" w:space="0" w:color="auto"/>
              <w:bottom w:val="nil"/>
            </w:tcBorders>
            <w:shd w:val="clear" w:color="auto" w:fill="F2F2F2" w:themeFill="background1" w:themeFillShade="F2"/>
          </w:tcPr>
          <w:p w14:paraId="48BF2B8C" w14:textId="77777777" w:rsidR="00594E05" w:rsidRPr="00D603E6" w:rsidRDefault="00594E05" w:rsidP="00090946">
            <w:pPr>
              <w:spacing w:line="276" w:lineRule="auto"/>
              <w:jc w:val="right"/>
              <w:rPr>
                <w:sz w:val="20"/>
                <w:szCs w:val="20"/>
              </w:rPr>
            </w:pPr>
            <w:r w:rsidRPr="00D603E6">
              <w:rPr>
                <w:sz w:val="20"/>
                <w:szCs w:val="20"/>
              </w:rPr>
              <w:t>M</w:t>
            </w:r>
          </w:p>
        </w:tc>
        <w:tc>
          <w:tcPr>
            <w:tcW w:w="92" w:type="pct"/>
            <w:tcBorders>
              <w:top w:val="single" w:sz="4" w:space="0" w:color="auto"/>
              <w:bottom w:val="nil"/>
              <w:right w:val="single" w:sz="4" w:space="0" w:color="auto"/>
            </w:tcBorders>
            <w:shd w:val="clear" w:color="auto" w:fill="F2F2F2" w:themeFill="background1" w:themeFillShade="F2"/>
          </w:tcPr>
          <w:p w14:paraId="48BF2B8D" w14:textId="77777777" w:rsidR="00594E05" w:rsidRPr="00D603E6" w:rsidRDefault="00594E05" w:rsidP="00090946">
            <w:pPr>
              <w:spacing w:line="276" w:lineRule="auto"/>
              <w:rPr>
                <w:rFonts w:cs="Times New Roman"/>
                <w:sz w:val="20"/>
                <w:szCs w:val="20"/>
              </w:rPr>
            </w:pPr>
            <w:r w:rsidRPr="00D603E6">
              <w:rPr>
                <w:rFonts w:cs="Times New Roman"/>
                <w:sz w:val="20"/>
                <w:szCs w:val="20"/>
              </w:rPr>
              <w:t>3</w:t>
            </w:r>
          </w:p>
        </w:tc>
        <w:tc>
          <w:tcPr>
            <w:tcW w:w="43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F2B8E" w14:textId="77777777" w:rsidR="00594E05" w:rsidRPr="00D603E6" w:rsidRDefault="00594E05" w:rsidP="00090946">
            <w:pPr>
              <w:spacing w:line="276" w:lineRule="auto"/>
              <w:ind w:left="170" w:hanging="170"/>
              <w:rPr>
                <w:rFonts w:cs="Times New Roman"/>
                <w:sz w:val="20"/>
                <w:szCs w:val="20"/>
              </w:rPr>
            </w:pPr>
            <w:r w:rsidRPr="002F425A">
              <w:rPr>
                <w:rFonts w:cs="Times New Roman"/>
                <w:sz w:val="20"/>
                <w:szCs w:val="20"/>
              </w:rPr>
              <w:t>□</w:t>
            </w:r>
            <w:r w:rsidRPr="00D603E6">
              <w:rPr>
                <w:rFonts w:cs="Times New Roman"/>
                <w:sz w:val="20"/>
                <w:szCs w:val="20"/>
              </w:rPr>
              <w:t xml:space="preserve"> Benzerlerine kıyasla mevcut özellikleri / öngörülen kullanımı kayda değer ve kapsamlı iyileştirmeler içeriyor.</w:t>
            </w:r>
          </w:p>
        </w:tc>
        <w:tc>
          <w:tcPr>
            <w:tcW w:w="192" w:type="pct"/>
            <w:tcBorders>
              <w:top w:val="single" w:sz="4" w:space="0" w:color="auto"/>
              <w:left w:val="single" w:sz="4" w:space="0" w:color="auto"/>
              <w:bottom w:val="nil"/>
            </w:tcBorders>
            <w:shd w:val="clear" w:color="auto" w:fill="auto"/>
          </w:tcPr>
          <w:p w14:paraId="48BF2B8F" w14:textId="77777777" w:rsidR="00594E05" w:rsidRPr="00D603E6" w:rsidRDefault="00594E05" w:rsidP="00090946">
            <w:pPr>
              <w:spacing w:line="276" w:lineRule="auto"/>
              <w:ind w:left="170" w:hanging="170"/>
              <w:rPr>
                <w:rFonts w:cs="Times New Roman"/>
                <w:sz w:val="20"/>
                <w:szCs w:val="20"/>
              </w:rPr>
            </w:pPr>
          </w:p>
        </w:tc>
      </w:tr>
      <w:tr w:rsidR="00594E05" w:rsidRPr="00D603E6" w14:paraId="48BF2B96" w14:textId="77777777" w:rsidTr="00090946">
        <w:tc>
          <w:tcPr>
            <w:tcW w:w="275" w:type="pct"/>
            <w:vMerge/>
            <w:vAlign w:val="center"/>
          </w:tcPr>
          <w:p w14:paraId="48BF2B91" w14:textId="77777777" w:rsidR="00594E05" w:rsidRPr="00D603E6" w:rsidRDefault="00594E05" w:rsidP="00090946">
            <w:pPr>
              <w:spacing w:line="276" w:lineRule="auto"/>
              <w:jc w:val="center"/>
              <w:rPr>
                <w:b/>
                <w:sz w:val="20"/>
                <w:szCs w:val="20"/>
              </w:rPr>
            </w:pPr>
          </w:p>
        </w:tc>
        <w:tc>
          <w:tcPr>
            <w:tcW w:w="137" w:type="pct"/>
            <w:tcBorders>
              <w:top w:val="nil"/>
              <w:bottom w:val="nil"/>
            </w:tcBorders>
            <w:shd w:val="clear" w:color="auto" w:fill="auto"/>
          </w:tcPr>
          <w:p w14:paraId="48BF2B92" w14:textId="77777777" w:rsidR="00594E05" w:rsidRPr="00D603E6" w:rsidRDefault="00594E05" w:rsidP="00090946">
            <w:pPr>
              <w:spacing w:line="276" w:lineRule="auto"/>
              <w:jc w:val="right"/>
              <w:rPr>
                <w:sz w:val="20"/>
                <w:szCs w:val="20"/>
              </w:rPr>
            </w:pPr>
            <w:r w:rsidRPr="00D603E6">
              <w:rPr>
                <w:sz w:val="20"/>
                <w:szCs w:val="20"/>
              </w:rPr>
              <w:t>TE</w:t>
            </w:r>
          </w:p>
        </w:tc>
        <w:tc>
          <w:tcPr>
            <w:tcW w:w="92" w:type="pct"/>
            <w:tcBorders>
              <w:top w:val="nil"/>
              <w:bottom w:val="nil"/>
              <w:right w:val="single" w:sz="4" w:space="0" w:color="auto"/>
            </w:tcBorders>
            <w:shd w:val="clear" w:color="auto" w:fill="auto"/>
          </w:tcPr>
          <w:p w14:paraId="48BF2B93" w14:textId="77777777" w:rsidR="00594E05" w:rsidRPr="00D603E6" w:rsidRDefault="00594E05" w:rsidP="00090946">
            <w:pPr>
              <w:spacing w:line="276" w:lineRule="auto"/>
              <w:rPr>
                <w:rFonts w:cs="Times New Roman"/>
                <w:sz w:val="20"/>
                <w:szCs w:val="20"/>
              </w:rPr>
            </w:pPr>
            <w:r w:rsidRPr="00D603E6">
              <w:rPr>
                <w:rFonts w:cs="Times New Roman"/>
                <w:sz w:val="20"/>
                <w:szCs w:val="20"/>
              </w:rPr>
              <w:t>2</w:t>
            </w:r>
          </w:p>
        </w:tc>
        <w:tc>
          <w:tcPr>
            <w:tcW w:w="4304" w:type="pct"/>
            <w:tcBorders>
              <w:top w:val="single" w:sz="4" w:space="0" w:color="auto"/>
              <w:left w:val="single" w:sz="4" w:space="0" w:color="auto"/>
              <w:bottom w:val="single" w:sz="4" w:space="0" w:color="auto"/>
              <w:right w:val="single" w:sz="4" w:space="0" w:color="auto"/>
            </w:tcBorders>
            <w:shd w:val="clear" w:color="auto" w:fill="auto"/>
          </w:tcPr>
          <w:p w14:paraId="48BF2B94" w14:textId="77777777" w:rsidR="00594E05" w:rsidRPr="00D603E6" w:rsidRDefault="00594E05" w:rsidP="00090946">
            <w:pPr>
              <w:spacing w:line="276" w:lineRule="auto"/>
              <w:ind w:left="170" w:hanging="170"/>
              <w:rPr>
                <w:rFonts w:cs="Times New Roman"/>
                <w:sz w:val="20"/>
                <w:szCs w:val="20"/>
              </w:rPr>
            </w:pPr>
            <w:r w:rsidRPr="002F425A">
              <w:rPr>
                <w:rFonts w:cs="Times New Roman"/>
                <w:sz w:val="20"/>
                <w:szCs w:val="20"/>
              </w:rPr>
              <w:t>□</w:t>
            </w:r>
            <w:r w:rsidRPr="00D603E6">
              <w:rPr>
                <w:rFonts w:cs="Times New Roman"/>
                <w:sz w:val="20"/>
                <w:szCs w:val="20"/>
              </w:rPr>
              <w:t xml:space="preserve"> Benzerlerine kıyasla mevcut özellikleri / öngörülen kullanımı etkilidir fakat sınırlı iyileştirmeler içeriyor.</w:t>
            </w:r>
          </w:p>
        </w:tc>
        <w:tc>
          <w:tcPr>
            <w:tcW w:w="192" w:type="pct"/>
            <w:tcBorders>
              <w:top w:val="nil"/>
              <w:left w:val="single" w:sz="4" w:space="0" w:color="auto"/>
              <w:bottom w:val="nil"/>
            </w:tcBorders>
            <w:shd w:val="clear" w:color="auto" w:fill="auto"/>
          </w:tcPr>
          <w:p w14:paraId="48BF2B95" w14:textId="77777777" w:rsidR="00594E05" w:rsidRPr="00D603E6" w:rsidRDefault="00594E05" w:rsidP="00090946">
            <w:pPr>
              <w:spacing w:line="276" w:lineRule="auto"/>
              <w:ind w:left="170" w:hanging="170"/>
              <w:rPr>
                <w:rFonts w:cs="Times New Roman"/>
                <w:sz w:val="20"/>
                <w:szCs w:val="20"/>
              </w:rPr>
            </w:pPr>
          </w:p>
        </w:tc>
      </w:tr>
      <w:tr w:rsidR="00594E05" w:rsidRPr="00D603E6" w14:paraId="48BF2B9C" w14:textId="77777777" w:rsidTr="00090946">
        <w:tc>
          <w:tcPr>
            <w:tcW w:w="275" w:type="pct"/>
            <w:vMerge/>
            <w:tcBorders>
              <w:bottom w:val="single" w:sz="4" w:space="0" w:color="auto"/>
            </w:tcBorders>
            <w:vAlign w:val="center"/>
          </w:tcPr>
          <w:p w14:paraId="48BF2B97" w14:textId="77777777" w:rsidR="00594E05" w:rsidRPr="00D603E6" w:rsidRDefault="00594E05" w:rsidP="00090946">
            <w:pPr>
              <w:spacing w:line="276" w:lineRule="auto"/>
              <w:jc w:val="center"/>
              <w:rPr>
                <w:b/>
                <w:sz w:val="20"/>
                <w:szCs w:val="20"/>
              </w:rPr>
            </w:pPr>
          </w:p>
        </w:tc>
        <w:tc>
          <w:tcPr>
            <w:tcW w:w="137" w:type="pct"/>
            <w:tcBorders>
              <w:top w:val="nil"/>
              <w:bottom w:val="single" w:sz="4" w:space="0" w:color="auto"/>
            </w:tcBorders>
            <w:shd w:val="clear" w:color="auto" w:fill="F2F2F2" w:themeFill="background1" w:themeFillShade="F2"/>
          </w:tcPr>
          <w:p w14:paraId="48BF2B98" w14:textId="77777777" w:rsidR="00594E05" w:rsidRPr="00D603E6" w:rsidRDefault="00594E05" w:rsidP="00090946">
            <w:pPr>
              <w:spacing w:line="276" w:lineRule="auto"/>
              <w:jc w:val="right"/>
              <w:rPr>
                <w:sz w:val="20"/>
                <w:szCs w:val="20"/>
              </w:rPr>
            </w:pPr>
            <w:r w:rsidRPr="00D603E6">
              <w:rPr>
                <w:sz w:val="20"/>
                <w:szCs w:val="20"/>
              </w:rPr>
              <w:t>G</w:t>
            </w:r>
          </w:p>
        </w:tc>
        <w:tc>
          <w:tcPr>
            <w:tcW w:w="92" w:type="pct"/>
            <w:tcBorders>
              <w:top w:val="nil"/>
              <w:bottom w:val="single" w:sz="4" w:space="0" w:color="auto"/>
              <w:right w:val="single" w:sz="4" w:space="0" w:color="auto"/>
            </w:tcBorders>
            <w:shd w:val="clear" w:color="auto" w:fill="F2F2F2" w:themeFill="background1" w:themeFillShade="F2"/>
          </w:tcPr>
          <w:p w14:paraId="48BF2B99" w14:textId="77777777" w:rsidR="00594E05" w:rsidRPr="00D603E6" w:rsidRDefault="00594E05" w:rsidP="00090946">
            <w:pPr>
              <w:spacing w:line="276" w:lineRule="auto"/>
              <w:rPr>
                <w:rFonts w:cs="Times New Roman"/>
                <w:sz w:val="20"/>
                <w:szCs w:val="20"/>
              </w:rPr>
            </w:pPr>
            <w:r w:rsidRPr="00D603E6">
              <w:rPr>
                <w:rFonts w:cs="Times New Roman"/>
                <w:sz w:val="20"/>
                <w:szCs w:val="20"/>
              </w:rPr>
              <w:t>1</w:t>
            </w:r>
          </w:p>
        </w:tc>
        <w:tc>
          <w:tcPr>
            <w:tcW w:w="43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F2B9A" w14:textId="77777777" w:rsidR="00594E05" w:rsidRPr="00D603E6" w:rsidRDefault="00594E05" w:rsidP="00090946">
            <w:pPr>
              <w:spacing w:line="276" w:lineRule="auto"/>
              <w:ind w:left="170" w:hanging="170"/>
              <w:rPr>
                <w:rFonts w:cs="Times New Roman"/>
                <w:sz w:val="20"/>
                <w:szCs w:val="20"/>
              </w:rPr>
            </w:pPr>
            <w:r w:rsidRPr="002F425A">
              <w:rPr>
                <w:rFonts w:cs="Times New Roman"/>
                <w:sz w:val="20"/>
                <w:szCs w:val="20"/>
              </w:rPr>
              <w:t>□</w:t>
            </w:r>
            <w:r w:rsidRPr="00D603E6">
              <w:rPr>
                <w:rFonts w:cs="Times New Roman"/>
                <w:sz w:val="20"/>
                <w:szCs w:val="20"/>
              </w:rPr>
              <w:t xml:space="preserve"> Benzerlerine kıyasla Mevcut özellikleri / öngörülen kullanımı herhangi bir iyileştirme içermiyor.</w:t>
            </w:r>
          </w:p>
        </w:tc>
        <w:tc>
          <w:tcPr>
            <w:tcW w:w="192" w:type="pct"/>
            <w:tcBorders>
              <w:top w:val="nil"/>
              <w:left w:val="single" w:sz="4" w:space="0" w:color="auto"/>
              <w:bottom w:val="single" w:sz="4" w:space="0" w:color="auto"/>
            </w:tcBorders>
            <w:shd w:val="clear" w:color="auto" w:fill="auto"/>
          </w:tcPr>
          <w:p w14:paraId="48BF2B9B" w14:textId="77777777" w:rsidR="00594E05" w:rsidRPr="00D603E6" w:rsidRDefault="00594E05" w:rsidP="00090946">
            <w:pPr>
              <w:spacing w:line="276" w:lineRule="auto"/>
              <w:ind w:left="170" w:hanging="170"/>
              <w:rPr>
                <w:rFonts w:cs="Times New Roman"/>
                <w:sz w:val="20"/>
                <w:szCs w:val="20"/>
              </w:rPr>
            </w:pPr>
          </w:p>
        </w:tc>
      </w:tr>
      <w:tr w:rsidR="00594E05" w:rsidRPr="00D603E6" w14:paraId="48BF2BA3" w14:textId="77777777" w:rsidTr="00090946">
        <w:tc>
          <w:tcPr>
            <w:tcW w:w="275" w:type="pct"/>
            <w:vMerge w:val="restart"/>
            <w:tcBorders>
              <w:top w:val="single" w:sz="4" w:space="0" w:color="auto"/>
            </w:tcBorders>
            <w:vAlign w:val="center"/>
          </w:tcPr>
          <w:p w14:paraId="48BF2B9D" w14:textId="77777777" w:rsidR="00594E05" w:rsidRPr="00D603E6" w:rsidRDefault="00594E05" w:rsidP="00090946">
            <w:pPr>
              <w:spacing w:line="276" w:lineRule="auto"/>
              <w:jc w:val="center"/>
              <w:rPr>
                <w:b/>
                <w:sz w:val="20"/>
                <w:szCs w:val="20"/>
              </w:rPr>
            </w:pPr>
            <w:r w:rsidRPr="00D603E6">
              <w:rPr>
                <w:rFonts w:ascii="Webdings" w:hAnsi="Webdings"/>
                <w:b/>
                <w:noProof/>
                <w:sz w:val="20"/>
                <w:szCs w:val="20"/>
                <w:lang w:eastAsia="tr-TR"/>
              </w:rPr>
              <w:drawing>
                <wp:inline distT="0" distB="0" distL="0" distR="0" wp14:anchorId="48BF2C3F" wp14:editId="48BF2C40">
                  <wp:extent cx="288000" cy="28800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mi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48BF2B9E" w14:textId="77777777" w:rsidR="00594E05" w:rsidRPr="00D603E6" w:rsidRDefault="00594E05" w:rsidP="00090946">
            <w:pPr>
              <w:spacing w:line="276" w:lineRule="auto"/>
              <w:jc w:val="center"/>
              <w:rPr>
                <w:b/>
                <w:sz w:val="20"/>
                <w:szCs w:val="20"/>
              </w:rPr>
            </w:pPr>
            <w:r w:rsidRPr="00D603E6">
              <w:rPr>
                <w:b/>
                <w:sz w:val="20"/>
                <w:szCs w:val="20"/>
              </w:rPr>
              <w:t>Kalite</w:t>
            </w:r>
          </w:p>
        </w:tc>
        <w:tc>
          <w:tcPr>
            <w:tcW w:w="137" w:type="pct"/>
            <w:tcBorders>
              <w:top w:val="single" w:sz="4" w:space="0" w:color="auto"/>
              <w:bottom w:val="nil"/>
            </w:tcBorders>
            <w:shd w:val="clear" w:color="auto" w:fill="auto"/>
          </w:tcPr>
          <w:p w14:paraId="48BF2B9F" w14:textId="77777777" w:rsidR="00594E05" w:rsidRPr="00D603E6" w:rsidRDefault="00594E05" w:rsidP="00090946">
            <w:pPr>
              <w:spacing w:line="276" w:lineRule="auto"/>
              <w:jc w:val="right"/>
              <w:rPr>
                <w:sz w:val="20"/>
                <w:szCs w:val="20"/>
              </w:rPr>
            </w:pPr>
            <w:r w:rsidRPr="00D603E6">
              <w:rPr>
                <w:sz w:val="20"/>
                <w:szCs w:val="20"/>
              </w:rPr>
              <w:t>M</w:t>
            </w:r>
          </w:p>
        </w:tc>
        <w:tc>
          <w:tcPr>
            <w:tcW w:w="92" w:type="pct"/>
            <w:tcBorders>
              <w:top w:val="single" w:sz="4" w:space="0" w:color="auto"/>
              <w:bottom w:val="nil"/>
              <w:right w:val="single" w:sz="4" w:space="0" w:color="auto"/>
            </w:tcBorders>
            <w:shd w:val="clear" w:color="auto" w:fill="auto"/>
          </w:tcPr>
          <w:p w14:paraId="48BF2BA0" w14:textId="77777777" w:rsidR="00594E05" w:rsidRPr="00D603E6" w:rsidRDefault="00594E05" w:rsidP="00090946">
            <w:pPr>
              <w:spacing w:line="276" w:lineRule="auto"/>
              <w:rPr>
                <w:rFonts w:cs="Times New Roman"/>
                <w:sz w:val="20"/>
                <w:szCs w:val="20"/>
              </w:rPr>
            </w:pPr>
            <w:r w:rsidRPr="00D603E6">
              <w:rPr>
                <w:rFonts w:cs="Times New Roman"/>
                <w:sz w:val="20"/>
                <w:szCs w:val="20"/>
              </w:rPr>
              <w:t>3</w:t>
            </w:r>
          </w:p>
        </w:tc>
        <w:tc>
          <w:tcPr>
            <w:tcW w:w="4304" w:type="pct"/>
            <w:tcBorders>
              <w:top w:val="single" w:sz="4" w:space="0" w:color="auto"/>
              <w:left w:val="single" w:sz="4" w:space="0" w:color="auto"/>
              <w:bottom w:val="single" w:sz="4" w:space="0" w:color="auto"/>
              <w:right w:val="single" w:sz="4" w:space="0" w:color="auto"/>
            </w:tcBorders>
            <w:shd w:val="clear" w:color="auto" w:fill="auto"/>
          </w:tcPr>
          <w:p w14:paraId="48BF2BA1" w14:textId="77777777" w:rsidR="00594E05" w:rsidRPr="00D603E6" w:rsidRDefault="00594E05" w:rsidP="00090946">
            <w:pPr>
              <w:spacing w:line="276" w:lineRule="auto"/>
              <w:ind w:left="170" w:hanging="170"/>
              <w:rPr>
                <w:rFonts w:cs="Times New Roman"/>
                <w:sz w:val="20"/>
                <w:szCs w:val="20"/>
              </w:rPr>
            </w:pPr>
            <w:r>
              <w:rPr>
                <w:rFonts w:cs="Times New Roman"/>
                <w:sz w:val="20"/>
                <w:szCs w:val="20"/>
              </w:rPr>
              <w:t>□</w:t>
            </w:r>
            <w:r w:rsidRPr="00D603E6">
              <w:rPr>
                <w:sz w:val="20"/>
                <w:szCs w:val="20"/>
              </w:rPr>
              <w:t xml:space="preserve"> </w:t>
            </w:r>
            <w:r w:rsidRPr="00D603E6">
              <w:rPr>
                <w:rFonts w:cs="Times New Roman"/>
                <w:sz w:val="20"/>
                <w:szCs w:val="20"/>
              </w:rPr>
              <w:t xml:space="preserve">Benzerleriyle kıyaslandığında kullanıcı için son derece faydalıdır. </w:t>
            </w:r>
            <w:r>
              <w:rPr>
                <w:rFonts w:cs="Times New Roman"/>
                <w:sz w:val="20"/>
                <w:szCs w:val="20"/>
              </w:rPr>
              <w:t>□</w:t>
            </w:r>
            <w:r w:rsidRPr="00D603E6">
              <w:rPr>
                <w:rFonts w:cs="Times New Roman"/>
                <w:sz w:val="20"/>
                <w:szCs w:val="20"/>
              </w:rPr>
              <w:t xml:space="preserve"> Sahip olduğu özellikleri / kullanım şekli kullanıcının tercih(</w:t>
            </w:r>
            <w:proofErr w:type="spellStart"/>
            <w:r w:rsidRPr="00D603E6">
              <w:rPr>
                <w:rFonts w:cs="Times New Roman"/>
                <w:sz w:val="20"/>
                <w:szCs w:val="20"/>
              </w:rPr>
              <w:t>ler</w:t>
            </w:r>
            <w:proofErr w:type="spellEnd"/>
            <w:r w:rsidRPr="00D603E6">
              <w:rPr>
                <w:rFonts w:cs="Times New Roman"/>
                <w:sz w:val="20"/>
                <w:szCs w:val="20"/>
              </w:rPr>
              <w:t>)</w:t>
            </w:r>
            <w:proofErr w:type="spellStart"/>
            <w:r w:rsidRPr="00D603E6">
              <w:rPr>
                <w:rFonts w:cs="Times New Roman"/>
                <w:sz w:val="20"/>
                <w:szCs w:val="20"/>
              </w:rPr>
              <w:t>iyle</w:t>
            </w:r>
            <w:proofErr w:type="spellEnd"/>
            <w:r w:rsidRPr="00D603E6">
              <w:rPr>
                <w:rFonts w:cs="Times New Roman"/>
                <w:sz w:val="20"/>
                <w:szCs w:val="20"/>
              </w:rPr>
              <w:t xml:space="preserve"> tam uyum gösteriyor.</w:t>
            </w:r>
          </w:p>
        </w:tc>
        <w:tc>
          <w:tcPr>
            <w:tcW w:w="192" w:type="pct"/>
            <w:tcBorders>
              <w:top w:val="single" w:sz="4" w:space="0" w:color="auto"/>
              <w:left w:val="single" w:sz="4" w:space="0" w:color="auto"/>
              <w:bottom w:val="nil"/>
            </w:tcBorders>
            <w:shd w:val="clear" w:color="auto" w:fill="auto"/>
          </w:tcPr>
          <w:p w14:paraId="48BF2BA2" w14:textId="77777777" w:rsidR="00594E05" w:rsidRPr="00D603E6" w:rsidRDefault="00594E05" w:rsidP="00090946">
            <w:pPr>
              <w:spacing w:line="276" w:lineRule="auto"/>
              <w:ind w:left="170" w:hanging="170"/>
              <w:rPr>
                <w:rFonts w:cs="Times New Roman"/>
                <w:sz w:val="20"/>
                <w:szCs w:val="20"/>
              </w:rPr>
            </w:pPr>
          </w:p>
        </w:tc>
      </w:tr>
      <w:tr w:rsidR="00594E05" w:rsidRPr="00D603E6" w14:paraId="48BF2BA9" w14:textId="77777777" w:rsidTr="00090946">
        <w:tc>
          <w:tcPr>
            <w:tcW w:w="275" w:type="pct"/>
            <w:vMerge/>
            <w:vAlign w:val="center"/>
          </w:tcPr>
          <w:p w14:paraId="48BF2BA4" w14:textId="77777777" w:rsidR="00594E05" w:rsidRPr="00D603E6" w:rsidRDefault="00594E05" w:rsidP="00090946">
            <w:pPr>
              <w:spacing w:line="276" w:lineRule="auto"/>
              <w:jc w:val="center"/>
              <w:rPr>
                <w:b/>
                <w:sz w:val="20"/>
                <w:szCs w:val="20"/>
              </w:rPr>
            </w:pPr>
          </w:p>
        </w:tc>
        <w:tc>
          <w:tcPr>
            <w:tcW w:w="137" w:type="pct"/>
            <w:tcBorders>
              <w:top w:val="nil"/>
              <w:bottom w:val="nil"/>
            </w:tcBorders>
            <w:shd w:val="clear" w:color="auto" w:fill="F2F2F2" w:themeFill="background1" w:themeFillShade="F2"/>
          </w:tcPr>
          <w:p w14:paraId="48BF2BA5" w14:textId="77777777" w:rsidR="00594E05" w:rsidRPr="00D603E6" w:rsidRDefault="00594E05" w:rsidP="00090946">
            <w:pPr>
              <w:spacing w:line="276" w:lineRule="auto"/>
              <w:jc w:val="right"/>
              <w:rPr>
                <w:sz w:val="20"/>
                <w:szCs w:val="20"/>
              </w:rPr>
            </w:pPr>
            <w:r w:rsidRPr="00D603E6">
              <w:rPr>
                <w:sz w:val="20"/>
                <w:szCs w:val="20"/>
              </w:rPr>
              <w:t>TE</w:t>
            </w:r>
          </w:p>
        </w:tc>
        <w:tc>
          <w:tcPr>
            <w:tcW w:w="92" w:type="pct"/>
            <w:tcBorders>
              <w:top w:val="nil"/>
              <w:bottom w:val="nil"/>
              <w:right w:val="single" w:sz="4" w:space="0" w:color="auto"/>
            </w:tcBorders>
            <w:shd w:val="clear" w:color="auto" w:fill="F2F2F2" w:themeFill="background1" w:themeFillShade="F2"/>
          </w:tcPr>
          <w:p w14:paraId="48BF2BA6" w14:textId="77777777" w:rsidR="00594E05" w:rsidRPr="00D603E6" w:rsidRDefault="00594E05" w:rsidP="00090946">
            <w:pPr>
              <w:spacing w:line="276" w:lineRule="auto"/>
              <w:rPr>
                <w:rFonts w:cs="Times New Roman"/>
                <w:sz w:val="20"/>
                <w:szCs w:val="20"/>
              </w:rPr>
            </w:pPr>
            <w:r w:rsidRPr="00D603E6">
              <w:rPr>
                <w:rFonts w:cs="Times New Roman"/>
                <w:sz w:val="20"/>
                <w:szCs w:val="20"/>
              </w:rPr>
              <w:t>2</w:t>
            </w:r>
          </w:p>
        </w:tc>
        <w:tc>
          <w:tcPr>
            <w:tcW w:w="43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F2BA7" w14:textId="77777777" w:rsidR="00594E05" w:rsidRPr="00D603E6" w:rsidRDefault="00594E05" w:rsidP="00090946">
            <w:pPr>
              <w:spacing w:line="276" w:lineRule="auto"/>
              <w:ind w:left="170" w:hanging="170"/>
              <w:rPr>
                <w:rFonts w:cs="Times New Roman"/>
                <w:sz w:val="20"/>
                <w:szCs w:val="20"/>
              </w:rPr>
            </w:pPr>
            <w:r>
              <w:rPr>
                <w:rFonts w:cs="Times New Roman"/>
                <w:sz w:val="20"/>
                <w:szCs w:val="20"/>
              </w:rPr>
              <w:t>□</w:t>
            </w:r>
            <w:r w:rsidRPr="00D603E6">
              <w:rPr>
                <w:sz w:val="20"/>
                <w:szCs w:val="20"/>
              </w:rPr>
              <w:t xml:space="preserve"> </w:t>
            </w:r>
            <w:r w:rsidRPr="00D603E6">
              <w:rPr>
                <w:rFonts w:cs="Times New Roman"/>
                <w:sz w:val="20"/>
                <w:szCs w:val="20"/>
              </w:rPr>
              <w:t xml:space="preserve">Benzerleriyle kıyaslandığında kullanıcı için ne faydalıdır ne faydasızdır. </w:t>
            </w:r>
            <w:r>
              <w:rPr>
                <w:rFonts w:cs="Times New Roman"/>
                <w:sz w:val="20"/>
                <w:szCs w:val="20"/>
              </w:rPr>
              <w:t>□</w:t>
            </w:r>
            <w:r w:rsidRPr="00D603E6">
              <w:rPr>
                <w:rFonts w:cs="Times New Roman"/>
                <w:sz w:val="20"/>
                <w:szCs w:val="20"/>
              </w:rPr>
              <w:t xml:space="preserve"> Sahip olduğu özellikleri / kullanım şekli sadece kullanıcının öncelikli tercih(</w:t>
            </w:r>
            <w:proofErr w:type="spellStart"/>
            <w:r w:rsidRPr="00D603E6">
              <w:rPr>
                <w:rFonts w:cs="Times New Roman"/>
                <w:sz w:val="20"/>
                <w:szCs w:val="20"/>
              </w:rPr>
              <w:t>ler</w:t>
            </w:r>
            <w:proofErr w:type="spellEnd"/>
            <w:r w:rsidRPr="00D603E6">
              <w:rPr>
                <w:rFonts w:cs="Times New Roman"/>
                <w:sz w:val="20"/>
                <w:szCs w:val="20"/>
              </w:rPr>
              <w:t>)</w:t>
            </w:r>
            <w:proofErr w:type="spellStart"/>
            <w:r w:rsidRPr="00D603E6">
              <w:rPr>
                <w:rFonts w:cs="Times New Roman"/>
                <w:sz w:val="20"/>
                <w:szCs w:val="20"/>
              </w:rPr>
              <w:t>iyle</w:t>
            </w:r>
            <w:proofErr w:type="spellEnd"/>
            <w:r w:rsidRPr="00D603E6">
              <w:rPr>
                <w:rFonts w:cs="Times New Roman"/>
                <w:sz w:val="20"/>
                <w:szCs w:val="20"/>
              </w:rPr>
              <w:t xml:space="preserve"> uyum gösteriyor.</w:t>
            </w:r>
          </w:p>
        </w:tc>
        <w:tc>
          <w:tcPr>
            <w:tcW w:w="192" w:type="pct"/>
            <w:tcBorders>
              <w:top w:val="nil"/>
              <w:left w:val="single" w:sz="4" w:space="0" w:color="auto"/>
              <w:bottom w:val="nil"/>
            </w:tcBorders>
            <w:shd w:val="clear" w:color="auto" w:fill="auto"/>
          </w:tcPr>
          <w:p w14:paraId="48BF2BA8" w14:textId="77777777" w:rsidR="00594E05" w:rsidRPr="00D603E6" w:rsidRDefault="00594E05" w:rsidP="00090946">
            <w:pPr>
              <w:spacing w:line="276" w:lineRule="auto"/>
              <w:ind w:left="170" w:hanging="170"/>
              <w:rPr>
                <w:rFonts w:cs="Times New Roman"/>
                <w:sz w:val="20"/>
                <w:szCs w:val="20"/>
              </w:rPr>
            </w:pPr>
          </w:p>
        </w:tc>
      </w:tr>
      <w:tr w:rsidR="00594E05" w:rsidRPr="00D603E6" w14:paraId="48BF2BAF" w14:textId="77777777" w:rsidTr="00090946">
        <w:tc>
          <w:tcPr>
            <w:tcW w:w="275" w:type="pct"/>
            <w:vMerge/>
            <w:tcBorders>
              <w:bottom w:val="single" w:sz="4" w:space="0" w:color="auto"/>
            </w:tcBorders>
            <w:vAlign w:val="center"/>
          </w:tcPr>
          <w:p w14:paraId="48BF2BAA" w14:textId="77777777" w:rsidR="00594E05" w:rsidRPr="00D603E6" w:rsidRDefault="00594E05" w:rsidP="00090946">
            <w:pPr>
              <w:spacing w:line="276" w:lineRule="auto"/>
              <w:jc w:val="center"/>
              <w:rPr>
                <w:b/>
                <w:sz w:val="20"/>
                <w:szCs w:val="20"/>
              </w:rPr>
            </w:pPr>
          </w:p>
        </w:tc>
        <w:tc>
          <w:tcPr>
            <w:tcW w:w="137" w:type="pct"/>
            <w:tcBorders>
              <w:top w:val="nil"/>
              <w:bottom w:val="single" w:sz="4" w:space="0" w:color="auto"/>
            </w:tcBorders>
            <w:shd w:val="clear" w:color="auto" w:fill="auto"/>
          </w:tcPr>
          <w:p w14:paraId="48BF2BAB" w14:textId="77777777" w:rsidR="00594E05" w:rsidRPr="00D603E6" w:rsidRDefault="00594E05" w:rsidP="00090946">
            <w:pPr>
              <w:spacing w:line="276" w:lineRule="auto"/>
              <w:jc w:val="right"/>
              <w:rPr>
                <w:sz w:val="20"/>
                <w:szCs w:val="20"/>
              </w:rPr>
            </w:pPr>
            <w:r w:rsidRPr="00D603E6">
              <w:rPr>
                <w:sz w:val="20"/>
                <w:szCs w:val="20"/>
              </w:rPr>
              <w:t>G</w:t>
            </w:r>
          </w:p>
        </w:tc>
        <w:tc>
          <w:tcPr>
            <w:tcW w:w="92" w:type="pct"/>
            <w:tcBorders>
              <w:top w:val="nil"/>
              <w:bottom w:val="single" w:sz="4" w:space="0" w:color="auto"/>
              <w:right w:val="single" w:sz="4" w:space="0" w:color="auto"/>
            </w:tcBorders>
            <w:shd w:val="clear" w:color="auto" w:fill="auto"/>
          </w:tcPr>
          <w:p w14:paraId="48BF2BAC" w14:textId="77777777" w:rsidR="00594E05" w:rsidRPr="00D603E6" w:rsidRDefault="00594E05" w:rsidP="00090946">
            <w:pPr>
              <w:spacing w:line="276" w:lineRule="auto"/>
              <w:rPr>
                <w:rFonts w:cs="Times New Roman"/>
                <w:sz w:val="20"/>
                <w:szCs w:val="20"/>
              </w:rPr>
            </w:pPr>
            <w:r w:rsidRPr="00D603E6">
              <w:rPr>
                <w:rFonts w:cs="Times New Roman"/>
                <w:sz w:val="20"/>
                <w:szCs w:val="20"/>
              </w:rPr>
              <w:t>1</w:t>
            </w:r>
          </w:p>
        </w:tc>
        <w:tc>
          <w:tcPr>
            <w:tcW w:w="4304" w:type="pct"/>
            <w:tcBorders>
              <w:top w:val="single" w:sz="4" w:space="0" w:color="auto"/>
              <w:left w:val="single" w:sz="4" w:space="0" w:color="auto"/>
              <w:bottom w:val="single" w:sz="4" w:space="0" w:color="auto"/>
              <w:right w:val="single" w:sz="4" w:space="0" w:color="auto"/>
            </w:tcBorders>
            <w:shd w:val="clear" w:color="auto" w:fill="auto"/>
          </w:tcPr>
          <w:p w14:paraId="48BF2BAD" w14:textId="77777777" w:rsidR="00594E05" w:rsidRPr="00D603E6" w:rsidRDefault="00594E05" w:rsidP="00090946">
            <w:pPr>
              <w:spacing w:line="276" w:lineRule="auto"/>
              <w:ind w:left="170" w:hanging="170"/>
              <w:rPr>
                <w:rFonts w:cs="Times New Roman"/>
                <w:sz w:val="20"/>
                <w:szCs w:val="20"/>
              </w:rPr>
            </w:pPr>
            <w:r>
              <w:rPr>
                <w:rFonts w:cs="Times New Roman"/>
                <w:sz w:val="20"/>
                <w:szCs w:val="20"/>
              </w:rPr>
              <w:t>□</w:t>
            </w:r>
            <w:r w:rsidRPr="00D603E6">
              <w:rPr>
                <w:rFonts w:cs="Times New Roman"/>
                <w:sz w:val="20"/>
                <w:szCs w:val="20"/>
              </w:rPr>
              <w:t xml:space="preserve"> Benzerleriyle kıyaslandığında kullanıcı için faydasızdır. </w:t>
            </w:r>
            <w:r>
              <w:rPr>
                <w:rFonts w:cs="Times New Roman"/>
                <w:sz w:val="20"/>
                <w:szCs w:val="20"/>
              </w:rPr>
              <w:t>□</w:t>
            </w:r>
            <w:r w:rsidRPr="00D603E6">
              <w:rPr>
                <w:rFonts w:cs="Times New Roman"/>
                <w:sz w:val="20"/>
                <w:szCs w:val="20"/>
              </w:rPr>
              <w:t xml:space="preserve"> Sahip olduğu özellikleri / kullanım şekli kullanıcının tercih(</w:t>
            </w:r>
            <w:proofErr w:type="spellStart"/>
            <w:r w:rsidRPr="00D603E6">
              <w:rPr>
                <w:rFonts w:cs="Times New Roman"/>
                <w:sz w:val="20"/>
                <w:szCs w:val="20"/>
              </w:rPr>
              <w:t>ler</w:t>
            </w:r>
            <w:proofErr w:type="spellEnd"/>
            <w:r w:rsidRPr="00D603E6">
              <w:rPr>
                <w:rFonts w:cs="Times New Roman"/>
                <w:sz w:val="20"/>
                <w:szCs w:val="20"/>
              </w:rPr>
              <w:t>)</w:t>
            </w:r>
            <w:proofErr w:type="spellStart"/>
            <w:r w:rsidRPr="00D603E6">
              <w:rPr>
                <w:rFonts w:cs="Times New Roman"/>
                <w:sz w:val="20"/>
                <w:szCs w:val="20"/>
              </w:rPr>
              <w:t>iyle</w:t>
            </w:r>
            <w:proofErr w:type="spellEnd"/>
            <w:r w:rsidRPr="00D603E6">
              <w:rPr>
                <w:rFonts w:cs="Times New Roman"/>
                <w:sz w:val="20"/>
                <w:szCs w:val="20"/>
              </w:rPr>
              <w:t xml:space="preserve"> uyum göstermiyor.</w:t>
            </w:r>
          </w:p>
        </w:tc>
        <w:tc>
          <w:tcPr>
            <w:tcW w:w="192" w:type="pct"/>
            <w:tcBorders>
              <w:top w:val="nil"/>
              <w:left w:val="single" w:sz="4" w:space="0" w:color="auto"/>
              <w:bottom w:val="single" w:sz="4" w:space="0" w:color="auto"/>
            </w:tcBorders>
            <w:shd w:val="clear" w:color="auto" w:fill="auto"/>
          </w:tcPr>
          <w:p w14:paraId="48BF2BAE" w14:textId="77777777" w:rsidR="00594E05" w:rsidRPr="00D603E6" w:rsidRDefault="00594E05" w:rsidP="00090946">
            <w:pPr>
              <w:spacing w:line="276" w:lineRule="auto"/>
              <w:ind w:left="170" w:hanging="170"/>
              <w:rPr>
                <w:rFonts w:cs="Times New Roman"/>
                <w:sz w:val="20"/>
                <w:szCs w:val="20"/>
              </w:rPr>
            </w:pPr>
          </w:p>
        </w:tc>
      </w:tr>
      <w:tr w:rsidR="00594E05" w:rsidRPr="00D603E6" w14:paraId="48BF2BB6" w14:textId="77777777" w:rsidTr="00090946">
        <w:tc>
          <w:tcPr>
            <w:tcW w:w="275" w:type="pct"/>
            <w:vMerge w:val="restart"/>
            <w:tcBorders>
              <w:top w:val="single" w:sz="4" w:space="0" w:color="auto"/>
            </w:tcBorders>
            <w:vAlign w:val="center"/>
          </w:tcPr>
          <w:p w14:paraId="48BF2BB0" w14:textId="77777777" w:rsidR="00594E05" w:rsidRPr="00D603E6" w:rsidRDefault="00594E05" w:rsidP="00090946">
            <w:pPr>
              <w:spacing w:line="276" w:lineRule="auto"/>
              <w:jc w:val="center"/>
              <w:rPr>
                <w:b/>
                <w:sz w:val="20"/>
                <w:szCs w:val="20"/>
              </w:rPr>
            </w:pPr>
            <w:r w:rsidRPr="00D603E6">
              <w:rPr>
                <w:b/>
                <w:noProof/>
                <w:sz w:val="20"/>
                <w:szCs w:val="20"/>
                <w:lang w:eastAsia="tr-TR"/>
              </w:rPr>
              <w:drawing>
                <wp:inline distT="0" distB="0" distL="0" distR="0" wp14:anchorId="48BF2C41" wp14:editId="48BF2C42">
                  <wp:extent cx="324000" cy="32400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ze-squa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p w14:paraId="48BF2BB1" w14:textId="77777777" w:rsidR="00594E05" w:rsidRPr="00D603E6" w:rsidRDefault="00594E05" w:rsidP="00090946">
            <w:pPr>
              <w:spacing w:line="276" w:lineRule="auto"/>
              <w:jc w:val="center"/>
              <w:rPr>
                <w:b/>
                <w:sz w:val="20"/>
                <w:szCs w:val="20"/>
              </w:rPr>
            </w:pPr>
            <w:r w:rsidRPr="00D603E6">
              <w:rPr>
                <w:b/>
                <w:sz w:val="20"/>
                <w:szCs w:val="20"/>
              </w:rPr>
              <w:t>Boyut</w:t>
            </w:r>
          </w:p>
        </w:tc>
        <w:tc>
          <w:tcPr>
            <w:tcW w:w="137" w:type="pct"/>
            <w:tcBorders>
              <w:top w:val="single" w:sz="4" w:space="0" w:color="auto"/>
              <w:bottom w:val="nil"/>
            </w:tcBorders>
            <w:shd w:val="clear" w:color="auto" w:fill="F2F2F2" w:themeFill="background1" w:themeFillShade="F2"/>
          </w:tcPr>
          <w:p w14:paraId="48BF2BB2" w14:textId="77777777" w:rsidR="00594E05" w:rsidRPr="00D603E6" w:rsidRDefault="00594E05" w:rsidP="00090946">
            <w:pPr>
              <w:spacing w:line="276" w:lineRule="auto"/>
              <w:jc w:val="right"/>
              <w:rPr>
                <w:sz w:val="20"/>
                <w:szCs w:val="20"/>
              </w:rPr>
            </w:pPr>
            <w:r w:rsidRPr="00D603E6">
              <w:rPr>
                <w:sz w:val="20"/>
                <w:szCs w:val="20"/>
              </w:rPr>
              <w:t>M</w:t>
            </w:r>
          </w:p>
        </w:tc>
        <w:tc>
          <w:tcPr>
            <w:tcW w:w="92" w:type="pct"/>
            <w:tcBorders>
              <w:top w:val="single" w:sz="4" w:space="0" w:color="auto"/>
              <w:bottom w:val="nil"/>
              <w:right w:val="single" w:sz="4" w:space="0" w:color="auto"/>
            </w:tcBorders>
            <w:shd w:val="clear" w:color="auto" w:fill="F2F2F2" w:themeFill="background1" w:themeFillShade="F2"/>
          </w:tcPr>
          <w:p w14:paraId="48BF2BB3" w14:textId="77777777" w:rsidR="00594E05" w:rsidRPr="00D603E6" w:rsidRDefault="00594E05" w:rsidP="00090946">
            <w:pPr>
              <w:spacing w:line="276" w:lineRule="auto"/>
              <w:rPr>
                <w:rFonts w:cs="Times New Roman"/>
                <w:sz w:val="20"/>
                <w:szCs w:val="20"/>
              </w:rPr>
            </w:pPr>
            <w:r w:rsidRPr="00D603E6">
              <w:rPr>
                <w:rFonts w:cs="Times New Roman"/>
                <w:sz w:val="20"/>
                <w:szCs w:val="20"/>
              </w:rPr>
              <w:t>3</w:t>
            </w:r>
          </w:p>
        </w:tc>
        <w:tc>
          <w:tcPr>
            <w:tcW w:w="43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F2BB4" w14:textId="77777777" w:rsidR="00594E05" w:rsidRPr="00D603E6" w:rsidRDefault="00594E05" w:rsidP="00090946">
            <w:pPr>
              <w:spacing w:line="276" w:lineRule="auto"/>
              <w:ind w:left="170" w:hanging="170"/>
              <w:rPr>
                <w:rFonts w:cs="Times New Roman"/>
                <w:sz w:val="20"/>
                <w:szCs w:val="20"/>
              </w:rPr>
            </w:pPr>
            <w:r>
              <w:rPr>
                <w:rFonts w:cs="Times New Roman"/>
                <w:sz w:val="20"/>
                <w:szCs w:val="20"/>
              </w:rPr>
              <w:t>□</w:t>
            </w:r>
            <w:r w:rsidRPr="00D603E6">
              <w:rPr>
                <w:rFonts w:cs="Times New Roman"/>
                <w:sz w:val="20"/>
                <w:szCs w:val="20"/>
              </w:rPr>
              <w:t xml:space="preserve"> Temel yapı nesnelerini boyutsal dönüştürme işleminde mükemmel bir anlayış ortaya koyuyor. </w:t>
            </w:r>
            <w:r>
              <w:rPr>
                <w:rFonts w:cs="Times New Roman"/>
                <w:sz w:val="20"/>
                <w:szCs w:val="20"/>
              </w:rPr>
              <w:t>□</w:t>
            </w:r>
            <w:r w:rsidRPr="00D603E6">
              <w:rPr>
                <w:rFonts w:cs="Times New Roman"/>
                <w:sz w:val="20"/>
                <w:szCs w:val="20"/>
              </w:rPr>
              <w:t xml:space="preserve"> Ürünü oluşturan bağımlı ve bağımsız parçaların birbirine oranlamaları tam bir tutarlılık gösteriyor. </w:t>
            </w:r>
            <w:r>
              <w:rPr>
                <w:rFonts w:cs="Times New Roman"/>
                <w:sz w:val="20"/>
                <w:szCs w:val="20"/>
              </w:rPr>
              <w:t>□</w:t>
            </w:r>
            <w:r w:rsidRPr="00D603E6">
              <w:rPr>
                <w:rFonts w:cs="Times New Roman"/>
                <w:sz w:val="20"/>
                <w:szCs w:val="20"/>
              </w:rPr>
              <w:t xml:space="preserve"> Aynı bağlamdaki ürünlerin boyutlarıyla tam olarak tutarlı algılanıyor.</w:t>
            </w:r>
          </w:p>
        </w:tc>
        <w:tc>
          <w:tcPr>
            <w:tcW w:w="192" w:type="pct"/>
            <w:tcBorders>
              <w:top w:val="single" w:sz="4" w:space="0" w:color="auto"/>
              <w:left w:val="single" w:sz="4" w:space="0" w:color="auto"/>
              <w:bottom w:val="nil"/>
            </w:tcBorders>
            <w:shd w:val="clear" w:color="auto" w:fill="auto"/>
          </w:tcPr>
          <w:p w14:paraId="48BF2BB5" w14:textId="77777777" w:rsidR="00594E05" w:rsidRPr="00D603E6" w:rsidRDefault="00594E05" w:rsidP="00090946">
            <w:pPr>
              <w:spacing w:line="276" w:lineRule="auto"/>
              <w:ind w:left="170" w:hanging="170"/>
              <w:rPr>
                <w:rFonts w:cs="Times New Roman"/>
                <w:sz w:val="20"/>
                <w:szCs w:val="20"/>
              </w:rPr>
            </w:pPr>
          </w:p>
        </w:tc>
      </w:tr>
      <w:tr w:rsidR="00594E05" w:rsidRPr="00D603E6" w14:paraId="48BF2BBC" w14:textId="77777777" w:rsidTr="00090946">
        <w:tc>
          <w:tcPr>
            <w:tcW w:w="275" w:type="pct"/>
            <w:vMerge/>
            <w:vAlign w:val="center"/>
          </w:tcPr>
          <w:p w14:paraId="48BF2BB7" w14:textId="77777777" w:rsidR="00594E05" w:rsidRPr="00D603E6" w:rsidRDefault="00594E05" w:rsidP="00090946">
            <w:pPr>
              <w:spacing w:line="276" w:lineRule="auto"/>
              <w:jc w:val="center"/>
              <w:rPr>
                <w:b/>
                <w:sz w:val="20"/>
                <w:szCs w:val="20"/>
              </w:rPr>
            </w:pPr>
          </w:p>
        </w:tc>
        <w:tc>
          <w:tcPr>
            <w:tcW w:w="137" w:type="pct"/>
            <w:tcBorders>
              <w:top w:val="nil"/>
              <w:bottom w:val="nil"/>
            </w:tcBorders>
            <w:shd w:val="clear" w:color="auto" w:fill="auto"/>
          </w:tcPr>
          <w:p w14:paraId="48BF2BB8" w14:textId="77777777" w:rsidR="00594E05" w:rsidRPr="00D603E6" w:rsidRDefault="00594E05" w:rsidP="00090946">
            <w:pPr>
              <w:spacing w:line="276" w:lineRule="auto"/>
              <w:jc w:val="right"/>
              <w:rPr>
                <w:sz w:val="20"/>
                <w:szCs w:val="20"/>
              </w:rPr>
            </w:pPr>
            <w:r w:rsidRPr="00D603E6">
              <w:rPr>
                <w:sz w:val="20"/>
                <w:szCs w:val="20"/>
              </w:rPr>
              <w:t>TE</w:t>
            </w:r>
          </w:p>
        </w:tc>
        <w:tc>
          <w:tcPr>
            <w:tcW w:w="92" w:type="pct"/>
            <w:tcBorders>
              <w:top w:val="nil"/>
              <w:bottom w:val="nil"/>
              <w:right w:val="single" w:sz="4" w:space="0" w:color="auto"/>
            </w:tcBorders>
            <w:shd w:val="clear" w:color="auto" w:fill="auto"/>
          </w:tcPr>
          <w:p w14:paraId="48BF2BB9" w14:textId="77777777" w:rsidR="00594E05" w:rsidRPr="00D603E6" w:rsidRDefault="00594E05" w:rsidP="00090946">
            <w:pPr>
              <w:spacing w:line="276" w:lineRule="auto"/>
              <w:rPr>
                <w:rFonts w:cs="Times New Roman"/>
                <w:sz w:val="20"/>
                <w:szCs w:val="20"/>
              </w:rPr>
            </w:pPr>
            <w:r w:rsidRPr="00D603E6">
              <w:rPr>
                <w:rFonts w:cs="Times New Roman"/>
                <w:sz w:val="20"/>
                <w:szCs w:val="20"/>
              </w:rPr>
              <w:t>2</w:t>
            </w:r>
          </w:p>
        </w:tc>
        <w:tc>
          <w:tcPr>
            <w:tcW w:w="4304" w:type="pct"/>
            <w:tcBorders>
              <w:top w:val="single" w:sz="4" w:space="0" w:color="auto"/>
              <w:left w:val="single" w:sz="4" w:space="0" w:color="auto"/>
              <w:bottom w:val="single" w:sz="4" w:space="0" w:color="auto"/>
              <w:right w:val="single" w:sz="4" w:space="0" w:color="auto"/>
            </w:tcBorders>
            <w:shd w:val="clear" w:color="auto" w:fill="auto"/>
          </w:tcPr>
          <w:p w14:paraId="48BF2BBA" w14:textId="77777777" w:rsidR="00594E05" w:rsidRPr="00D603E6" w:rsidRDefault="00594E05" w:rsidP="00090946">
            <w:pPr>
              <w:spacing w:line="276" w:lineRule="auto"/>
              <w:ind w:left="170" w:hanging="170"/>
              <w:rPr>
                <w:rFonts w:cs="Times New Roman"/>
                <w:sz w:val="20"/>
                <w:szCs w:val="20"/>
              </w:rPr>
            </w:pPr>
            <w:r>
              <w:rPr>
                <w:rFonts w:cs="Times New Roman"/>
                <w:sz w:val="20"/>
                <w:szCs w:val="20"/>
              </w:rPr>
              <w:t>□</w:t>
            </w:r>
            <w:r w:rsidRPr="00D603E6">
              <w:rPr>
                <w:rFonts w:cs="Times New Roman"/>
                <w:sz w:val="20"/>
                <w:szCs w:val="20"/>
              </w:rPr>
              <w:t xml:space="preserve"> Temel yapı nesnelerini boyutsal dönüştürme işleminde tatmin edici bir anlayış ortaya koyuyor. </w:t>
            </w:r>
            <w:r>
              <w:rPr>
                <w:rFonts w:cs="Times New Roman"/>
                <w:sz w:val="20"/>
                <w:szCs w:val="20"/>
              </w:rPr>
              <w:t>□</w:t>
            </w:r>
            <w:r w:rsidRPr="00D603E6">
              <w:rPr>
                <w:rFonts w:cs="Times New Roman"/>
                <w:sz w:val="20"/>
                <w:szCs w:val="20"/>
              </w:rPr>
              <w:t xml:space="preserve"> Ürünü oluşturan bağımlı ve bağımsız parçaların birbirine oranlamaları yer yer tutarlılık gösteriyor. </w:t>
            </w:r>
            <w:r>
              <w:rPr>
                <w:rFonts w:cs="Times New Roman"/>
                <w:sz w:val="20"/>
                <w:szCs w:val="20"/>
              </w:rPr>
              <w:t>□</w:t>
            </w:r>
            <w:r w:rsidRPr="00D603E6">
              <w:rPr>
                <w:rFonts w:cs="Times New Roman"/>
                <w:sz w:val="20"/>
                <w:szCs w:val="20"/>
              </w:rPr>
              <w:t xml:space="preserve"> Aynı bağlamdaki ürünlerin boyutlarıyla belirli bir ölçüde tutarlı algılanıyor.</w:t>
            </w:r>
          </w:p>
        </w:tc>
        <w:tc>
          <w:tcPr>
            <w:tcW w:w="192" w:type="pct"/>
            <w:tcBorders>
              <w:top w:val="nil"/>
              <w:left w:val="single" w:sz="4" w:space="0" w:color="auto"/>
              <w:bottom w:val="nil"/>
            </w:tcBorders>
            <w:shd w:val="clear" w:color="auto" w:fill="auto"/>
          </w:tcPr>
          <w:p w14:paraId="48BF2BBB" w14:textId="77777777" w:rsidR="00594E05" w:rsidRPr="00D603E6" w:rsidRDefault="00594E05" w:rsidP="00090946">
            <w:pPr>
              <w:spacing w:line="276" w:lineRule="auto"/>
              <w:ind w:left="170" w:hanging="170"/>
              <w:rPr>
                <w:rFonts w:cs="Times New Roman"/>
                <w:sz w:val="20"/>
                <w:szCs w:val="20"/>
              </w:rPr>
            </w:pPr>
          </w:p>
        </w:tc>
      </w:tr>
      <w:tr w:rsidR="00594E05" w:rsidRPr="00D603E6" w14:paraId="48BF2BC2" w14:textId="77777777" w:rsidTr="00090946">
        <w:tc>
          <w:tcPr>
            <w:tcW w:w="275" w:type="pct"/>
            <w:vMerge/>
            <w:tcBorders>
              <w:bottom w:val="single" w:sz="4" w:space="0" w:color="auto"/>
            </w:tcBorders>
            <w:vAlign w:val="center"/>
          </w:tcPr>
          <w:p w14:paraId="48BF2BBD" w14:textId="77777777" w:rsidR="00594E05" w:rsidRPr="00D603E6" w:rsidRDefault="00594E05" w:rsidP="00090946">
            <w:pPr>
              <w:spacing w:line="276" w:lineRule="auto"/>
              <w:jc w:val="center"/>
              <w:rPr>
                <w:b/>
                <w:sz w:val="20"/>
                <w:szCs w:val="20"/>
              </w:rPr>
            </w:pPr>
          </w:p>
        </w:tc>
        <w:tc>
          <w:tcPr>
            <w:tcW w:w="137" w:type="pct"/>
            <w:tcBorders>
              <w:top w:val="nil"/>
              <w:bottom w:val="single" w:sz="4" w:space="0" w:color="auto"/>
            </w:tcBorders>
            <w:shd w:val="clear" w:color="auto" w:fill="F2F2F2" w:themeFill="background1" w:themeFillShade="F2"/>
          </w:tcPr>
          <w:p w14:paraId="48BF2BBE" w14:textId="77777777" w:rsidR="00594E05" w:rsidRPr="00D603E6" w:rsidRDefault="00594E05" w:rsidP="00090946">
            <w:pPr>
              <w:spacing w:line="276" w:lineRule="auto"/>
              <w:jc w:val="right"/>
              <w:rPr>
                <w:sz w:val="20"/>
                <w:szCs w:val="20"/>
              </w:rPr>
            </w:pPr>
            <w:r w:rsidRPr="00D603E6">
              <w:rPr>
                <w:sz w:val="20"/>
                <w:szCs w:val="20"/>
              </w:rPr>
              <w:t>G</w:t>
            </w:r>
          </w:p>
        </w:tc>
        <w:tc>
          <w:tcPr>
            <w:tcW w:w="92" w:type="pct"/>
            <w:tcBorders>
              <w:top w:val="nil"/>
              <w:bottom w:val="single" w:sz="4" w:space="0" w:color="auto"/>
              <w:right w:val="single" w:sz="4" w:space="0" w:color="auto"/>
            </w:tcBorders>
            <w:shd w:val="clear" w:color="auto" w:fill="F2F2F2" w:themeFill="background1" w:themeFillShade="F2"/>
          </w:tcPr>
          <w:p w14:paraId="48BF2BBF" w14:textId="77777777" w:rsidR="00594E05" w:rsidRPr="00D603E6" w:rsidRDefault="00594E05" w:rsidP="00090946">
            <w:pPr>
              <w:spacing w:line="276" w:lineRule="auto"/>
              <w:rPr>
                <w:rFonts w:cs="Times New Roman"/>
                <w:sz w:val="20"/>
                <w:szCs w:val="20"/>
              </w:rPr>
            </w:pPr>
            <w:r w:rsidRPr="00D603E6">
              <w:rPr>
                <w:rFonts w:cs="Times New Roman"/>
                <w:sz w:val="20"/>
                <w:szCs w:val="20"/>
              </w:rPr>
              <w:t>1</w:t>
            </w:r>
          </w:p>
        </w:tc>
        <w:tc>
          <w:tcPr>
            <w:tcW w:w="43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F2BC0" w14:textId="77777777" w:rsidR="00594E05" w:rsidRPr="00D603E6" w:rsidRDefault="00594E05" w:rsidP="00090946">
            <w:pPr>
              <w:spacing w:line="276" w:lineRule="auto"/>
              <w:ind w:left="170" w:hanging="170"/>
              <w:rPr>
                <w:rFonts w:cs="Times New Roman"/>
                <w:sz w:val="20"/>
                <w:szCs w:val="20"/>
              </w:rPr>
            </w:pPr>
            <w:r>
              <w:rPr>
                <w:rFonts w:cs="Times New Roman"/>
                <w:sz w:val="20"/>
                <w:szCs w:val="20"/>
              </w:rPr>
              <w:t>□</w:t>
            </w:r>
            <w:r w:rsidRPr="00D603E6">
              <w:rPr>
                <w:rFonts w:cs="Times New Roman"/>
                <w:sz w:val="20"/>
                <w:szCs w:val="20"/>
              </w:rPr>
              <w:t xml:space="preserve"> Temel yapı nesnelerini boyutsal dönüştürme işleminde yanlış bir anlayış ortaya koyuyor. </w:t>
            </w:r>
            <w:r>
              <w:rPr>
                <w:rFonts w:cs="Times New Roman"/>
                <w:sz w:val="20"/>
                <w:szCs w:val="20"/>
              </w:rPr>
              <w:t>□</w:t>
            </w:r>
            <w:r w:rsidRPr="00D603E6">
              <w:rPr>
                <w:rFonts w:cs="Times New Roman"/>
                <w:sz w:val="20"/>
                <w:szCs w:val="20"/>
              </w:rPr>
              <w:t xml:space="preserve"> Ürünü oluşturan bağımlı ve bağımsız parçaların birbirine oranlamaları hiç tutarlılık göstermiyor. </w:t>
            </w:r>
            <w:r>
              <w:rPr>
                <w:rFonts w:cs="Times New Roman"/>
                <w:sz w:val="20"/>
                <w:szCs w:val="20"/>
              </w:rPr>
              <w:t>□</w:t>
            </w:r>
            <w:r w:rsidRPr="00D603E6">
              <w:rPr>
                <w:rFonts w:cs="Times New Roman"/>
                <w:sz w:val="20"/>
                <w:szCs w:val="20"/>
              </w:rPr>
              <w:t xml:space="preserve"> Aynı bağlamdaki ürünlerin boyutlarıyla tutarlı algılanmıyor.</w:t>
            </w:r>
          </w:p>
        </w:tc>
        <w:tc>
          <w:tcPr>
            <w:tcW w:w="192" w:type="pct"/>
            <w:tcBorders>
              <w:top w:val="nil"/>
              <w:left w:val="single" w:sz="4" w:space="0" w:color="auto"/>
              <w:bottom w:val="single" w:sz="4" w:space="0" w:color="auto"/>
            </w:tcBorders>
            <w:shd w:val="clear" w:color="auto" w:fill="auto"/>
          </w:tcPr>
          <w:p w14:paraId="48BF2BC1" w14:textId="77777777" w:rsidR="00594E05" w:rsidRPr="00D603E6" w:rsidRDefault="00594E05" w:rsidP="00090946">
            <w:pPr>
              <w:spacing w:line="276" w:lineRule="auto"/>
              <w:ind w:left="170" w:hanging="170"/>
              <w:rPr>
                <w:rFonts w:cs="Times New Roman"/>
                <w:sz w:val="20"/>
                <w:szCs w:val="20"/>
              </w:rPr>
            </w:pPr>
          </w:p>
        </w:tc>
      </w:tr>
      <w:tr w:rsidR="00594E05" w:rsidRPr="00D603E6" w14:paraId="48BF2BC7" w14:textId="77777777" w:rsidTr="00090946">
        <w:tc>
          <w:tcPr>
            <w:tcW w:w="275" w:type="pct"/>
            <w:tcBorders>
              <w:top w:val="single" w:sz="4" w:space="0" w:color="auto"/>
            </w:tcBorders>
            <w:shd w:val="clear" w:color="auto" w:fill="000000" w:themeFill="text1"/>
            <w:vAlign w:val="center"/>
          </w:tcPr>
          <w:p w14:paraId="48BF2BC3" w14:textId="77777777" w:rsidR="00594E05" w:rsidRPr="0025685B" w:rsidRDefault="00594E05" w:rsidP="00090946">
            <w:pPr>
              <w:spacing w:line="276" w:lineRule="auto"/>
              <w:jc w:val="center"/>
              <w:rPr>
                <w:b/>
                <w:noProof/>
                <w:sz w:val="20"/>
                <w:szCs w:val="20"/>
                <w:lang w:eastAsia="tr-TR"/>
              </w:rPr>
            </w:pPr>
            <w:r w:rsidRPr="0025685B">
              <w:rPr>
                <w:b/>
                <w:noProof/>
                <w:sz w:val="20"/>
                <w:szCs w:val="20"/>
                <w:lang w:eastAsia="tr-TR"/>
              </w:rPr>
              <w:t>Ölçüt</w:t>
            </w:r>
          </w:p>
        </w:tc>
        <w:tc>
          <w:tcPr>
            <w:tcW w:w="229" w:type="pct"/>
            <w:gridSpan w:val="2"/>
            <w:tcBorders>
              <w:top w:val="single" w:sz="4" w:space="0" w:color="auto"/>
              <w:bottom w:val="nil"/>
            </w:tcBorders>
            <w:shd w:val="clear" w:color="auto" w:fill="000000" w:themeFill="text1"/>
          </w:tcPr>
          <w:p w14:paraId="48BF2BC4" w14:textId="77777777" w:rsidR="00594E05" w:rsidRPr="0025685B" w:rsidRDefault="00594E05" w:rsidP="00090946">
            <w:pPr>
              <w:spacing w:line="276" w:lineRule="auto"/>
              <w:rPr>
                <w:rFonts w:cs="Times New Roman"/>
                <w:b/>
                <w:sz w:val="20"/>
                <w:szCs w:val="20"/>
              </w:rPr>
            </w:pPr>
            <w:r w:rsidRPr="0025685B">
              <w:rPr>
                <w:rFonts w:cs="Times New Roman"/>
                <w:b/>
                <w:sz w:val="20"/>
                <w:szCs w:val="20"/>
              </w:rPr>
              <w:t>Düzey</w:t>
            </w:r>
          </w:p>
        </w:tc>
        <w:tc>
          <w:tcPr>
            <w:tcW w:w="4304" w:type="pct"/>
            <w:tcBorders>
              <w:top w:val="single" w:sz="4" w:space="0" w:color="auto"/>
              <w:bottom w:val="single" w:sz="4" w:space="0" w:color="auto"/>
            </w:tcBorders>
            <w:shd w:val="clear" w:color="auto" w:fill="000000" w:themeFill="text1"/>
          </w:tcPr>
          <w:p w14:paraId="48BF2BC5" w14:textId="77777777" w:rsidR="00594E05" w:rsidRPr="0025685B" w:rsidRDefault="00594E05" w:rsidP="00090946">
            <w:pPr>
              <w:spacing w:line="276" w:lineRule="auto"/>
              <w:rPr>
                <w:rFonts w:cs="Times New Roman"/>
                <w:b/>
                <w:sz w:val="20"/>
                <w:szCs w:val="20"/>
              </w:rPr>
            </w:pPr>
            <w:r w:rsidRPr="0025685B">
              <w:rPr>
                <w:rFonts w:cs="Times New Roman"/>
                <w:b/>
                <w:sz w:val="20"/>
                <w:szCs w:val="20"/>
              </w:rPr>
              <w:t>Performans tanımlamaları</w:t>
            </w:r>
          </w:p>
        </w:tc>
        <w:tc>
          <w:tcPr>
            <w:tcW w:w="192" w:type="pct"/>
            <w:tcBorders>
              <w:top w:val="single" w:sz="4" w:space="0" w:color="auto"/>
              <w:bottom w:val="single" w:sz="4" w:space="0" w:color="auto"/>
            </w:tcBorders>
            <w:shd w:val="clear" w:color="auto" w:fill="000000" w:themeFill="text1"/>
          </w:tcPr>
          <w:p w14:paraId="48BF2BC6" w14:textId="77777777" w:rsidR="00594E05" w:rsidRPr="0025685B" w:rsidRDefault="00594E05" w:rsidP="00090946">
            <w:pPr>
              <w:spacing w:line="276" w:lineRule="auto"/>
              <w:rPr>
                <w:rFonts w:cs="Times New Roman"/>
                <w:b/>
                <w:sz w:val="20"/>
                <w:szCs w:val="20"/>
              </w:rPr>
            </w:pPr>
            <w:r>
              <w:rPr>
                <w:rFonts w:cs="Times New Roman"/>
                <w:b/>
                <w:sz w:val="20"/>
                <w:szCs w:val="20"/>
              </w:rPr>
              <w:t>Puan</w:t>
            </w:r>
          </w:p>
        </w:tc>
      </w:tr>
      <w:tr w:rsidR="00594E05" w:rsidRPr="00D603E6" w14:paraId="48BF2BCE" w14:textId="77777777" w:rsidTr="00090946">
        <w:tc>
          <w:tcPr>
            <w:tcW w:w="275" w:type="pct"/>
            <w:vMerge w:val="restart"/>
            <w:tcBorders>
              <w:top w:val="single" w:sz="4" w:space="0" w:color="auto"/>
            </w:tcBorders>
            <w:vAlign w:val="center"/>
          </w:tcPr>
          <w:p w14:paraId="48BF2BC8" w14:textId="77777777" w:rsidR="00594E05" w:rsidRPr="00D603E6" w:rsidRDefault="00594E05" w:rsidP="00090946">
            <w:pPr>
              <w:spacing w:line="276" w:lineRule="auto"/>
              <w:jc w:val="center"/>
              <w:rPr>
                <w:b/>
                <w:sz w:val="20"/>
                <w:szCs w:val="20"/>
              </w:rPr>
            </w:pPr>
            <w:r w:rsidRPr="00D603E6">
              <w:rPr>
                <w:b/>
                <w:noProof/>
                <w:sz w:val="20"/>
                <w:szCs w:val="20"/>
                <w:lang w:eastAsia="tr-TR"/>
              </w:rPr>
              <w:drawing>
                <wp:inline distT="0" distB="0" distL="0" distR="0" wp14:anchorId="48BF2C43" wp14:editId="48BF2C44">
                  <wp:extent cx="324000" cy="32400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ayou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p w14:paraId="48BF2BC9" w14:textId="77777777" w:rsidR="00594E05" w:rsidRPr="00D603E6" w:rsidRDefault="00594E05" w:rsidP="00090946">
            <w:pPr>
              <w:spacing w:line="276" w:lineRule="auto"/>
              <w:jc w:val="center"/>
              <w:rPr>
                <w:b/>
                <w:sz w:val="20"/>
                <w:szCs w:val="20"/>
              </w:rPr>
            </w:pPr>
            <w:r w:rsidRPr="00D603E6">
              <w:rPr>
                <w:b/>
                <w:sz w:val="20"/>
                <w:szCs w:val="20"/>
              </w:rPr>
              <w:t>Görsel</w:t>
            </w:r>
          </w:p>
        </w:tc>
        <w:tc>
          <w:tcPr>
            <w:tcW w:w="137" w:type="pct"/>
            <w:tcBorders>
              <w:top w:val="single" w:sz="4" w:space="0" w:color="auto"/>
              <w:bottom w:val="nil"/>
            </w:tcBorders>
            <w:shd w:val="clear" w:color="auto" w:fill="auto"/>
          </w:tcPr>
          <w:p w14:paraId="48BF2BCA" w14:textId="77777777" w:rsidR="00594E05" w:rsidRPr="00D603E6" w:rsidRDefault="00594E05" w:rsidP="00090946">
            <w:pPr>
              <w:spacing w:line="276" w:lineRule="auto"/>
              <w:jc w:val="right"/>
              <w:rPr>
                <w:sz w:val="20"/>
                <w:szCs w:val="20"/>
              </w:rPr>
            </w:pPr>
            <w:r w:rsidRPr="00D603E6">
              <w:rPr>
                <w:sz w:val="20"/>
                <w:szCs w:val="20"/>
              </w:rPr>
              <w:t>M</w:t>
            </w:r>
          </w:p>
        </w:tc>
        <w:tc>
          <w:tcPr>
            <w:tcW w:w="92" w:type="pct"/>
            <w:tcBorders>
              <w:top w:val="single" w:sz="4" w:space="0" w:color="auto"/>
              <w:bottom w:val="nil"/>
              <w:right w:val="single" w:sz="4" w:space="0" w:color="auto"/>
            </w:tcBorders>
            <w:shd w:val="clear" w:color="auto" w:fill="auto"/>
          </w:tcPr>
          <w:p w14:paraId="48BF2BCB" w14:textId="77777777" w:rsidR="00594E05" w:rsidRPr="00D603E6" w:rsidRDefault="00594E05" w:rsidP="00090946">
            <w:pPr>
              <w:spacing w:line="276" w:lineRule="auto"/>
              <w:rPr>
                <w:rFonts w:cs="Times New Roman"/>
                <w:sz w:val="20"/>
                <w:szCs w:val="20"/>
              </w:rPr>
            </w:pPr>
            <w:r w:rsidRPr="00D603E6">
              <w:rPr>
                <w:rFonts w:cs="Times New Roman"/>
                <w:sz w:val="20"/>
                <w:szCs w:val="20"/>
              </w:rPr>
              <w:t>3</w:t>
            </w:r>
          </w:p>
        </w:tc>
        <w:tc>
          <w:tcPr>
            <w:tcW w:w="4304" w:type="pct"/>
            <w:tcBorders>
              <w:top w:val="single" w:sz="4" w:space="0" w:color="auto"/>
              <w:left w:val="single" w:sz="4" w:space="0" w:color="auto"/>
              <w:bottom w:val="single" w:sz="4" w:space="0" w:color="auto"/>
              <w:right w:val="single" w:sz="4" w:space="0" w:color="auto"/>
            </w:tcBorders>
            <w:shd w:val="clear" w:color="auto" w:fill="auto"/>
          </w:tcPr>
          <w:p w14:paraId="48BF2BCC" w14:textId="77777777" w:rsidR="00594E05" w:rsidRPr="00D603E6" w:rsidRDefault="00594E05" w:rsidP="00090946">
            <w:pPr>
              <w:spacing w:line="276" w:lineRule="auto"/>
              <w:rPr>
                <w:rFonts w:cs="Times New Roman"/>
                <w:sz w:val="20"/>
                <w:szCs w:val="20"/>
              </w:rPr>
            </w:pPr>
            <w:r>
              <w:rPr>
                <w:rFonts w:cs="Times New Roman"/>
                <w:sz w:val="20"/>
                <w:szCs w:val="20"/>
              </w:rPr>
              <w:t>□</w:t>
            </w:r>
            <w:r w:rsidRPr="00D603E6">
              <w:rPr>
                <w:rFonts w:cs="Times New Roman"/>
                <w:sz w:val="20"/>
                <w:szCs w:val="20"/>
              </w:rPr>
              <w:t xml:space="preserve"> Temel yapı nesnelerini birbiriyle ilişkilerine göre yerleştirme işleminde eksiksiz bir anlayış ortaya koyuyor. </w:t>
            </w:r>
            <w:r>
              <w:rPr>
                <w:rFonts w:cs="Times New Roman"/>
                <w:sz w:val="20"/>
                <w:szCs w:val="20"/>
              </w:rPr>
              <w:t>□</w:t>
            </w:r>
            <w:r w:rsidRPr="00D603E6">
              <w:rPr>
                <w:rFonts w:cs="Times New Roman"/>
                <w:sz w:val="20"/>
                <w:szCs w:val="20"/>
              </w:rPr>
              <w:t xml:space="preserve"> Temel yapı nesnelerini hizalama / döndürme işlemlerinde mükemmel bir anlayış ortaya koyuyor. </w:t>
            </w:r>
            <w:r>
              <w:rPr>
                <w:rFonts w:cs="Times New Roman"/>
                <w:sz w:val="20"/>
                <w:szCs w:val="20"/>
              </w:rPr>
              <w:t>□</w:t>
            </w:r>
            <w:r w:rsidRPr="00D603E6">
              <w:rPr>
                <w:rFonts w:cs="Times New Roman"/>
                <w:sz w:val="20"/>
                <w:szCs w:val="20"/>
              </w:rPr>
              <w:t xml:space="preserve"> 3B düzlem üzerindeki tüm görünümleri kabul edilir bir görsel düzen hissi uyandırıyor.</w:t>
            </w:r>
          </w:p>
        </w:tc>
        <w:tc>
          <w:tcPr>
            <w:tcW w:w="192" w:type="pct"/>
            <w:tcBorders>
              <w:top w:val="single" w:sz="4" w:space="0" w:color="auto"/>
              <w:left w:val="single" w:sz="4" w:space="0" w:color="auto"/>
              <w:bottom w:val="nil"/>
            </w:tcBorders>
            <w:shd w:val="clear" w:color="auto" w:fill="auto"/>
          </w:tcPr>
          <w:p w14:paraId="48BF2BCD" w14:textId="77777777" w:rsidR="00594E05" w:rsidRPr="00D603E6" w:rsidRDefault="00594E05" w:rsidP="00090946">
            <w:pPr>
              <w:spacing w:line="276" w:lineRule="auto"/>
              <w:rPr>
                <w:rFonts w:cs="Times New Roman"/>
                <w:sz w:val="20"/>
                <w:szCs w:val="20"/>
              </w:rPr>
            </w:pPr>
          </w:p>
        </w:tc>
      </w:tr>
      <w:tr w:rsidR="00594E05" w:rsidRPr="00D603E6" w14:paraId="48BF2BD4" w14:textId="77777777" w:rsidTr="00090946">
        <w:tc>
          <w:tcPr>
            <w:tcW w:w="275" w:type="pct"/>
            <w:vMerge/>
            <w:vAlign w:val="center"/>
          </w:tcPr>
          <w:p w14:paraId="48BF2BCF" w14:textId="77777777" w:rsidR="00594E05" w:rsidRPr="00D603E6" w:rsidRDefault="00594E05" w:rsidP="00090946">
            <w:pPr>
              <w:spacing w:line="276" w:lineRule="auto"/>
              <w:jc w:val="center"/>
              <w:rPr>
                <w:b/>
                <w:sz w:val="20"/>
                <w:szCs w:val="20"/>
              </w:rPr>
            </w:pPr>
          </w:p>
        </w:tc>
        <w:tc>
          <w:tcPr>
            <w:tcW w:w="137" w:type="pct"/>
            <w:tcBorders>
              <w:top w:val="nil"/>
              <w:bottom w:val="nil"/>
            </w:tcBorders>
            <w:shd w:val="clear" w:color="auto" w:fill="F2F2F2" w:themeFill="background1" w:themeFillShade="F2"/>
          </w:tcPr>
          <w:p w14:paraId="48BF2BD0" w14:textId="77777777" w:rsidR="00594E05" w:rsidRPr="00D603E6" w:rsidRDefault="00594E05" w:rsidP="00090946">
            <w:pPr>
              <w:spacing w:line="276" w:lineRule="auto"/>
              <w:jc w:val="right"/>
              <w:rPr>
                <w:sz w:val="20"/>
                <w:szCs w:val="20"/>
              </w:rPr>
            </w:pPr>
            <w:r w:rsidRPr="00D603E6">
              <w:rPr>
                <w:sz w:val="20"/>
                <w:szCs w:val="20"/>
              </w:rPr>
              <w:t>TE</w:t>
            </w:r>
          </w:p>
        </w:tc>
        <w:tc>
          <w:tcPr>
            <w:tcW w:w="92" w:type="pct"/>
            <w:tcBorders>
              <w:top w:val="nil"/>
              <w:bottom w:val="nil"/>
              <w:right w:val="single" w:sz="4" w:space="0" w:color="auto"/>
            </w:tcBorders>
            <w:shd w:val="clear" w:color="auto" w:fill="F2F2F2" w:themeFill="background1" w:themeFillShade="F2"/>
          </w:tcPr>
          <w:p w14:paraId="48BF2BD1" w14:textId="77777777" w:rsidR="00594E05" w:rsidRPr="00D603E6" w:rsidRDefault="00594E05" w:rsidP="00090946">
            <w:pPr>
              <w:spacing w:line="276" w:lineRule="auto"/>
              <w:rPr>
                <w:rFonts w:cs="Times New Roman"/>
                <w:sz w:val="20"/>
                <w:szCs w:val="20"/>
              </w:rPr>
            </w:pPr>
            <w:r w:rsidRPr="00D603E6">
              <w:rPr>
                <w:rFonts w:cs="Times New Roman"/>
                <w:sz w:val="20"/>
                <w:szCs w:val="20"/>
              </w:rPr>
              <w:t>2</w:t>
            </w:r>
          </w:p>
        </w:tc>
        <w:tc>
          <w:tcPr>
            <w:tcW w:w="43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F2BD2" w14:textId="77777777" w:rsidR="00594E05" w:rsidRPr="00D603E6" w:rsidRDefault="00594E05" w:rsidP="00090946">
            <w:pPr>
              <w:spacing w:line="276" w:lineRule="auto"/>
              <w:rPr>
                <w:rFonts w:ascii="Webdings" w:hAnsi="Webdings" w:cs="Times New Roman"/>
                <w:sz w:val="20"/>
                <w:szCs w:val="20"/>
              </w:rPr>
            </w:pPr>
            <w:r>
              <w:rPr>
                <w:rFonts w:cs="Times New Roman"/>
                <w:sz w:val="20"/>
                <w:szCs w:val="20"/>
              </w:rPr>
              <w:t>□</w:t>
            </w:r>
            <w:r w:rsidRPr="00D603E6">
              <w:rPr>
                <w:sz w:val="20"/>
                <w:szCs w:val="20"/>
              </w:rPr>
              <w:t xml:space="preserve"> </w:t>
            </w:r>
            <w:r w:rsidRPr="00D603E6">
              <w:rPr>
                <w:rFonts w:cs="Times New Roman"/>
                <w:sz w:val="20"/>
                <w:szCs w:val="20"/>
              </w:rPr>
              <w:t xml:space="preserve">Temel yapı nesnelerini birbiriyle ilişkilerine göre yerleştirme işleminde eksik bir anlayış oryaya koyuyor. </w:t>
            </w:r>
            <w:r>
              <w:rPr>
                <w:rFonts w:cs="Times New Roman"/>
                <w:sz w:val="20"/>
                <w:szCs w:val="20"/>
              </w:rPr>
              <w:t>□</w:t>
            </w:r>
            <w:r w:rsidRPr="00D603E6">
              <w:rPr>
                <w:rFonts w:cs="Times New Roman"/>
                <w:sz w:val="20"/>
                <w:szCs w:val="20"/>
              </w:rPr>
              <w:t xml:space="preserve"> Temel yapı nesnelerini hizalama / döndürme işlemlerinde tatmin edici bir anlayış ortaya koyuyor. </w:t>
            </w:r>
            <w:r>
              <w:rPr>
                <w:rFonts w:cs="Times New Roman"/>
                <w:sz w:val="20"/>
                <w:szCs w:val="20"/>
              </w:rPr>
              <w:t>□</w:t>
            </w:r>
            <w:r w:rsidRPr="00D603E6">
              <w:rPr>
                <w:rFonts w:cs="Times New Roman"/>
                <w:sz w:val="20"/>
                <w:szCs w:val="20"/>
              </w:rPr>
              <w:t xml:space="preserve"> 3B düzlem üzerindeki görünümlerinden sadece bazıları kabul edilir bir görsel düzen hissi uyandırıyor.</w:t>
            </w:r>
          </w:p>
        </w:tc>
        <w:tc>
          <w:tcPr>
            <w:tcW w:w="192" w:type="pct"/>
            <w:tcBorders>
              <w:top w:val="nil"/>
              <w:left w:val="single" w:sz="4" w:space="0" w:color="auto"/>
              <w:bottom w:val="nil"/>
            </w:tcBorders>
            <w:shd w:val="clear" w:color="auto" w:fill="auto"/>
          </w:tcPr>
          <w:p w14:paraId="48BF2BD3" w14:textId="77777777" w:rsidR="00594E05" w:rsidRPr="00D603E6" w:rsidRDefault="00594E05" w:rsidP="00090946">
            <w:pPr>
              <w:spacing w:line="276" w:lineRule="auto"/>
              <w:rPr>
                <w:rFonts w:cs="Times New Roman"/>
                <w:sz w:val="20"/>
                <w:szCs w:val="20"/>
              </w:rPr>
            </w:pPr>
          </w:p>
        </w:tc>
      </w:tr>
      <w:tr w:rsidR="00594E05" w:rsidRPr="00D603E6" w14:paraId="48BF2BDA" w14:textId="77777777" w:rsidTr="00090946">
        <w:tc>
          <w:tcPr>
            <w:tcW w:w="275" w:type="pct"/>
            <w:vMerge/>
            <w:tcBorders>
              <w:bottom w:val="single" w:sz="4" w:space="0" w:color="auto"/>
            </w:tcBorders>
            <w:vAlign w:val="center"/>
          </w:tcPr>
          <w:p w14:paraId="48BF2BD5" w14:textId="77777777" w:rsidR="00594E05" w:rsidRPr="00D603E6" w:rsidRDefault="00594E05" w:rsidP="00090946">
            <w:pPr>
              <w:spacing w:line="276" w:lineRule="auto"/>
              <w:jc w:val="center"/>
              <w:rPr>
                <w:b/>
                <w:sz w:val="20"/>
                <w:szCs w:val="20"/>
              </w:rPr>
            </w:pPr>
          </w:p>
        </w:tc>
        <w:tc>
          <w:tcPr>
            <w:tcW w:w="137" w:type="pct"/>
            <w:tcBorders>
              <w:top w:val="nil"/>
              <w:bottom w:val="single" w:sz="4" w:space="0" w:color="auto"/>
            </w:tcBorders>
            <w:shd w:val="clear" w:color="auto" w:fill="auto"/>
          </w:tcPr>
          <w:p w14:paraId="48BF2BD6" w14:textId="77777777" w:rsidR="00594E05" w:rsidRPr="00D603E6" w:rsidRDefault="00594E05" w:rsidP="00090946">
            <w:pPr>
              <w:spacing w:line="276" w:lineRule="auto"/>
              <w:jc w:val="right"/>
              <w:rPr>
                <w:sz w:val="20"/>
                <w:szCs w:val="20"/>
              </w:rPr>
            </w:pPr>
            <w:r w:rsidRPr="00D603E6">
              <w:rPr>
                <w:sz w:val="20"/>
                <w:szCs w:val="20"/>
              </w:rPr>
              <w:t>G</w:t>
            </w:r>
          </w:p>
        </w:tc>
        <w:tc>
          <w:tcPr>
            <w:tcW w:w="92" w:type="pct"/>
            <w:tcBorders>
              <w:top w:val="nil"/>
              <w:bottom w:val="single" w:sz="4" w:space="0" w:color="auto"/>
              <w:right w:val="single" w:sz="4" w:space="0" w:color="auto"/>
            </w:tcBorders>
            <w:shd w:val="clear" w:color="auto" w:fill="auto"/>
          </w:tcPr>
          <w:p w14:paraId="48BF2BD7" w14:textId="77777777" w:rsidR="00594E05" w:rsidRPr="00D603E6" w:rsidRDefault="00594E05" w:rsidP="00090946">
            <w:pPr>
              <w:spacing w:line="276" w:lineRule="auto"/>
              <w:rPr>
                <w:rFonts w:cs="Times New Roman"/>
                <w:sz w:val="20"/>
                <w:szCs w:val="20"/>
              </w:rPr>
            </w:pPr>
            <w:r w:rsidRPr="00D603E6">
              <w:rPr>
                <w:rFonts w:cs="Times New Roman"/>
                <w:sz w:val="20"/>
                <w:szCs w:val="20"/>
              </w:rPr>
              <w:t>1</w:t>
            </w:r>
          </w:p>
        </w:tc>
        <w:tc>
          <w:tcPr>
            <w:tcW w:w="4304" w:type="pct"/>
            <w:tcBorders>
              <w:top w:val="single" w:sz="4" w:space="0" w:color="auto"/>
              <w:left w:val="single" w:sz="4" w:space="0" w:color="auto"/>
              <w:bottom w:val="single" w:sz="4" w:space="0" w:color="auto"/>
              <w:right w:val="single" w:sz="4" w:space="0" w:color="auto"/>
            </w:tcBorders>
            <w:shd w:val="clear" w:color="auto" w:fill="auto"/>
          </w:tcPr>
          <w:p w14:paraId="48BF2BD8" w14:textId="77777777" w:rsidR="00594E05" w:rsidRPr="00D603E6" w:rsidRDefault="00594E05" w:rsidP="00090946">
            <w:pPr>
              <w:spacing w:line="276" w:lineRule="auto"/>
              <w:rPr>
                <w:rFonts w:cs="Times New Roman"/>
                <w:sz w:val="20"/>
                <w:szCs w:val="20"/>
              </w:rPr>
            </w:pPr>
            <w:r>
              <w:rPr>
                <w:rFonts w:cs="Times New Roman"/>
                <w:sz w:val="20"/>
                <w:szCs w:val="20"/>
              </w:rPr>
              <w:t>□</w:t>
            </w:r>
            <w:r w:rsidRPr="00D603E6">
              <w:rPr>
                <w:rFonts w:cs="Times New Roman"/>
                <w:sz w:val="20"/>
                <w:szCs w:val="20"/>
              </w:rPr>
              <w:t xml:space="preserve"> Temel yapı nesnelerini birbiriyle ilişkilerine göre yerleştirme işleminde yanlış bir anlayış oryaya koyuyor. </w:t>
            </w:r>
            <w:r>
              <w:rPr>
                <w:rFonts w:cs="Times New Roman"/>
                <w:sz w:val="20"/>
                <w:szCs w:val="20"/>
              </w:rPr>
              <w:t>□</w:t>
            </w:r>
            <w:r w:rsidRPr="00D603E6">
              <w:rPr>
                <w:rFonts w:cs="Times New Roman"/>
                <w:sz w:val="20"/>
                <w:szCs w:val="20"/>
              </w:rPr>
              <w:t xml:space="preserve"> Temel yapı nesnelerini hizalama / döndürme işlemlerinde yanlış bir anlayış ortaya koyuyor. </w:t>
            </w:r>
            <w:r>
              <w:rPr>
                <w:rFonts w:cs="Times New Roman"/>
                <w:sz w:val="20"/>
                <w:szCs w:val="20"/>
              </w:rPr>
              <w:t>□</w:t>
            </w:r>
            <w:r w:rsidRPr="00D603E6">
              <w:rPr>
                <w:rFonts w:cs="Times New Roman"/>
                <w:sz w:val="20"/>
                <w:szCs w:val="20"/>
              </w:rPr>
              <w:t xml:space="preserve"> 3B düzlem üzerindeki görünümlerinden hiçbiri kabul edilir bir görsel düzen hissi uyandırmıyor.</w:t>
            </w:r>
          </w:p>
        </w:tc>
        <w:tc>
          <w:tcPr>
            <w:tcW w:w="192" w:type="pct"/>
            <w:tcBorders>
              <w:top w:val="nil"/>
              <w:left w:val="single" w:sz="4" w:space="0" w:color="auto"/>
              <w:bottom w:val="single" w:sz="4" w:space="0" w:color="auto"/>
            </w:tcBorders>
            <w:shd w:val="clear" w:color="auto" w:fill="auto"/>
          </w:tcPr>
          <w:p w14:paraId="48BF2BD9" w14:textId="77777777" w:rsidR="00594E05" w:rsidRPr="00D603E6" w:rsidRDefault="00594E05" w:rsidP="00090946">
            <w:pPr>
              <w:spacing w:line="276" w:lineRule="auto"/>
              <w:rPr>
                <w:rFonts w:cs="Times New Roman"/>
                <w:sz w:val="20"/>
                <w:szCs w:val="20"/>
              </w:rPr>
            </w:pPr>
          </w:p>
        </w:tc>
      </w:tr>
      <w:tr w:rsidR="00594E05" w:rsidRPr="00D603E6" w14:paraId="48BF2BE1" w14:textId="77777777" w:rsidTr="00090946">
        <w:tc>
          <w:tcPr>
            <w:tcW w:w="275" w:type="pct"/>
            <w:vMerge w:val="restart"/>
            <w:tcBorders>
              <w:top w:val="single" w:sz="4" w:space="0" w:color="auto"/>
            </w:tcBorders>
            <w:vAlign w:val="center"/>
          </w:tcPr>
          <w:p w14:paraId="48BF2BDB" w14:textId="77777777" w:rsidR="00594E05" w:rsidRPr="00D603E6" w:rsidRDefault="00594E05" w:rsidP="00090946">
            <w:pPr>
              <w:spacing w:line="276" w:lineRule="auto"/>
              <w:jc w:val="center"/>
              <w:rPr>
                <w:b/>
                <w:sz w:val="20"/>
                <w:szCs w:val="20"/>
              </w:rPr>
            </w:pPr>
            <w:r w:rsidRPr="00D603E6">
              <w:rPr>
                <w:b/>
                <w:noProof/>
                <w:sz w:val="20"/>
                <w:szCs w:val="20"/>
                <w:lang w:eastAsia="tr-TR"/>
              </w:rPr>
              <w:drawing>
                <wp:inline distT="0" distB="0" distL="0" distR="0" wp14:anchorId="48BF2C45" wp14:editId="48BF2C46">
                  <wp:extent cx="288000" cy="28800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48BF2BDC" w14:textId="77777777" w:rsidR="00594E05" w:rsidRPr="00D603E6" w:rsidRDefault="00594E05" w:rsidP="00090946">
            <w:pPr>
              <w:spacing w:line="276" w:lineRule="auto"/>
              <w:jc w:val="center"/>
              <w:rPr>
                <w:b/>
                <w:sz w:val="20"/>
                <w:szCs w:val="20"/>
              </w:rPr>
            </w:pPr>
            <w:r w:rsidRPr="00D603E6">
              <w:rPr>
                <w:b/>
                <w:sz w:val="20"/>
                <w:szCs w:val="20"/>
              </w:rPr>
              <w:t>Detay</w:t>
            </w:r>
          </w:p>
        </w:tc>
        <w:tc>
          <w:tcPr>
            <w:tcW w:w="137" w:type="pct"/>
            <w:tcBorders>
              <w:top w:val="single" w:sz="4" w:space="0" w:color="auto"/>
              <w:bottom w:val="nil"/>
            </w:tcBorders>
            <w:shd w:val="clear" w:color="auto" w:fill="F2F2F2" w:themeFill="background1" w:themeFillShade="F2"/>
          </w:tcPr>
          <w:p w14:paraId="48BF2BDD" w14:textId="77777777" w:rsidR="00594E05" w:rsidRPr="00D603E6" w:rsidRDefault="00594E05" w:rsidP="00090946">
            <w:pPr>
              <w:spacing w:line="276" w:lineRule="auto"/>
              <w:jc w:val="right"/>
              <w:rPr>
                <w:sz w:val="20"/>
                <w:szCs w:val="20"/>
              </w:rPr>
            </w:pPr>
            <w:r w:rsidRPr="00D603E6">
              <w:rPr>
                <w:sz w:val="20"/>
                <w:szCs w:val="20"/>
              </w:rPr>
              <w:t>M</w:t>
            </w:r>
          </w:p>
        </w:tc>
        <w:tc>
          <w:tcPr>
            <w:tcW w:w="92" w:type="pct"/>
            <w:tcBorders>
              <w:top w:val="single" w:sz="4" w:space="0" w:color="auto"/>
              <w:bottom w:val="nil"/>
            </w:tcBorders>
            <w:shd w:val="clear" w:color="auto" w:fill="F2F2F2" w:themeFill="background1" w:themeFillShade="F2"/>
          </w:tcPr>
          <w:p w14:paraId="48BF2BDE" w14:textId="77777777" w:rsidR="00594E05" w:rsidRPr="00D603E6" w:rsidRDefault="00594E05" w:rsidP="00090946">
            <w:pPr>
              <w:spacing w:line="276" w:lineRule="auto"/>
              <w:rPr>
                <w:rFonts w:cs="Times New Roman"/>
                <w:sz w:val="20"/>
                <w:szCs w:val="20"/>
              </w:rPr>
            </w:pPr>
            <w:r w:rsidRPr="00D603E6">
              <w:rPr>
                <w:rFonts w:cs="Times New Roman"/>
                <w:sz w:val="20"/>
                <w:szCs w:val="20"/>
              </w:rPr>
              <w:t>3</w:t>
            </w:r>
          </w:p>
        </w:tc>
        <w:tc>
          <w:tcPr>
            <w:tcW w:w="4304" w:type="pct"/>
            <w:tcBorders>
              <w:top w:val="single" w:sz="4" w:space="0" w:color="auto"/>
              <w:bottom w:val="nil"/>
              <w:right w:val="single" w:sz="4" w:space="0" w:color="auto"/>
            </w:tcBorders>
            <w:shd w:val="clear" w:color="auto" w:fill="F2F2F2" w:themeFill="background1" w:themeFillShade="F2"/>
          </w:tcPr>
          <w:p w14:paraId="48BF2BDF" w14:textId="77777777" w:rsidR="00594E05" w:rsidRPr="00D603E6" w:rsidRDefault="00594E05" w:rsidP="00090946">
            <w:pPr>
              <w:spacing w:line="276" w:lineRule="auto"/>
              <w:rPr>
                <w:rFonts w:cs="Times New Roman"/>
                <w:sz w:val="20"/>
                <w:szCs w:val="20"/>
              </w:rPr>
            </w:pPr>
            <w:r>
              <w:rPr>
                <w:rFonts w:cs="Times New Roman"/>
                <w:sz w:val="20"/>
                <w:szCs w:val="20"/>
              </w:rPr>
              <w:t>□</w:t>
            </w:r>
            <w:r w:rsidRPr="00D603E6">
              <w:rPr>
                <w:rFonts w:cs="Times New Roman"/>
                <w:sz w:val="20"/>
                <w:szCs w:val="20"/>
              </w:rPr>
              <w:t xml:space="preserve"> Temel yapı nesnelerini eklemeli / eksiltmeli dönüştürme işlemlerinde derin bir anlayış ortaya koyuyor. </w:t>
            </w:r>
            <w:r>
              <w:rPr>
                <w:rFonts w:cs="Times New Roman"/>
                <w:sz w:val="20"/>
                <w:szCs w:val="20"/>
              </w:rPr>
              <w:t>□</w:t>
            </w:r>
            <w:r w:rsidRPr="00D603E6">
              <w:rPr>
                <w:sz w:val="20"/>
                <w:szCs w:val="20"/>
              </w:rPr>
              <w:t xml:space="preserve"> </w:t>
            </w:r>
            <w:r w:rsidRPr="00D603E6">
              <w:rPr>
                <w:rFonts w:cs="Times New Roman"/>
                <w:sz w:val="20"/>
                <w:szCs w:val="20"/>
              </w:rPr>
              <w:t xml:space="preserve">Kullanılan temel yapı nesneleri çok çeşitlidir ve miktarı da yeterlidir. </w:t>
            </w:r>
            <w:r>
              <w:rPr>
                <w:rFonts w:cs="Times New Roman"/>
                <w:sz w:val="20"/>
                <w:szCs w:val="20"/>
              </w:rPr>
              <w:t>□</w:t>
            </w:r>
            <w:r w:rsidRPr="00D603E6">
              <w:rPr>
                <w:rFonts w:cs="Times New Roman"/>
                <w:sz w:val="20"/>
                <w:szCs w:val="20"/>
              </w:rPr>
              <w:t xml:space="preserve"> Oldukça ayrıntılı ve olağanüstü gerçekçi görünüyor.</w:t>
            </w:r>
          </w:p>
        </w:tc>
        <w:tc>
          <w:tcPr>
            <w:tcW w:w="192" w:type="pct"/>
            <w:tcBorders>
              <w:top w:val="single" w:sz="4" w:space="0" w:color="auto"/>
              <w:left w:val="single" w:sz="4" w:space="0" w:color="auto"/>
              <w:bottom w:val="nil"/>
            </w:tcBorders>
            <w:shd w:val="clear" w:color="auto" w:fill="auto"/>
          </w:tcPr>
          <w:p w14:paraId="48BF2BE0" w14:textId="77777777" w:rsidR="00594E05" w:rsidRPr="00D603E6" w:rsidRDefault="00594E05" w:rsidP="00090946">
            <w:pPr>
              <w:spacing w:line="276" w:lineRule="auto"/>
              <w:rPr>
                <w:rFonts w:cs="Times New Roman"/>
                <w:sz w:val="20"/>
                <w:szCs w:val="20"/>
              </w:rPr>
            </w:pPr>
          </w:p>
        </w:tc>
      </w:tr>
      <w:tr w:rsidR="00594E05" w:rsidRPr="00D603E6" w14:paraId="48BF2BE7" w14:textId="77777777" w:rsidTr="00090946">
        <w:tc>
          <w:tcPr>
            <w:tcW w:w="275" w:type="pct"/>
            <w:vMerge/>
            <w:vAlign w:val="center"/>
          </w:tcPr>
          <w:p w14:paraId="48BF2BE2" w14:textId="77777777" w:rsidR="00594E05" w:rsidRPr="00D603E6" w:rsidRDefault="00594E05" w:rsidP="00090946">
            <w:pPr>
              <w:spacing w:line="276" w:lineRule="auto"/>
              <w:jc w:val="center"/>
              <w:rPr>
                <w:b/>
                <w:sz w:val="20"/>
                <w:szCs w:val="20"/>
              </w:rPr>
            </w:pPr>
          </w:p>
        </w:tc>
        <w:tc>
          <w:tcPr>
            <w:tcW w:w="137" w:type="pct"/>
            <w:tcBorders>
              <w:top w:val="nil"/>
              <w:bottom w:val="nil"/>
            </w:tcBorders>
            <w:shd w:val="clear" w:color="auto" w:fill="auto"/>
          </w:tcPr>
          <w:p w14:paraId="48BF2BE3" w14:textId="77777777" w:rsidR="00594E05" w:rsidRPr="00D603E6" w:rsidRDefault="00594E05" w:rsidP="00090946">
            <w:pPr>
              <w:spacing w:line="276" w:lineRule="auto"/>
              <w:jc w:val="right"/>
              <w:rPr>
                <w:sz w:val="20"/>
                <w:szCs w:val="20"/>
              </w:rPr>
            </w:pPr>
            <w:r w:rsidRPr="00D603E6">
              <w:rPr>
                <w:sz w:val="20"/>
                <w:szCs w:val="20"/>
              </w:rPr>
              <w:t>TE</w:t>
            </w:r>
          </w:p>
        </w:tc>
        <w:tc>
          <w:tcPr>
            <w:tcW w:w="92" w:type="pct"/>
            <w:tcBorders>
              <w:top w:val="nil"/>
              <w:bottom w:val="nil"/>
            </w:tcBorders>
            <w:shd w:val="clear" w:color="auto" w:fill="auto"/>
          </w:tcPr>
          <w:p w14:paraId="48BF2BE4" w14:textId="77777777" w:rsidR="00594E05" w:rsidRPr="00D603E6" w:rsidRDefault="00594E05" w:rsidP="00090946">
            <w:pPr>
              <w:spacing w:line="276" w:lineRule="auto"/>
              <w:rPr>
                <w:rFonts w:cs="Times New Roman"/>
                <w:sz w:val="20"/>
                <w:szCs w:val="20"/>
              </w:rPr>
            </w:pPr>
            <w:r w:rsidRPr="00D603E6">
              <w:rPr>
                <w:rFonts w:cs="Times New Roman"/>
                <w:sz w:val="20"/>
                <w:szCs w:val="20"/>
              </w:rPr>
              <w:t>2</w:t>
            </w:r>
          </w:p>
        </w:tc>
        <w:tc>
          <w:tcPr>
            <w:tcW w:w="4304" w:type="pct"/>
            <w:tcBorders>
              <w:top w:val="nil"/>
              <w:bottom w:val="nil"/>
              <w:right w:val="single" w:sz="4" w:space="0" w:color="auto"/>
            </w:tcBorders>
            <w:shd w:val="clear" w:color="auto" w:fill="auto"/>
          </w:tcPr>
          <w:p w14:paraId="48BF2BE5" w14:textId="77777777" w:rsidR="00594E05" w:rsidRPr="00D603E6" w:rsidRDefault="00594E05" w:rsidP="00090946">
            <w:pPr>
              <w:spacing w:line="276" w:lineRule="auto"/>
              <w:rPr>
                <w:rFonts w:cs="Times New Roman"/>
                <w:sz w:val="20"/>
                <w:szCs w:val="20"/>
              </w:rPr>
            </w:pPr>
            <w:r>
              <w:rPr>
                <w:rFonts w:cs="Times New Roman"/>
                <w:sz w:val="20"/>
                <w:szCs w:val="20"/>
              </w:rPr>
              <w:t>□</w:t>
            </w:r>
            <w:r w:rsidRPr="00D603E6">
              <w:rPr>
                <w:rFonts w:cs="Times New Roman"/>
                <w:sz w:val="20"/>
                <w:szCs w:val="20"/>
              </w:rPr>
              <w:t xml:space="preserve"> Temel yapı nesnelerini eklemeli / eksiltmeli dönüştürme işlemlerinde eksik bir anlayış ortaya koyuyor. </w:t>
            </w:r>
            <w:r>
              <w:rPr>
                <w:rFonts w:cs="Times New Roman"/>
                <w:sz w:val="20"/>
                <w:szCs w:val="20"/>
              </w:rPr>
              <w:t>□</w:t>
            </w:r>
            <w:r w:rsidRPr="00D603E6">
              <w:rPr>
                <w:rFonts w:cs="Times New Roman"/>
                <w:sz w:val="20"/>
                <w:szCs w:val="20"/>
              </w:rPr>
              <w:t xml:space="preserve"> Kullanılan temel yapı nesneleri çeşitli değildir fakat miktarı yeterlidir. </w:t>
            </w:r>
            <w:r>
              <w:rPr>
                <w:rFonts w:cs="Times New Roman"/>
                <w:sz w:val="20"/>
                <w:szCs w:val="20"/>
              </w:rPr>
              <w:t>□</w:t>
            </w:r>
            <w:r w:rsidRPr="00D603E6">
              <w:rPr>
                <w:rFonts w:cs="Times New Roman"/>
                <w:sz w:val="20"/>
                <w:szCs w:val="20"/>
              </w:rPr>
              <w:t xml:space="preserve"> Ana hatlarıyla ayrıntılıdır fakat gerçekçi görünmüyor.</w:t>
            </w:r>
          </w:p>
        </w:tc>
        <w:tc>
          <w:tcPr>
            <w:tcW w:w="192" w:type="pct"/>
            <w:tcBorders>
              <w:top w:val="nil"/>
              <w:left w:val="single" w:sz="4" w:space="0" w:color="auto"/>
              <w:bottom w:val="nil"/>
            </w:tcBorders>
            <w:shd w:val="clear" w:color="auto" w:fill="auto"/>
          </w:tcPr>
          <w:p w14:paraId="48BF2BE6" w14:textId="77777777" w:rsidR="00594E05" w:rsidRPr="00D603E6" w:rsidRDefault="00594E05" w:rsidP="00090946">
            <w:pPr>
              <w:spacing w:line="276" w:lineRule="auto"/>
              <w:rPr>
                <w:rFonts w:cs="Times New Roman"/>
                <w:sz w:val="20"/>
                <w:szCs w:val="20"/>
              </w:rPr>
            </w:pPr>
          </w:p>
        </w:tc>
      </w:tr>
      <w:tr w:rsidR="00594E05" w:rsidRPr="00D603E6" w14:paraId="48BF2BED" w14:textId="77777777" w:rsidTr="00090946">
        <w:tc>
          <w:tcPr>
            <w:tcW w:w="275" w:type="pct"/>
            <w:vMerge/>
            <w:tcBorders>
              <w:bottom w:val="single" w:sz="4" w:space="0" w:color="auto"/>
            </w:tcBorders>
            <w:vAlign w:val="center"/>
          </w:tcPr>
          <w:p w14:paraId="48BF2BE8" w14:textId="77777777" w:rsidR="00594E05" w:rsidRPr="00D603E6" w:rsidRDefault="00594E05" w:rsidP="00090946">
            <w:pPr>
              <w:spacing w:line="276" w:lineRule="auto"/>
              <w:jc w:val="center"/>
              <w:rPr>
                <w:b/>
                <w:sz w:val="20"/>
                <w:szCs w:val="20"/>
              </w:rPr>
            </w:pPr>
          </w:p>
        </w:tc>
        <w:tc>
          <w:tcPr>
            <w:tcW w:w="137" w:type="pct"/>
            <w:tcBorders>
              <w:top w:val="nil"/>
              <w:bottom w:val="single" w:sz="4" w:space="0" w:color="auto"/>
            </w:tcBorders>
            <w:shd w:val="clear" w:color="auto" w:fill="F2F2F2" w:themeFill="background1" w:themeFillShade="F2"/>
          </w:tcPr>
          <w:p w14:paraId="48BF2BE9" w14:textId="77777777" w:rsidR="00594E05" w:rsidRPr="00D603E6" w:rsidRDefault="00594E05" w:rsidP="00090946">
            <w:pPr>
              <w:spacing w:line="276" w:lineRule="auto"/>
              <w:jc w:val="right"/>
              <w:rPr>
                <w:sz w:val="20"/>
                <w:szCs w:val="20"/>
              </w:rPr>
            </w:pPr>
            <w:r w:rsidRPr="00D603E6">
              <w:rPr>
                <w:sz w:val="20"/>
                <w:szCs w:val="20"/>
              </w:rPr>
              <w:t>G</w:t>
            </w:r>
          </w:p>
        </w:tc>
        <w:tc>
          <w:tcPr>
            <w:tcW w:w="92" w:type="pct"/>
            <w:tcBorders>
              <w:top w:val="nil"/>
              <w:bottom w:val="single" w:sz="4" w:space="0" w:color="auto"/>
            </w:tcBorders>
            <w:shd w:val="clear" w:color="auto" w:fill="F2F2F2" w:themeFill="background1" w:themeFillShade="F2"/>
          </w:tcPr>
          <w:p w14:paraId="48BF2BEA" w14:textId="77777777" w:rsidR="00594E05" w:rsidRPr="00D603E6" w:rsidRDefault="00594E05" w:rsidP="00090946">
            <w:pPr>
              <w:spacing w:line="276" w:lineRule="auto"/>
              <w:rPr>
                <w:rFonts w:cs="Times New Roman"/>
                <w:sz w:val="20"/>
                <w:szCs w:val="20"/>
              </w:rPr>
            </w:pPr>
            <w:r w:rsidRPr="00D603E6">
              <w:rPr>
                <w:rFonts w:cs="Times New Roman"/>
                <w:sz w:val="20"/>
                <w:szCs w:val="20"/>
              </w:rPr>
              <w:t>1</w:t>
            </w:r>
          </w:p>
        </w:tc>
        <w:tc>
          <w:tcPr>
            <w:tcW w:w="4304" w:type="pct"/>
            <w:tcBorders>
              <w:top w:val="nil"/>
              <w:bottom w:val="single" w:sz="4" w:space="0" w:color="auto"/>
              <w:right w:val="single" w:sz="4" w:space="0" w:color="auto"/>
            </w:tcBorders>
            <w:shd w:val="clear" w:color="auto" w:fill="F2F2F2" w:themeFill="background1" w:themeFillShade="F2"/>
          </w:tcPr>
          <w:p w14:paraId="48BF2BEB" w14:textId="77777777" w:rsidR="00594E05" w:rsidRPr="00D603E6" w:rsidRDefault="00594E05" w:rsidP="00090946">
            <w:pPr>
              <w:spacing w:line="276" w:lineRule="auto"/>
              <w:rPr>
                <w:rFonts w:cs="Times New Roman"/>
                <w:sz w:val="20"/>
                <w:szCs w:val="20"/>
              </w:rPr>
            </w:pPr>
            <w:r>
              <w:rPr>
                <w:rFonts w:cs="Times New Roman"/>
                <w:sz w:val="20"/>
                <w:szCs w:val="20"/>
              </w:rPr>
              <w:t>□</w:t>
            </w:r>
            <w:r w:rsidRPr="00D603E6">
              <w:rPr>
                <w:rFonts w:cs="Times New Roman"/>
                <w:sz w:val="20"/>
                <w:szCs w:val="20"/>
              </w:rPr>
              <w:t xml:space="preserve"> Temel yapı nesnelerini eklemeli / eksiltmeli dönüştürme işlemlerinde yanlış bir anlayış ortaya koyuyor. </w:t>
            </w:r>
            <w:r>
              <w:rPr>
                <w:rFonts w:cs="Times New Roman"/>
                <w:sz w:val="20"/>
                <w:szCs w:val="20"/>
              </w:rPr>
              <w:t>□</w:t>
            </w:r>
            <w:r w:rsidRPr="00D603E6">
              <w:rPr>
                <w:rFonts w:cs="Times New Roman"/>
                <w:sz w:val="20"/>
                <w:szCs w:val="20"/>
              </w:rPr>
              <w:t xml:space="preserve"> Kullanılan temel yapı nesneleri ne çok çeşitlidir ne de miktarı yeterlidir. </w:t>
            </w:r>
            <w:r>
              <w:rPr>
                <w:rFonts w:cs="Times New Roman"/>
                <w:sz w:val="20"/>
                <w:szCs w:val="20"/>
              </w:rPr>
              <w:t>□</w:t>
            </w:r>
            <w:r w:rsidRPr="00D603E6">
              <w:rPr>
                <w:rFonts w:cs="Times New Roman"/>
                <w:sz w:val="20"/>
                <w:szCs w:val="20"/>
              </w:rPr>
              <w:t xml:space="preserve"> Ayrıntıdan yoksun ve basit görünüyor.</w:t>
            </w:r>
          </w:p>
        </w:tc>
        <w:tc>
          <w:tcPr>
            <w:tcW w:w="192" w:type="pct"/>
            <w:tcBorders>
              <w:top w:val="nil"/>
              <w:left w:val="single" w:sz="4" w:space="0" w:color="auto"/>
              <w:bottom w:val="single" w:sz="4" w:space="0" w:color="auto"/>
            </w:tcBorders>
            <w:shd w:val="clear" w:color="auto" w:fill="auto"/>
          </w:tcPr>
          <w:p w14:paraId="48BF2BEC" w14:textId="77777777" w:rsidR="00594E05" w:rsidRPr="00D603E6" w:rsidRDefault="00594E05" w:rsidP="00090946">
            <w:pPr>
              <w:spacing w:line="276" w:lineRule="auto"/>
              <w:rPr>
                <w:rFonts w:cs="Times New Roman"/>
                <w:sz w:val="20"/>
                <w:szCs w:val="20"/>
              </w:rPr>
            </w:pPr>
          </w:p>
        </w:tc>
      </w:tr>
      <w:tr w:rsidR="00594E05" w:rsidRPr="00D603E6" w14:paraId="48BF2BF4" w14:textId="77777777" w:rsidTr="00090946">
        <w:tc>
          <w:tcPr>
            <w:tcW w:w="275" w:type="pct"/>
            <w:vMerge w:val="restart"/>
            <w:tcBorders>
              <w:top w:val="single" w:sz="4" w:space="0" w:color="auto"/>
              <w:bottom w:val="single" w:sz="12" w:space="0" w:color="auto"/>
            </w:tcBorders>
            <w:vAlign w:val="center"/>
          </w:tcPr>
          <w:p w14:paraId="48BF2BEE" w14:textId="77777777" w:rsidR="00594E05" w:rsidRPr="00D603E6" w:rsidRDefault="00594E05" w:rsidP="00090946">
            <w:pPr>
              <w:spacing w:line="276" w:lineRule="auto"/>
              <w:jc w:val="center"/>
              <w:rPr>
                <w:b/>
                <w:sz w:val="20"/>
                <w:szCs w:val="20"/>
              </w:rPr>
            </w:pPr>
            <w:r w:rsidRPr="00D603E6">
              <w:rPr>
                <w:b/>
                <w:noProof/>
                <w:sz w:val="20"/>
                <w:szCs w:val="20"/>
                <w:lang w:eastAsia="tr-TR"/>
              </w:rPr>
              <w:drawing>
                <wp:inline distT="0" distB="0" distL="0" distR="0" wp14:anchorId="48BF2C47" wp14:editId="48BF2C48">
                  <wp:extent cx="288000" cy="288000"/>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d-printe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48BF2BEF" w14:textId="77777777" w:rsidR="00594E05" w:rsidRPr="00D603E6" w:rsidRDefault="00594E05" w:rsidP="00090946">
            <w:pPr>
              <w:spacing w:line="276" w:lineRule="auto"/>
              <w:jc w:val="center"/>
              <w:rPr>
                <w:b/>
                <w:sz w:val="20"/>
                <w:szCs w:val="20"/>
              </w:rPr>
            </w:pPr>
            <w:r w:rsidRPr="00D603E6">
              <w:rPr>
                <w:b/>
                <w:sz w:val="20"/>
                <w:szCs w:val="20"/>
              </w:rPr>
              <w:t>Üretim</w:t>
            </w:r>
          </w:p>
        </w:tc>
        <w:tc>
          <w:tcPr>
            <w:tcW w:w="137" w:type="pct"/>
            <w:tcBorders>
              <w:top w:val="single" w:sz="4" w:space="0" w:color="auto"/>
              <w:bottom w:val="nil"/>
            </w:tcBorders>
            <w:shd w:val="clear" w:color="auto" w:fill="auto"/>
          </w:tcPr>
          <w:p w14:paraId="48BF2BF0" w14:textId="77777777" w:rsidR="00594E05" w:rsidRPr="00D603E6" w:rsidRDefault="00594E05" w:rsidP="00090946">
            <w:pPr>
              <w:spacing w:line="276" w:lineRule="auto"/>
              <w:jc w:val="right"/>
              <w:rPr>
                <w:sz w:val="20"/>
                <w:szCs w:val="20"/>
              </w:rPr>
            </w:pPr>
            <w:r w:rsidRPr="00D603E6">
              <w:rPr>
                <w:sz w:val="20"/>
                <w:szCs w:val="20"/>
              </w:rPr>
              <w:t>M</w:t>
            </w:r>
          </w:p>
        </w:tc>
        <w:tc>
          <w:tcPr>
            <w:tcW w:w="92" w:type="pct"/>
            <w:tcBorders>
              <w:top w:val="single" w:sz="4" w:space="0" w:color="auto"/>
              <w:bottom w:val="nil"/>
            </w:tcBorders>
            <w:shd w:val="clear" w:color="auto" w:fill="auto"/>
          </w:tcPr>
          <w:p w14:paraId="48BF2BF1" w14:textId="77777777" w:rsidR="00594E05" w:rsidRPr="00D603E6" w:rsidRDefault="00594E05" w:rsidP="00090946">
            <w:pPr>
              <w:spacing w:line="276" w:lineRule="auto"/>
              <w:ind w:right="-54"/>
              <w:rPr>
                <w:rFonts w:cs="Times New Roman"/>
                <w:sz w:val="20"/>
                <w:szCs w:val="20"/>
              </w:rPr>
            </w:pPr>
            <w:r w:rsidRPr="00D603E6">
              <w:rPr>
                <w:rFonts w:cs="Times New Roman"/>
                <w:sz w:val="20"/>
                <w:szCs w:val="20"/>
              </w:rPr>
              <w:t>3</w:t>
            </w:r>
          </w:p>
        </w:tc>
        <w:tc>
          <w:tcPr>
            <w:tcW w:w="4304" w:type="pct"/>
            <w:tcBorders>
              <w:top w:val="single" w:sz="4" w:space="0" w:color="auto"/>
              <w:bottom w:val="nil"/>
              <w:right w:val="single" w:sz="4" w:space="0" w:color="auto"/>
            </w:tcBorders>
            <w:shd w:val="clear" w:color="auto" w:fill="auto"/>
          </w:tcPr>
          <w:p w14:paraId="48BF2BF2" w14:textId="77777777" w:rsidR="00594E05" w:rsidRPr="00D603E6" w:rsidRDefault="00594E05" w:rsidP="00090946">
            <w:pPr>
              <w:spacing w:line="276" w:lineRule="auto"/>
              <w:rPr>
                <w:rFonts w:cs="Times New Roman"/>
                <w:sz w:val="20"/>
                <w:szCs w:val="20"/>
              </w:rPr>
            </w:pPr>
            <w:r>
              <w:rPr>
                <w:rFonts w:cs="Times New Roman"/>
                <w:sz w:val="20"/>
                <w:szCs w:val="20"/>
              </w:rPr>
              <w:t>□</w:t>
            </w:r>
            <w:r w:rsidRPr="00D603E6">
              <w:rPr>
                <w:rFonts w:cs="Times New Roman"/>
                <w:sz w:val="20"/>
                <w:szCs w:val="20"/>
              </w:rPr>
              <w:t xml:space="preserve"> 3B yazıcının azami baskı hacmi sınırlamasını baştan sona gözetiyor. </w:t>
            </w:r>
            <w:r>
              <w:rPr>
                <w:rFonts w:cs="Times New Roman"/>
                <w:sz w:val="20"/>
                <w:szCs w:val="20"/>
              </w:rPr>
              <w:t>□</w:t>
            </w:r>
            <w:r w:rsidRPr="00D603E6">
              <w:rPr>
                <w:rFonts w:cs="Times New Roman"/>
                <w:sz w:val="20"/>
                <w:szCs w:val="20"/>
              </w:rPr>
              <w:t xml:space="preserve"> Plastiği çeşitli materyallerle bütünleştirmede gelişmiş bir kavrayışı yansıtmıyor. </w:t>
            </w:r>
            <w:r>
              <w:rPr>
                <w:rFonts w:cs="Times New Roman"/>
                <w:sz w:val="20"/>
                <w:szCs w:val="20"/>
              </w:rPr>
              <w:t>□</w:t>
            </w:r>
            <w:r w:rsidRPr="00D603E6">
              <w:rPr>
                <w:rFonts w:cs="Times New Roman"/>
                <w:sz w:val="20"/>
                <w:szCs w:val="20"/>
              </w:rPr>
              <w:t xml:space="preserve"> Baştan sona üretimde daha az kaynak kullanma kavrayışını yansıtmıyor.</w:t>
            </w:r>
          </w:p>
        </w:tc>
        <w:tc>
          <w:tcPr>
            <w:tcW w:w="192" w:type="pct"/>
            <w:tcBorders>
              <w:top w:val="single" w:sz="4" w:space="0" w:color="auto"/>
              <w:left w:val="single" w:sz="4" w:space="0" w:color="auto"/>
              <w:bottom w:val="nil"/>
            </w:tcBorders>
            <w:shd w:val="clear" w:color="auto" w:fill="auto"/>
          </w:tcPr>
          <w:p w14:paraId="48BF2BF3" w14:textId="77777777" w:rsidR="00594E05" w:rsidRPr="00D603E6" w:rsidRDefault="00594E05" w:rsidP="00090946">
            <w:pPr>
              <w:spacing w:line="276" w:lineRule="auto"/>
              <w:rPr>
                <w:rFonts w:cs="Times New Roman"/>
                <w:sz w:val="20"/>
                <w:szCs w:val="20"/>
              </w:rPr>
            </w:pPr>
          </w:p>
        </w:tc>
      </w:tr>
      <w:tr w:rsidR="00594E05" w:rsidRPr="00D603E6" w14:paraId="48BF2BFA" w14:textId="77777777" w:rsidTr="00090946">
        <w:tc>
          <w:tcPr>
            <w:tcW w:w="275" w:type="pct"/>
            <w:vMerge/>
            <w:tcBorders>
              <w:top w:val="single" w:sz="4" w:space="0" w:color="auto"/>
              <w:bottom w:val="single" w:sz="12" w:space="0" w:color="auto"/>
            </w:tcBorders>
          </w:tcPr>
          <w:p w14:paraId="48BF2BF5" w14:textId="77777777" w:rsidR="00594E05" w:rsidRPr="00D603E6" w:rsidRDefault="00594E05" w:rsidP="00090946">
            <w:pPr>
              <w:spacing w:line="276" w:lineRule="auto"/>
              <w:rPr>
                <w:sz w:val="20"/>
                <w:szCs w:val="20"/>
              </w:rPr>
            </w:pPr>
          </w:p>
        </w:tc>
        <w:tc>
          <w:tcPr>
            <w:tcW w:w="137" w:type="pct"/>
            <w:tcBorders>
              <w:top w:val="nil"/>
              <w:bottom w:val="nil"/>
            </w:tcBorders>
            <w:shd w:val="clear" w:color="auto" w:fill="F2F2F2" w:themeFill="background1" w:themeFillShade="F2"/>
          </w:tcPr>
          <w:p w14:paraId="48BF2BF6" w14:textId="77777777" w:rsidR="00594E05" w:rsidRPr="00D603E6" w:rsidRDefault="00594E05" w:rsidP="00090946">
            <w:pPr>
              <w:spacing w:line="276" w:lineRule="auto"/>
              <w:jc w:val="right"/>
              <w:rPr>
                <w:sz w:val="20"/>
                <w:szCs w:val="20"/>
              </w:rPr>
            </w:pPr>
            <w:r w:rsidRPr="00D603E6">
              <w:rPr>
                <w:sz w:val="20"/>
                <w:szCs w:val="20"/>
              </w:rPr>
              <w:t>TE</w:t>
            </w:r>
          </w:p>
        </w:tc>
        <w:tc>
          <w:tcPr>
            <w:tcW w:w="92" w:type="pct"/>
            <w:tcBorders>
              <w:top w:val="nil"/>
              <w:bottom w:val="nil"/>
            </w:tcBorders>
            <w:shd w:val="clear" w:color="auto" w:fill="F2F2F2" w:themeFill="background1" w:themeFillShade="F2"/>
          </w:tcPr>
          <w:p w14:paraId="48BF2BF7" w14:textId="77777777" w:rsidR="00594E05" w:rsidRPr="00D603E6" w:rsidRDefault="00594E05" w:rsidP="00090946">
            <w:pPr>
              <w:spacing w:line="276" w:lineRule="auto"/>
              <w:ind w:right="-54"/>
              <w:rPr>
                <w:rFonts w:cs="Times New Roman"/>
                <w:sz w:val="20"/>
                <w:szCs w:val="20"/>
              </w:rPr>
            </w:pPr>
            <w:r w:rsidRPr="00D603E6">
              <w:rPr>
                <w:rFonts w:cs="Times New Roman"/>
                <w:sz w:val="20"/>
                <w:szCs w:val="20"/>
              </w:rPr>
              <w:t>2</w:t>
            </w:r>
          </w:p>
        </w:tc>
        <w:tc>
          <w:tcPr>
            <w:tcW w:w="4304" w:type="pct"/>
            <w:tcBorders>
              <w:top w:val="nil"/>
              <w:bottom w:val="nil"/>
              <w:right w:val="single" w:sz="4" w:space="0" w:color="auto"/>
            </w:tcBorders>
            <w:shd w:val="clear" w:color="auto" w:fill="F2F2F2" w:themeFill="background1" w:themeFillShade="F2"/>
          </w:tcPr>
          <w:p w14:paraId="48BF2BF8" w14:textId="77777777" w:rsidR="00594E05" w:rsidRPr="00D603E6" w:rsidRDefault="00594E05" w:rsidP="00090946">
            <w:pPr>
              <w:spacing w:line="276" w:lineRule="auto"/>
              <w:rPr>
                <w:rFonts w:cs="Times New Roman"/>
                <w:sz w:val="20"/>
                <w:szCs w:val="20"/>
              </w:rPr>
            </w:pPr>
            <w:r>
              <w:rPr>
                <w:rFonts w:cs="Times New Roman"/>
                <w:sz w:val="20"/>
                <w:szCs w:val="20"/>
              </w:rPr>
              <w:t>□</w:t>
            </w:r>
            <w:r w:rsidRPr="00D603E6">
              <w:rPr>
                <w:rFonts w:cs="Times New Roman"/>
                <w:sz w:val="20"/>
                <w:szCs w:val="20"/>
              </w:rPr>
              <w:t xml:space="preserve"> 3B yazıcının azami baskı hacmi sınırlamasını gözetmiyor ancak küçültüldüğünde basılabilir. </w:t>
            </w:r>
            <w:r>
              <w:rPr>
                <w:rFonts w:cs="Times New Roman"/>
                <w:sz w:val="20"/>
                <w:szCs w:val="20"/>
              </w:rPr>
              <w:t>□</w:t>
            </w:r>
            <w:r w:rsidRPr="00D603E6">
              <w:rPr>
                <w:rFonts w:cs="Times New Roman"/>
                <w:sz w:val="20"/>
                <w:szCs w:val="20"/>
              </w:rPr>
              <w:t xml:space="preserve"> Plastiği çeşitli materyallerle bütünleştirmede eksik bir kavrayışı yansıtmıyor. </w:t>
            </w:r>
            <w:r>
              <w:rPr>
                <w:rFonts w:cs="Times New Roman"/>
                <w:sz w:val="20"/>
                <w:szCs w:val="20"/>
              </w:rPr>
              <w:t>□</w:t>
            </w:r>
            <w:r w:rsidRPr="00D603E6">
              <w:rPr>
                <w:rFonts w:cs="Times New Roman"/>
                <w:sz w:val="20"/>
                <w:szCs w:val="20"/>
              </w:rPr>
              <w:t xml:space="preserve"> Genel olarak üretimde daha az kaynak kullanma kavrayışını yansıtmıyor.</w:t>
            </w:r>
          </w:p>
        </w:tc>
        <w:tc>
          <w:tcPr>
            <w:tcW w:w="192" w:type="pct"/>
            <w:tcBorders>
              <w:top w:val="nil"/>
              <w:left w:val="single" w:sz="4" w:space="0" w:color="auto"/>
              <w:bottom w:val="nil"/>
            </w:tcBorders>
            <w:shd w:val="clear" w:color="auto" w:fill="auto"/>
          </w:tcPr>
          <w:p w14:paraId="48BF2BF9" w14:textId="77777777" w:rsidR="00594E05" w:rsidRPr="00D603E6" w:rsidRDefault="00594E05" w:rsidP="00090946">
            <w:pPr>
              <w:spacing w:line="276" w:lineRule="auto"/>
              <w:rPr>
                <w:rFonts w:cs="Times New Roman"/>
                <w:sz w:val="20"/>
                <w:szCs w:val="20"/>
              </w:rPr>
            </w:pPr>
          </w:p>
        </w:tc>
      </w:tr>
      <w:tr w:rsidR="00594E05" w:rsidRPr="00D603E6" w14:paraId="48BF2C00" w14:textId="77777777" w:rsidTr="00090946">
        <w:tc>
          <w:tcPr>
            <w:tcW w:w="275" w:type="pct"/>
            <w:vMerge/>
            <w:tcBorders>
              <w:top w:val="single" w:sz="4" w:space="0" w:color="auto"/>
              <w:bottom w:val="single" w:sz="12" w:space="0" w:color="auto"/>
            </w:tcBorders>
          </w:tcPr>
          <w:p w14:paraId="48BF2BFB" w14:textId="77777777" w:rsidR="00594E05" w:rsidRPr="00D603E6" w:rsidRDefault="00594E05" w:rsidP="00090946">
            <w:pPr>
              <w:spacing w:line="276" w:lineRule="auto"/>
              <w:rPr>
                <w:sz w:val="20"/>
                <w:szCs w:val="20"/>
              </w:rPr>
            </w:pPr>
          </w:p>
        </w:tc>
        <w:tc>
          <w:tcPr>
            <w:tcW w:w="137" w:type="pct"/>
            <w:tcBorders>
              <w:top w:val="nil"/>
              <w:bottom w:val="single" w:sz="12" w:space="0" w:color="auto"/>
            </w:tcBorders>
            <w:shd w:val="clear" w:color="auto" w:fill="auto"/>
          </w:tcPr>
          <w:p w14:paraId="48BF2BFC" w14:textId="77777777" w:rsidR="00594E05" w:rsidRPr="00D603E6" w:rsidRDefault="00594E05" w:rsidP="00090946">
            <w:pPr>
              <w:spacing w:line="276" w:lineRule="auto"/>
              <w:jc w:val="right"/>
              <w:rPr>
                <w:sz w:val="20"/>
                <w:szCs w:val="20"/>
              </w:rPr>
            </w:pPr>
            <w:r w:rsidRPr="00D603E6">
              <w:rPr>
                <w:sz w:val="20"/>
                <w:szCs w:val="20"/>
              </w:rPr>
              <w:t>G</w:t>
            </w:r>
          </w:p>
        </w:tc>
        <w:tc>
          <w:tcPr>
            <w:tcW w:w="92" w:type="pct"/>
            <w:tcBorders>
              <w:top w:val="nil"/>
              <w:bottom w:val="single" w:sz="12" w:space="0" w:color="auto"/>
            </w:tcBorders>
            <w:shd w:val="clear" w:color="auto" w:fill="auto"/>
          </w:tcPr>
          <w:p w14:paraId="48BF2BFD" w14:textId="77777777" w:rsidR="00594E05" w:rsidRPr="00D603E6" w:rsidRDefault="00594E05" w:rsidP="00090946">
            <w:pPr>
              <w:spacing w:line="276" w:lineRule="auto"/>
              <w:ind w:right="-54"/>
              <w:rPr>
                <w:rFonts w:cs="Times New Roman"/>
                <w:sz w:val="20"/>
                <w:szCs w:val="20"/>
              </w:rPr>
            </w:pPr>
            <w:r w:rsidRPr="00D603E6">
              <w:rPr>
                <w:rFonts w:cs="Times New Roman"/>
                <w:sz w:val="20"/>
                <w:szCs w:val="20"/>
              </w:rPr>
              <w:t>1</w:t>
            </w:r>
          </w:p>
        </w:tc>
        <w:tc>
          <w:tcPr>
            <w:tcW w:w="4304" w:type="pct"/>
            <w:tcBorders>
              <w:top w:val="nil"/>
              <w:bottom w:val="single" w:sz="12" w:space="0" w:color="auto"/>
              <w:right w:val="single" w:sz="4" w:space="0" w:color="auto"/>
            </w:tcBorders>
            <w:shd w:val="clear" w:color="auto" w:fill="auto"/>
          </w:tcPr>
          <w:p w14:paraId="48BF2BFE" w14:textId="77777777" w:rsidR="00594E05" w:rsidRPr="00D603E6" w:rsidRDefault="00594E05" w:rsidP="00090946">
            <w:pPr>
              <w:spacing w:line="276" w:lineRule="auto"/>
              <w:rPr>
                <w:rFonts w:cs="Times New Roman"/>
                <w:sz w:val="20"/>
                <w:szCs w:val="20"/>
              </w:rPr>
            </w:pPr>
            <w:r>
              <w:rPr>
                <w:rFonts w:cs="Times New Roman"/>
                <w:sz w:val="20"/>
                <w:szCs w:val="20"/>
              </w:rPr>
              <w:t>□</w:t>
            </w:r>
            <w:r w:rsidRPr="00D603E6">
              <w:rPr>
                <w:rFonts w:cs="Times New Roman"/>
                <w:sz w:val="20"/>
                <w:szCs w:val="20"/>
              </w:rPr>
              <w:t xml:space="preserve"> Azami baskı hacmi sınırlamasını gözetmiyor; küçültülse bile basılması mümkün değildir. </w:t>
            </w:r>
            <w:r>
              <w:rPr>
                <w:rFonts w:cs="Times New Roman"/>
                <w:sz w:val="20"/>
                <w:szCs w:val="20"/>
              </w:rPr>
              <w:t>□</w:t>
            </w:r>
            <w:r w:rsidRPr="00D603E6">
              <w:rPr>
                <w:rFonts w:cs="Times New Roman"/>
                <w:sz w:val="20"/>
                <w:szCs w:val="20"/>
              </w:rPr>
              <w:t xml:space="preserve"> Plastiği çeşitli materyallerle bütünleştirmede hatalı bir kavrayışı yansıtıyor. </w:t>
            </w:r>
            <w:r>
              <w:rPr>
                <w:rFonts w:cs="Times New Roman"/>
                <w:sz w:val="20"/>
                <w:szCs w:val="20"/>
              </w:rPr>
              <w:t>□</w:t>
            </w:r>
            <w:r w:rsidRPr="00D603E6">
              <w:rPr>
                <w:rFonts w:cs="Times New Roman"/>
                <w:sz w:val="20"/>
                <w:szCs w:val="20"/>
              </w:rPr>
              <w:t xml:space="preserve"> Üretimde daha az kaynak kullanma kavrayışını yansıtmıyor.</w:t>
            </w:r>
          </w:p>
        </w:tc>
        <w:tc>
          <w:tcPr>
            <w:tcW w:w="192" w:type="pct"/>
            <w:tcBorders>
              <w:top w:val="nil"/>
              <w:left w:val="single" w:sz="4" w:space="0" w:color="auto"/>
              <w:bottom w:val="single" w:sz="12" w:space="0" w:color="auto"/>
            </w:tcBorders>
            <w:shd w:val="clear" w:color="auto" w:fill="auto"/>
          </w:tcPr>
          <w:p w14:paraId="48BF2BFF" w14:textId="77777777" w:rsidR="00594E05" w:rsidRPr="00D603E6" w:rsidRDefault="00594E05" w:rsidP="00090946">
            <w:pPr>
              <w:spacing w:line="276" w:lineRule="auto"/>
              <w:rPr>
                <w:rFonts w:cs="Times New Roman"/>
                <w:sz w:val="20"/>
                <w:szCs w:val="20"/>
              </w:rPr>
            </w:pPr>
          </w:p>
        </w:tc>
      </w:tr>
    </w:tbl>
    <w:p w14:paraId="48BF2C01" w14:textId="77777777" w:rsidR="00594E05" w:rsidRDefault="00594E05" w:rsidP="007D0EF7">
      <w:pPr>
        <w:spacing w:line="276" w:lineRule="auto"/>
        <w:rPr>
          <w:rFonts w:cs="Times New Roman"/>
          <w:b/>
          <w:sz w:val="20"/>
          <w:szCs w:val="20"/>
        </w:rPr>
      </w:pPr>
    </w:p>
    <w:p w14:paraId="48BF2C02" w14:textId="15486BAF" w:rsidR="00F659E0" w:rsidRDefault="00F659E0">
      <w:pPr>
        <w:rPr>
          <w:rFonts w:cs="Times New Roman"/>
          <w:b/>
          <w:sz w:val="20"/>
          <w:szCs w:val="20"/>
        </w:rPr>
      </w:pPr>
      <w:r>
        <w:rPr>
          <w:rFonts w:cs="Times New Roman"/>
          <w:b/>
          <w:sz w:val="20"/>
          <w:szCs w:val="20"/>
        </w:rPr>
        <w:br w:type="page"/>
      </w:r>
    </w:p>
    <w:p w14:paraId="46D0A496" w14:textId="2ECA68BC" w:rsidR="00E27C70" w:rsidRPr="00FD2030" w:rsidRDefault="00E27C70" w:rsidP="00E27C70">
      <w:pPr>
        <w:rPr>
          <w:b/>
          <w:bCs/>
        </w:rPr>
      </w:pPr>
      <w:r>
        <w:rPr>
          <w:b/>
          <w:bCs/>
        </w:rPr>
        <w:lastRenderedPageBreak/>
        <w:t>English</w:t>
      </w:r>
      <w:r w:rsidRPr="00FD2030">
        <w:rPr>
          <w:b/>
          <w:bCs/>
        </w:rPr>
        <w:t xml:space="preserve"> </w:t>
      </w:r>
      <w:proofErr w:type="spellStart"/>
      <w:r w:rsidR="00D976CC">
        <w:rPr>
          <w:b/>
          <w:bCs/>
        </w:rPr>
        <w:t>language</w:t>
      </w:r>
      <w:proofErr w:type="spellEnd"/>
      <w:r w:rsidRPr="00FD2030">
        <w:rPr>
          <w:b/>
          <w:bCs/>
        </w:rPr>
        <w:t>:</w:t>
      </w:r>
    </w:p>
    <w:tbl>
      <w:tblPr>
        <w:tblStyle w:val="TabloKlavuzu2"/>
        <w:tblW w:w="5000" w:type="pct"/>
        <w:tblBorders>
          <w:left w:val="none" w:sz="0" w:space="0" w:color="auto"/>
          <w:right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4287"/>
        <w:gridCol w:w="1823"/>
        <w:gridCol w:w="4291"/>
        <w:gridCol w:w="3158"/>
        <w:gridCol w:w="1919"/>
      </w:tblGrid>
      <w:tr w:rsidR="0005282F" w:rsidRPr="00E27C70" w14:paraId="6A289D7D" w14:textId="77777777" w:rsidTr="00CA6C7C">
        <w:tc>
          <w:tcPr>
            <w:tcW w:w="1385" w:type="pct"/>
            <w:tcBorders>
              <w:top w:val="single" w:sz="12" w:space="0" w:color="auto"/>
              <w:bottom w:val="single" w:sz="12" w:space="0" w:color="auto"/>
            </w:tcBorders>
          </w:tcPr>
          <w:p w14:paraId="4A2830A9" w14:textId="0AE31BDE" w:rsidR="0005282F" w:rsidRPr="00E27C70" w:rsidRDefault="0005282F" w:rsidP="00CA6C7C">
            <w:pPr>
              <w:rPr>
                <w:sz w:val="20"/>
                <w:szCs w:val="20"/>
              </w:rPr>
            </w:pPr>
            <w:r w:rsidRPr="00E27C70">
              <w:rPr>
                <w:sz w:val="20"/>
                <w:szCs w:val="20"/>
              </w:rPr>
              <w:t>Student:</w:t>
            </w:r>
          </w:p>
        </w:tc>
        <w:tc>
          <w:tcPr>
            <w:tcW w:w="589" w:type="pct"/>
            <w:tcBorders>
              <w:top w:val="single" w:sz="12" w:space="0" w:color="auto"/>
              <w:bottom w:val="single" w:sz="12" w:space="0" w:color="auto"/>
            </w:tcBorders>
          </w:tcPr>
          <w:p w14:paraId="02DF8D81" w14:textId="77777777" w:rsidR="0005282F" w:rsidRPr="00E27C70" w:rsidRDefault="0005282F" w:rsidP="00CA6C7C">
            <w:pPr>
              <w:rPr>
                <w:sz w:val="20"/>
                <w:szCs w:val="20"/>
              </w:rPr>
            </w:pPr>
            <w:r w:rsidRPr="00E27C70">
              <w:rPr>
                <w:sz w:val="20"/>
                <w:szCs w:val="20"/>
              </w:rPr>
              <w:t>Class:</w:t>
            </w:r>
          </w:p>
        </w:tc>
        <w:tc>
          <w:tcPr>
            <w:tcW w:w="1386" w:type="pct"/>
            <w:tcBorders>
              <w:top w:val="single" w:sz="12" w:space="0" w:color="auto"/>
              <w:bottom w:val="single" w:sz="12" w:space="0" w:color="auto"/>
            </w:tcBorders>
          </w:tcPr>
          <w:p w14:paraId="554433A0" w14:textId="77777777" w:rsidR="0005282F" w:rsidRPr="00E27C70" w:rsidRDefault="0005282F" w:rsidP="00CA6C7C">
            <w:pPr>
              <w:rPr>
                <w:sz w:val="20"/>
                <w:szCs w:val="20"/>
              </w:rPr>
            </w:pPr>
            <w:r w:rsidRPr="00E27C70">
              <w:rPr>
                <w:sz w:val="20"/>
                <w:szCs w:val="20"/>
              </w:rPr>
              <w:t>Evaluator:</w:t>
            </w:r>
          </w:p>
        </w:tc>
        <w:tc>
          <w:tcPr>
            <w:tcW w:w="1020" w:type="pct"/>
            <w:tcBorders>
              <w:top w:val="single" w:sz="12" w:space="0" w:color="auto"/>
              <w:bottom w:val="single" w:sz="12" w:space="0" w:color="auto"/>
            </w:tcBorders>
          </w:tcPr>
          <w:p w14:paraId="347D6FF3" w14:textId="77777777" w:rsidR="0005282F" w:rsidRPr="00E27C70" w:rsidRDefault="0005282F" w:rsidP="00CA6C7C">
            <w:pPr>
              <w:rPr>
                <w:sz w:val="20"/>
                <w:szCs w:val="20"/>
              </w:rPr>
            </w:pPr>
            <w:r w:rsidRPr="00E27C70">
              <w:rPr>
                <w:sz w:val="20"/>
                <w:szCs w:val="20"/>
              </w:rPr>
              <w:t>Scoring Date:</w:t>
            </w:r>
          </w:p>
        </w:tc>
        <w:tc>
          <w:tcPr>
            <w:tcW w:w="620" w:type="pct"/>
            <w:tcBorders>
              <w:top w:val="single" w:sz="12" w:space="0" w:color="auto"/>
              <w:bottom w:val="single" w:sz="12" w:space="0" w:color="auto"/>
            </w:tcBorders>
          </w:tcPr>
          <w:p w14:paraId="4B3C7A32" w14:textId="77777777" w:rsidR="0005282F" w:rsidRPr="00E27C70" w:rsidRDefault="0005282F" w:rsidP="00CA6C7C">
            <w:pPr>
              <w:rPr>
                <w:sz w:val="20"/>
                <w:szCs w:val="20"/>
              </w:rPr>
            </w:pPr>
            <w:r w:rsidRPr="00E27C70">
              <w:rPr>
                <w:sz w:val="20"/>
                <w:szCs w:val="20"/>
              </w:rPr>
              <w:t>Prototype No:</w:t>
            </w:r>
          </w:p>
        </w:tc>
      </w:tr>
      <w:tr w:rsidR="0005282F" w:rsidRPr="00E27C70" w14:paraId="2114B0EC" w14:textId="77777777" w:rsidTr="00CA6C7C">
        <w:tc>
          <w:tcPr>
            <w:tcW w:w="5000" w:type="pct"/>
            <w:gridSpan w:val="5"/>
            <w:tcBorders>
              <w:top w:val="single" w:sz="12" w:space="0" w:color="auto"/>
              <w:bottom w:val="nil"/>
            </w:tcBorders>
          </w:tcPr>
          <w:p w14:paraId="332EAFA2" w14:textId="77777777" w:rsidR="0005282F" w:rsidRPr="00E27C70" w:rsidRDefault="0005282F" w:rsidP="00CA6C7C">
            <w:pPr>
              <w:rPr>
                <w:sz w:val="20"/>
                <w:szCs w:val="20"/>
              </w:rPr>
            </w:pPr>
            <w:r w:rsidRPr="00E27C70">
              <w:rPr>
                <w:sz w:val="20"/>
                <w:szCs w:val="20"/>
              </w:rPr>
              <w:t>Product Idea:</w:t>
            </w:r>
          </w:p>
        </w:tc>
      </w:tr>
      <w:tr w:rsidR="0005282F" w:rsidRPr="00E27C70" w14:paraId="2DA101E5" w14:textId="77777777" w:rsidTr="00CA6C7C">
        <w:tc>
          <w:tcPr>
            <w:tcW w:w="5000" w:type="pct"/>
            <w:gridSpan w:val="5"/>
            <w:tcBorders>
              <w:top w:val="nil"/>
              <w:bottom w:val="single" w:sz="12" w:space="0" w:color="auto"/>
            </w:tcBorders>
          </w:tcPr>
          <w:p w14:paraId="31D403C2" w14:textId="77777777" w:rsidR="0005282F" w:rsidRPr="00E27C70" w:rsidRDefault="0005282F" w:rsidP="00CA6C7C">
            <w:pPr>
              <w:rPr>
                <w:sz w:val="20"/>
                <w:szCs w:val="20"/>
              </w:rPr>
            </w:pPr>
            <w:r w:rsidRPr="00E27C70">
              <w:rPr>
                <w:sz w:val="20"/>
                <w:szCs w:val="20"/>
              </w:rPr>
              <w:t>User Preferences:</w:t>
            </w:r>
          </w:p>
        </w:tc>
      </w:tr>
      <w:tr w:rsidR="0005282F" w:rsidRPr="00E27C70" w14:paraId="67E8188C" w14:textId="77777777" w:rsidTr="00CA6C7C">
        <w:tc>
          <w:tcPr>
            <w:tcW w:w="5000" w:type="pct"/>
            <w:gridSpan w:val="5"/>
            <w:tcBorders>
              <w:top w:val="single" w:sz="12" w:space="0" w:color="auto"/>
              <w:bottom w:val="nil"/>
            </w:tcBorders>
          </w:tcPr>
          <w:p w14:paraId="14D26E8F" w14:textId="77777777" w:rsidR="0005282F" w:rsidRPr="00E27C70" w:rsidRDefault="0005282F" w:rsidP="00CA6C7C">
            <w:pPr>
              <w:jc w:val="center"/>
              <w:rPr>
                <w:b/>
                <w:bCs/>
                <w:sz w:val="20"/>
                <w:szCs w:val="20"/>
              </w:rPr>
            </w:pPr>
            <w:proofErr w:type="gramStart"/>
            <w:r w:rsidRPr="00E27C70">
              <w:rPr>
                <w:b/>
                <w:bCs/>
                <w:sz w:val="20"/>
                <w:szCs w:val="20"/>
              </w:rPr>
              <w:t>Three Dimensional</w:t>
            </w:r>
            <w:proofErr w:type="gramEnd"/>
            <w:r w:rsidRPr="00E27C70">
              <w:rPr>
                <w:b/>
                <w:bCs/>
                <w:sz w:val="20"/>
                <w:szCs w:val="20"/>
              </w:rPr>
              <w:t xml:space="preserve"> Printed Product Rubric</w:t>
            </w:r>
          </w:p>
        </w:tc>
      </w:tr>
    </w:tbl>
    <w:tbl>
      <w:tblPr>
        <w:tblStyle w:val="TabloKlavuzu11"/>
        <w:tblW w:w="5000" w:type="pct"/>
        <w:tblBorders>
          <w:top w:val="none" w:sz="0" w:space="0" w:color="auto"/>
          <w:left w:val="none" w:sz="0" w:space="0" w:color="auto"/>
          <w:right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225"/>
        <w:gridCol w:w="4552"/>
        <w:gridCol w:w="4553"/>
        <w:gridCol w:w="4556"/>
        <w:gridCol w:w="592"/>
      </w:tblGrid>
      <w:tr w:rsidR="0005282F" w:rsidRPr="00E27C70" w14:paraId="225E2436" w14:textId="77777777" w:rsidTr="00CA6C7C">
        <w:tc>
          <w:tcPr>
            <w:tcW w:w="290" w:type="pct"/>
            <w:tcBorders>
              <w:top w:val="single" w:sz="4" w:space="0" w:color="auto"/>
              <w:bottom w:val="single" w:sz="4" w:space="0" w:color="auto"/>
            </w:tcBorders>
            <w:shd w:val="clear" w:color="auto" w:fill="000000" w:themeFill="text1"/>
          </w:tcPr>
          <w:p w14:paraId="4E02A054" w14:textId="77777777" w:rsidR="0005282F" w:rsidRPr="00E27C70" w:rsidRDefault="0005282F" w:rsidP="00CA6C7C">
            <w:pPr>
              <w:jc w:val="center"/>
              <w:rPr>
                <w:b/>
                <w:sz w:val="20"/>
                <w:szCs w:val="20"/>
              </w:rPr>
            </w:pPr>
            <w:r w:rsidRPr="00E27C70">
              <w:rPr>
                <w:b/>
                <w:sz w:val="20"/>
                <w:szCs w:val="20"/>
              </w:rPr>
              <w:t>Criteria</w:t>
            </w:r>
          </w:p>
        </w:tc>
        <w:tc>
          <w:tcPr>
            <w:tcW w:w="1508" w:type="pct"/>
            <w:tcBorders>
              <w:top w:val="single" w:sz="4" w:space="0" w:color="auto"/>
              <w:bottom w:val="single" w:sz="4" w:space="0" w:color="auto"/>
            </w:tcBorders>
            <w:shd w:val="clear" w:color="auto" w:fill="000000" w:themeFill="text1"/>
          </w:tcPr>
          <w:p w14:paraId="55CD9ED1" w14:textId="77777777" w:rsidR="0005282F" w:rsidRPr="00E27C70" w:rsidRDefault="0005282F" w:rsidP="00CA6C7C">
            <w:pPr>
              <w:jc w:val="center"/>
              <w:rPr>
                <w:b/>
                <w:sz w:val="20"/>
                <w:szCs w:val="20"/>
              </w:rPr>
            </w:pPr>
            <w:r w:rsidRPr="00E27C70">
              <w:rPr>
                <w:b/>
                <w:sz w:val="20"/>
                <w:szCs w:val="20"/>
              </w:rPr>
              <w:t>Excellent (3)</w:t>
            </w:r>
          </w:p>
        </w:tc>
        <w:tc>
          <w:tcPr>
            <w:tcW w:w="1508" w:type="pct"/>
            <w:tcBorders>
              <w:top w:val="single" w:sz="4" w:space="0" w:color="auto"/>
              <w:bottom w:val="single" w:sz="4" w:space="0" w:color="auto"/>
            </w:tcBorders>
            <w:shd w:val="clear" w:color="auto" w:fill="000000" w:themeFill="text1"/>
          </w:tcPr>
          <w:p w14:paraId="4C528BC5" w14:textId="77777777" w:rsidR="0005282F" w:rsidRPr="00E27C70" w:rsidRDefault="0005282F" w:rsidP="00CA6C7C">
            <w:pPr>
              <w:jc w:val="center"/>
              <w:rPr>
                <w:b/>
                <w:sz w:val="20"/>
                <w:szCs w:val="20"/>
              </w:rPr>
            </w:pPr>
            <w:r w:rsidRPr="00E27C70">
              <w:rPr>
                <w:b/>
                <w:sz w:val="20"/>
                <w:szCs w:val="20"/>
              </w:rPr>
              <w:t>Satisfactory (2)</w:t>
            </w:r>
          </w:p>
        </w:tc>
        <w:tc>
          <w:tcPr>
            <w:tcW w:w="1508" w:type="pct"/>
            <w:tcBorders>
              <w:top w:val="single" w:sz="4" w:space="0" w:color="auto"/>
              <w:bottom w:val="single" w:sz="4" w:space="0" w:color="auto"/>
            </w:tcBorders>
            <w:shd w:val="clear" w:color="auto" w:fill="000000" w:themeFill="text1"/>
          </w:tcPr>
          <w:p w14:paraId="15C8E839" w14:textId="77777777" w:rsidR="0005282F" w:rsidRPr="00E27C70" w:rsidRDefault="0005282F" w:rsidP="00CA6C7C">
            <w:pPr>
              <w:jc w:val="center"/>
              <w:rPr>
                <w:b/>
                <w:sz w:val="20"/>
                <w:szCs w:val="20"/>
              </w:rPr>
            </w:pPr>
            <w:proofErr w:type="gramStart"/>
            <w:r w:rsidRPr="00E27C70">
              <w:rPr>
                <w:b/>
                <w:sz w:val="20"/>
                <w:szCs w:val="20"/>
              </w:rPr>
              <w:t>Developing</w:t>
            </w:r>
            <w:proofErr w:type="gramEnd"/>
            <w:r w:rsidRPr="00E27C70">
              <w:rPr>
                <w:b/>
                <w:sz w:val="20"/>
                <w:szCs w:val="20"/>
              </w:rPr>
              <w:t xml:space="preserve"> (1)</w:t>
            </w:r>
          </w:p>
        </w:tc>
        <w:tc>
          <w:tcPr>
            <w:tcW w:w="185" w:type="pct"/>
            <w:tcBorders>
              <w:top w:val="single" w:sz="4" w:space="0" w:color="auto"/>
              <w:bottom w:val="single" w:sz="4" w:space="0" w:color="auto"/>
            </w:tcBorders>
            <w:shd w:val="clear" w:color="auto" w:fill="000000" w:themeFill="text1"/>
          </w:tcPr>
          <w:p w14:paraId="57819C83" w14:textId="77777777" w:rsidR="0005282F" w:rsidRPr="00E27C70" w:rsidRDefault="0005282F" w:rsidP="00CA6C7C">
            <w:pPr>
              <w:rPr>
                <w:b/>
                <w:sz w:val="20"/>
                <w:szCs w:val="20"/>
              </w:rPr>
            </w:pPr>
            <w:r w:rsidRPr="00E27C70">
              <w:rPr>
                <w:b/>
                <w:sz w:val="20"/>
                <w:szCs w:val="20"/>
              </w:rPr>
              <w:t>Score</w:t>
            </w:r>
          </w:p>
        </w:tc>
      </w:tr>
      <w:tr w:rsidR="0005282F" w:rsidRPr="00E27C70" w14:paraId="28670193" w14:textId="77777777" w:rsidTr="00CA6C7C">
        <w:trPr>
          <w:cantSplit/>
          <w:trHeight w:val="1134"/>
        </w:trPr>
        <w:tc>
          <w:tcPr>
            <w:tcW w:w="290" w:type="pct"/>
            <w:tcBorders>
              <w:top w:val="single" w:sz="4" w:space="0" w:color="auto"/>
              <w:bottom w:val="single" w:sz="4" w:space="0" w:color="auto"/>
              <w:right w:val="single" w:sz="4" w:space="0" w:color="auto"/>
            </w:tcBorders>
            <w:vAlign w:val="center"/>
          </w:tcPr>
          <w:p w14:paraId="109FDE32" w14:textId="77777777" w:rsidR="0005282F" w:rsidRPr="00E27C70" w:rsidRDefault="0005282F" w:rsidP="00CA6C7C">
            <w:pPr>
              <w:jc w:val="center"/>
              <w:rPr>
                <w:sz w:val="20"/>
                <w:szCs w:val="20"/>
              </w:rPr>
            </w:pPr>
            <w:r w:rsidRPr="00E27C70">
              <w:rPr>
                <w:rFonts w:ascii="Webdings" w:hAnsi="Webdings"/>
                <w:noProof/>
                <w:sz w:val="20"/>
                <w:szCs w:val="20"/>
                <w:lang w:val="tr-TR" w:eastAsia="tr-TR"/>
              </w:rPr>
              <w:drawing>
                <wp:inline distT="0" distB="0" distL="0" distR="0" wp14:anchorId="63797F55" wp14:editId="4716CE19">
                  <wp:extent cx="288000" cy="288000"/>
                  <wp:effectExtent l="0" t="0" r="0" b="0"/>
                  <wp:docPr id="290922150" name="Resim 29092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arge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601BEEF1" w14:textId="77777777" w:rsidR="0005282F" w:rsidRPr="00E27C70" w:rsidRDefault="0005282F" w:rsidP="00CA6C7C">
            <w:pPr>
              <w:jc w:val="center"/>
              <w:rPr>
                <w:b/>
                <w:sz w:val="20"/>
                <w:szCs w:val="20"/>
              </w:rPr>
            </w:pPr>
            <w:r w:rsidRPr="00E27C70">
              <w:rPr>
                <w:b/>
                <w:sz w:val="20"/>
                <w:szCs w:val="20"/>
              </w:rPr>
              <w:t>Effectiveness</w:t>
            </w:r>
          </w:p>
          <w:p w14:paraId="2AAA7808" w14:textId="77777777" w:rsidR="0005282F" w:rsidRPr="00E27C70" w:rsidRDefault="0005282F" w:rsidP="00CA6C7C">
            <w:pPr>
              <w:jc w:val="center"/>
              <w:rPr>
                <w:sz w:val="20"/>
                <w:szCs w:val="20"/>
              </w:rPr>
            </w:pPr>
            <w:r w:rsidRPr="00E27C70">
              <w:rPr>
                <w:sz w:val="20"/>
                <w:szCs w:val="20"/>
              </w:rPr>
              <w:t>6 points</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68CB94A2"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aims at responding to a highly reasonable and valid need that is based on a certain context. </w:t>
            </w:r>
          </w:p>
          <w:p w14:paraId="651200DD"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can respond to the need in a highly effective manner and greatly </w:t>
            </w:r>
            <w:proofErr w:type="gramStart"/>
            <w:r w:rsidRPr="00E27C70">
              <w:rPr>
                <w:rFonts w:cs="Times New Roman"/>
                <w:sz w:val="20"/>
                <w:szCs w:val="20"/>
              </w:rPr>
              <w:t>serves to</w:t>
            </w:r>
            <w:proofErr w:type="gramEnd"/>
            <w:r w:rsidRPr="00E27C70">
              <w:rPr>
                <w:rFonts w:cs="Times New Roman"/>
                <w:sz w:val="20"/>
                <w:szCs w:val="20"/>
              </w:rPr>
              <w:t xml:space="preserve"> its purpose.</w:t>
            </w:r>
          </w:p>
        </w:tc>
        <w:tc>
          <w:tcPr>
            <w:tcW w:w="1508" w:type="pct"/>
            <w:tcBorders>
              <w:top w:val="single" w:sz="4" w:space="0" w:color="auto"/>
              <w:left w:val="single" w:sz="4" w:space="0" w:color="auto"/>
              <w:bottom w:val="nil"/>
              <w:right w:val="single" w:sz="4" w:space="0" w:color="auto"/>
            </w:tcBorders>
          </w:tcPr>
          <w:p w14:paraId="7EB7FB58"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aims at responding to a need that can considered reasonable </w:t>
            </w:r>
            <w:proofErr w:type="gramStart"/>
            <w:r w:rsidRPr="00E27C70">
              <w:rPr>
                <w:rFonts w:cs="Times New Roman"/>
                <w:sz w:val="20"/>
                <w:szCs w:val="20"/>
              </w:rPr>
              <w:t>that</w:t>
            </w:r>
            <w:proofErr w:type="gramEnd"/>
            <w:r w:rsidRPr="00E27C70">
              <w:rPr>
                <w:rFonts w:cs="Times New Roman"/>
                <w:sz w:val="20"/>
                <w:szCs w:val="20"/>
              </w:rPr>
              <w:t xml:space="preserve"> is based on a certain context. </w:t>
            </w:r>
          </w:p>
          <w:p w14:paraId="73324FBC"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can respond to the need in a partially effective manner and generally </w:t>
            </w:r>
            <w:proofErr w:type="gramStart"/>
            <w:r w:rsidRPr="00E27C70">
              <w:rPr>
                <w:rFonts w:cs="Times New Roman"/>
                <w:sz w:val="20"/>
                <w:szCs w:val="20"/>
              </w:rPr>
              <w:t>serves to</w:t>
            </w:r>
            <w:proofErr w:type="gramEnd"/>
            <w:r w:rsidRPr="00E27C70">
              <w:rPr>
                <w:rFonts w:cs="Times New Roman"/>
                <w:sz w:val="20"/>
                <w:szCs w:val="20"/>
              </w:rPr>
              <w:t xml:space="preserve"> its purpose.</w:t>
            </w:r>
          </w:p>
        </w:tc>
        <w:tc>
          <w:tcPr>
            <w:tcW w:w="1508" w:type="pct"/>
            <w:tcBorders>
              <w:top w:val="single" w:sz="4" w:space="0" w:color="auto"/>
              <w:left w:val="single" w:sz="4" w:space="0" w:color="auto"/>
              <w:bottom w:val="nil"/>
              <w:right w:val="single" w:sz="4" w:space="0" w:color="auto"/>
            </w:tcBorders>
          </w:tcPr>
          <w:p w14:paraId="6C29C75F"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is not based on a certain context and does not focus on a valid need. </w:t>
            </w:r>
          </w:p>
          <w:p w14:paraId="19D26CE4" w14:textId="77777777" w:rsidR="0005282F" w:rsidRPr="00E27C70" w:rsidRDefault="0005282F" w:rsidP="00CA6C7C">
            <w:pPr>
              <w:ind w:left="170" w:hanging="170"/>
              <w:rPr>
                <w:rFonts w:cs="Times New Roman"/>
                <w:sz w:val="20"/>
                <w:szCs w:val="20"/>
              </w:rPr>
            </w:pPr>
            <w:r w:rsidRPr="00E27C70">
              <w:rPr>
                <w:rFonts w:cs="Times New Roman"/>
                <w:sz w:val="20"/>
                <w:szCs w:val="20"/>
              </w:rPr>
              <w:t>□ It is ineffective at responding to the need and does not serve its purpose because an unexpected result is obtained.</w:t>
            </w:r>
          </w:p>
        </w:tc>
        <w:tc>
          <w:tcPr>
            <w:tcW w:w="185" w:type="pct"/>
            <w:tcBorders>
              <w:top w:val="single" w:sz="4" w:space="0" w:color="auto"/>
              <w:left w:val="single" w:sz="4" w:space="0" w:color="auto"/>
              <w:bottom w:val="nil"/>
            </w:tcBorders>
          </w:tcPr>
          <w:p w14:paraId="38A83787" w14:textId="77777777" w:rsidR="0005282F" w:rsidRPr="00E27C70" w:rsidRDefault="0005282F" w:rsidP="00CA6C7C">
            <w:pPr>
              <w:ind w:left="170" w:hanging="170"/>
              <w:rPr>
                <w:rFonts w:cs="Times New Roman"/>
                <w:sz w:val="20"/>
                <w:szCs w:val="20"/>
              </w:rPr>
            </w:pPr>
          </w:p>
        </w:tc>
      </w:tr>
      <w:tr w:rsidR="0005282F" w:rsidRPr="00E27C70" w14:paraId="0284FE2D" w14:textId="77777777" w:rsidTr="00CA6C7C">
        <w:trPr>
          <w:cantSplit/>
          <w:trHeight w:val="646"/>
        </w:trPr>
        <w:tc>
          <w:tcPr>
            <w:tcW w:w="290" w:type="pct"/>
            <w:tcBorders>
              <w:top w:val="single" w:sz="4" w:space="0" w:color="auto"/>
              <w:bottom w:val="single" w:sz="4" w:space="0" w:color="auto"/>
              <w:right w:val="single" w:sz="4" w:space="0" w:color="auto"/>
            </w:tcBorders>
            <w:shd w:val="clear" w:color="auto" w:fill="D9D9D9" w:themeFill="background1" w:themeFillShade="D9"/>
            <w:vAlign w:val="center"/>
          </w:tcPr>
          <w:p w14:paraId="12B41B7A" w14:textId="77777777" w:rsidR="0005282F" w:rsidRPr="00E27C70" w:rsidRDefault="0005282F" w:rsidP="00CA6C7C">
            <w:pPr>
              <w:jc w:val="center"/>
              <w:rPr>
                <w:sz w:val="20"/>
                <w:szCs w:val="20"/>
              </w:rPr>
            </w:pPr>
            <w:r w:rsidRPr="00E27C70">
              <w:rPr>
                <w:rFonts w:ascii="Webdings" w:hAnsi="Webdings"/>
                <w:noProof/>
                <w:sz w:val="20"/>
                <w:szCs w:val="20"/>
                <w:lang w:val="tr-TR" w:eastAsia="tr-TR"/>
              </w:rPr>
              <w:drawing>
                <wp:inline distT="0" distB="0" distL="0" distR="0" wp14:anchorId="50ED7657" wp14:editId="5C84916B">
                  <wp:extent cx="288000" cy="288000"/>
                  <wp:effectExtent l="0" t="0" r="0" b="0"/>
                  <wp:docPr id="1789044716" name="Resim 1789044716" descr="siyah, karanl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44716" name="Resim 1789044716" descr="siyah, karanlık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228EDE34" w14:textId="77777777" w:rsidR="0005282F" w:rsidRPr="00E27C70" w:rsidRDefault="0005282F" w:rsidP="00CA6C7C">
            <w:pPr>
              <w:jc w:val="center"/>
              <w:rPr>
                <w:b/>
                <w:sz w:val="20"/>
                <w:szCs w:val="20"/>
              </w:rPr>
            </w:pPr>
            <w:proofErr w:type="spellStart"/>
            <w:r w:rsidRPr="00E27C70">
              <w:rPr>
                <w:b/>
                <w:sz w:val="20"/>
                <w:szCs w:val="20"/>
              </w:rPr>
              <w:t>Innovatiness</w:t>
            </w:r>
            <w:proofErr w:type="spellEnd"/>
          </w:p>
          <w:p w14:paraId="5DEF4449" w14:textId="77777777" w:rsidR="0005282F" w:rsidRPr="00E27C70" w:rsidRDefault="0005282F" w:rsidP="00CA6C7C">
            <w:pPr>
              <w:jc w:val="center"/>
              <w:rPr>
                <w:sz w:val="20"/>
                <w:szCs w:val="20"/>
              </w:rPr>
            </w:pPr>
            <w:r w:rsidRPr="00E27C70">
              <w:rPr>
                <w:sz w:val="20"/>
                <w:szCs w:val="20"/>
              </w:rPr>
              <w:t>6 points</w:t>
            </w:r>
          </w:p>
        </w:tc>
        <w:tc>
          <w:tcPr>
            <w:tcW w:w="1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B84BA"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Compared to its counterparts, its available features / projected use </w:t>
            </w:r>
            <w:proofErr w:type="gramStart"/>
            <w:r w:rsidRPr="00E27C70">
              <w:rPr>
                <w:rFonts w:cs="Times New Roman"/>
                <w:sz w:val="20"/>
                <w:szCs w:val="20"/>
              </w:rPr>
              <w:t>include</w:t>
            </w:r>
            <w:proofErr w:type="gramEnd"/>
            <w:r w:rsidRPr="00E27C70">
              <w:rPr>
                <w:rFonts w:cs="Times New Roman"/>
                <w:sz w:val="20"/>
                <w:szCs w:val="20"/>
              </w:rPr>
              <w:t xml:space="preserve"> comprehensive and significant improvements.</w:t>
            </w:r>
          </w:p>
        </w:tc>
        <w:tc>
          <w:tcPr>
            <w:tcW w:w="1508" w:type="pct"/>
            <w:tcBorders>
              <w:top w:val="single" w:sz="4" w:space="0" w:color="auto"/>
              <w:left w:val="single" w:sz="4" w:space="0" w:color="auto"/>
              <w:bottom w:val="nil"/>
              <w:right w:val="single" w:sz="4" w:space="0" w:color="auto"/>
            </w:tcBorders>
            <w:shd w:val="clear" w:color="auto" w:fill="D9D9D9" w:themeFill="background1" w:themeFillShade="D9"/>
          </w:tcPr>
          <w:p w14:paraId="1DBFB61A"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Compared to its counterparts, its available features / projected use </w:t>
            </w:r>
            <w:proofErr w:type="gramStart"/>
            <w:r w:rsidRPr="00E27C70">
              <w:rPr>
                <w:rFonts w:cs="Times New Roman"/>
                <w:sz w:val="20"/>
                <w:szCs w:val="20"/>
              </w:rPr>
              <w:t>are</w:t>
            </w:r>
            <w:proofErr w:type="gramEnd"/>
            <w:r w:rsidRPr="00E27C70">
              <w:rPr>
                <w:rFonts w:cs="Times New Roman"/>
                <w:sz w:val="20"/>
                <w:szCs w:val="20"/>
              </w:rPr>
              <w:t xml:space="preserve"> effective but only include limited improvements.</w:t>
            </w:r>
          </w:p>
        </w:tc>
        <w:tc>
          <w:tcPr>
            <w:tcW w:w="1508" w:type="pct"/>
            <w:tcBorders>
              <w:top w:val="single" w:sz="4" w:space="0" w:color="auto"/>
              <w:left w:val="single" w:sz="4" w:space="0" w:color="auto"/>
              <w:bottom w:val="nil"/>
              <w:right w:val="single" w:sz="4" w:space="0" w:color="auto"/>
            </w:tcBorders>
            <w:shd w:val="clear" w:color="auto" w:fill="D9D9D9" w:themeFill="background1" w:themeFillShade="D9"/>
          </w:tcPr>
          <w:p w14:paraId="5EB9D7D0"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Compared to its counterparts, its available features / projected use </w:t>
            </w:r>
            <w:proofErr w:type="gramStart"/>
            <w:r w:rsidRPr="00E27C70">
              <w:rPr>
                <w:rFonts w:cs="Times New Roman"/>
                <w:sz w:val="20"/>
                <w:szCs w:val="20"/>
              </w:rPr>
              <w:t>do</w:t>
            </w:r>
            <w:proofErr w:type="gramEnd"/>
            <w:r w:rsidRPr="00E27C70">
              <w:rPr>
                <w:rFonts w:cs="Times New Roman"/>
                <w:sz w:val="20"/>
                <w:szCs w:val="20"/>
              </w:rPr>
              <w:t xml:space="preserve"> not include any improvements.</w:t>
            </w:r>
          </w:p>
        </w:tc>
        <w:tc>
          <w:tcPr>
            <w:tcW w:w="185" w:type="pct"/>
            <w:tcBorders>
              <w:top w:val="single" w:sz="4" w:space="0" w:color="auto"/>
              <w:left w:val="single" w:sz="4" w:space="0" w:color="auto"/>
              <w:bottom w:val="nil"/>
            </w:tcBorders>
            <w:shd w:val="clear" w:color="auto" w:fill="D9D9D9" w:themeFill="background1" w:themeFillShade="D9"/>
          </w:tcPr>
          <w:p w14:paraId="1A9934A3" w14:textId="77777777" w:rsidR="0005282F" w:rsidRPr="00E27C70" w:rsidRDefault="0005282F" w:rsidP="00CA6C7C">
            <w:pPr>
              <w:rPr>
                <w:rFonts w:cs="Times New Roman"/>
                <w:sz w:val="20"/>
                <w:szCs w:val="20"/>
              </w:rPr>
            </w:pPr>
          </w:p>
        </w:tc>
      </w:tr>
      <w:tr w:rsidR="0005282F" w:rsidRPr="00E27C70" w14:paraId="6DBC4B26" w14:textId="77777777" w:rsidTr="00CA6C7C">
        <w:trPr>
          <w:cantSplit/>
          <w:trHeight w:val="1134"/>
        </w:trPr>
        <w:tc>
          <w:tcPr>
            <w:tcW w:w="290" w:type="pct"/>
            <w:tcBorders>
              <w:top w:val="single" w:sz="4" w:space="0" w:color="auto"/>
              <w:bottom w:val="single" w:sz="4" w:space="0" w:color="auto"/>
              <w:right w:val="single" w:sz="4" w:space="0" w:color="auto"/>
            </w:tcBorders>
            <w:vAlign w:val="center"/>
          </w:tcPr>
          <w:p w14:paraId="4317B739" w14:textId="77777777" w:rsidR="0005282F" w:rsidRPr="00E27C70" w:rsidRDefault="0005282F" w:rsidP="00CA6C7C">
            <w:pPr>
              <w:jc w:val="center"/>
              <w:rPr>
                <w:sz w:val="20"/>
                <w:szCs w:val="20"/>
              </w:rPr>
            </w:pPr>
            <w:r w:rsidRPr="00E27C70">
              <w:rPr>
                <w:rFonts w:ascii="Webdings" w:hAnsi="Webdings"/>
                <w:noProof/>
                <w:sz w:val="20"/>
                <w:szCs w:val="20"/>
                <w:lang w:val="tr-TR" w:eastAsia="tr-TR"/>
              </w:rPr>
              <w:drawing>
                <wp:inline distT="0" distB="0" distL="0" distR="0" wp14:anchorId="2E73D359" wp14:editId="64CB8F55">
                  <wp:extent cx="288000" cy="288000"/>
                  <wp:effectExtent l="0" t="0" r="0" b="0"/>
                  <wp:docPr id="853379120" name="Resim 853379120" descr="siyah, karanl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379120" name="Resim 853379120" descr="siyah, karanlık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7FDCEC5C" w14:textId="77777777" w:rsidR="0005282F" w:rsidRPr="00E27C70" w:rsidRDefault="0005282F" w:rsidP="00CA6C7C">
            <w:pPr>
              <w:jc w:val="center"/>
              <w:rPr>
                <w:b/>
                <w:sz w:val="20"/>
                <w:szCs w:val="20"/>
              </w:rPr>
            </w:pPr>
            <w:r w:rsidRPr="00E27C70">
              <w:rPr>
                <w:b/>
                <w:sz w:val="20"/>
                <w:szCs w:val="20"/>
              </w:rPr>
              <w:t>Quality</w:t>
            </w:r>
          </w:p>
          <w:p w14:paraId="5964706B" w14:textId="77777777" w:rsidR="0005282F" w:rsidRPr="00E27C70" w:rsidRDefault="0005282F" w:rsidP="00CA6C7C">
            <w:pPr>
              <w:jc w:val="center"/>
              <w:rPr>
                <w:sz w:val="20"/>
                <w:szCs w:val="20"/>
              </w:rPr>
            </w:pPr>
            <w:r w:rsidRPr="00E27C70">
              <w:rPr>
                <w:sz w:val="20"/>
                <w:szCs w:val="20"/>
              </w:rPr>
              <w:t>6 points</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7D39A165" w14:textId="77777777" w:rsidR="0005282F" w:rsidRPr="00E27C70" w:rsidRDefault="0005282F" w:rsidP="00CA6C7C">
            <w:pPr>
              <w:ind w:left="170" w:hanging="170"/>
              <w:rPr>
                <w:rFonts w:cs="Times New Roman"/>
                <w:sz w:val="20"/>
                <w:szCs w:val="20"/>
              </w:rPr>
            </w:pPr>
            <w:r w:rsidRPr="00E27C70">
              <w:rPr>
                <w:rFonts w:cs="Times New Roman"/>
                <w:sz w:val="20"/>
                <w:szCs w:val="20"/>
              </w:rPr>
              <w:t>□ Compared to its counterparts, it seems highly useful for the user preferences.</w:t>
            </w:r>
          </w:p>
          <w:p w14:paraId="26F18871" w14:textId="77777777" w:rsidR="0005282F" w:rsidRPr="00E27C70" w:rsidRDefault="0005282F" w:rsidP="00CA6C7C">
            <w:pPr>
              <w:ind w:left="170" w:hanging="170"/>
              <w:rPr>
                <w:rFonts w:cs="Times New Roman"/>
                <w:sz w:val="20"/>
                <w:szCs w:val="20"/>
              </w:rPr>
            </w:pPr>
            <w:r w:rsidRPr="00E27C70">
              <w:rPr>
                <w:rFonts w:cs="Times New Roman"/>
                <w:sz w:val="20"/>
                <w:szCs w:val="20"/>
              </w:rPr>
              <w:t>□ Its available features / method of use display total compatibility with the preference(s) of the user.</w:t>
            </w:r>
          </w:p>
        </w:tc>
        <w:tc>
          <w:tcPr>
            <w:tcW w:w="1508" w:type="pct"/>
            <w:tcBorders>
              <w:top w:val="single" w:sz="4" w:space="0" w:color="auto"/>
              <w:left w:val="single" w:sz="4" w:space="0" w:color="auto"/>
              <w:bottom w:val="single" w:sz="4" w:space="0" w:color="auto"/>
              <w:right w:val="single" w:sz="4" w:space="0" w:color="auto"/>
            </w:tcBorders>
          </w:tcPr>
          <w:p w14:paraId="1B0C2E7F" w14:textId="77777777" w:rsidR="0005282F" w:rsidRPr="00E27C70" w:rsidRDefault="0005282F" w:rsidP="00CA6C7C">
            <w:pPr>
              <w:ind w:left="170" w:hanging="170"/>
              <w:rPr>
                <w:rFonts w:cs="Times New Roman"/>
                <w:sz w:val="20"/>
                <w:szCs w:val="20"/>
              </w:rPr>
            </w:pPr>
            <w:r w:rsidRPr="00E27C70">
              <w:rPr>
                <w:rFonts w:cs="Times New Roman"/>
                <w:sz w:val="20"/>
                <w:szCs w:val="20"/>
              </w:rPr>
              <w:t>□ Compared to its counterparts, it seems neither useful nor non-useful according to the user preferences.</w:t>
            </w:r>
          </w:p>
          <w:p w14:paraId="3D6070A4" w14:textId="77777777" w:rsidR="0005282F" w:rsidRPr="00E27C70" w:rsidRDefault="0005282F" w:rsidP="00CA6C7C">
            <w:pPr>
              <w:ind w:left="170" w:hanging="170"/>
              <w:rPr>
                <w:rFonts w:cs="Times New Roman"/>
                <w:sz w:val="20"/>
                <w:szCs w:val="20"/>
              </w:rPr>
            </w:pPr>
            <w:r w:rsidRPr="00E27C70">
              <w:rPr>
                <w:rFonts w:cs="Times New Roman"/>
                <w:sz w:val="20"/>
                <w:szCs w:val="20"/>
              </w:rPr>
              <w:t>□ Its available features / method of use only display compatibility with the primary preference(s) of the user.</w:t>
            </w:r>
          </w:p>
        </w:tc>
        <w:tc>
          <w:tcPr>
            <w:tcW w:w="1508" w:type="pct"/>
            <w:tcBorders>
              <w:top w:val="single" w:sz="4" w:space="0" w:color="auto"/>
              <w:left w:val="single" w:sz="4" w:space="0" w:color="auto"/>
              <w:bottom w:val="single" w:sz="4" w:space="0" w:color="auto"/>
              <w:right w:val="single" w:sz="4" w:space="0" w:color="auto"/>
            </w:tcBorders>
          </w:tcPr>
          <w:p w14:paraId="37CE0764" w14:textId="77777777" w:rsidR="0005282F" w:rsidRPr="00E27C70" w:rsidRDefault="0005282F" w:rsidP="00CA6C7C">
            <w:pPr>
              <w:ind w:left="170" w:hanging="170"/>
              <w:rPr>
                <w:rFonts w:cs="Times New Roman"/>
                <w:sz w:val="20"/>
                <w:szCs w:val="20"/>
              </w:rPr>
            </w:pPr>
            <w:r w:rsidRPr="00E27C70">
              <w:rPr>
                <w:rFonts w:cs="Times New Roman"/>
                <w:sz w:val="20"/>
                <w:szCs w:val="20"/>
              </w:rPr>
              <w:t>□ Compared to its counterparts, it seems non-useful according to the user preferences.</w:t>
            </w:r>
          </w:p>
          <w:p w14:paraId="75FE4990"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Its available features / method of use </w:t>
            </w:r>
            <w:proofErr w:type="gramStart"/>
            <w:r w:rsidRPr="00E27C70">
              <w:rPr>
                <w:rFonts w:cs="Times New Roman"/>
                <w:sz w:val="20"/>
                <w:szCs w:val="20"/>
              </w:rPr>
              <w:t>do</w:t>
            </w:r>
            <w:proofErr w:type="gramEnd"/>
            <w:r w:rsidRPr="00E27C70">
              <w:rPr>
                <w:rFonts w:cs="Times New Roman"/>
                <w:sz w:val="20"/>
                <w:szCs w:val="20"/>
              </w:rPr>
              <w:t xml:space="preserve"> not display compatibility with the preference(s) of the user.</w:t>
            </w:r>
          </w:p>
        </w:tc>
        <w:tc>
          <w:tcPr>
            <w:tcW w:w="185" w:type="pct"/>
            <w:tcBorders>
              <w:top w:val="single" w:sz="4" w:space="0" w:color="auto"/>
              <w:left w:val="single" w:sz="4" w:space="0" w:color="auto"/>
              <w:bottom w:val="single" w:sz="4" w:space="0" w:color="auto"/>
            </w:tcBorders>
            <w:shd w:val="clear" w:color="auto" w:fill="auto"/>
          </w:tcPr>
          <w:p w14:paraId="37590908" w14:textId="77777777" w:rsidR="0005282F" w:rsidRPr="00E27C70" w:rsidRDefault="0005282F" w:rsidP="00CA6C7C">
            <w:pPr>
              <w:ind w:left="170" w:hanging="170"/>
              <w:rPr>
                <w:rFonts w:cs="Times New Roman"/>
                <w:sz w:val="20"/>
                <w:szCs w:val="20"/>
              </w:rPr>
            </w:pPr>
          </w:p>
        </w:tc>
      </w:tr>
      <w:tr w:rsidR="0005282F" w:rsidRPr="00E27C70" w14:paraId="76C37205" w14:textId="77777777" w:rsidTr="00CA6C7C">
        <w:trPr>
          <w:cantSplit/>
          <w:trHeight w:val="1134"/>
        </w:trPr>
        <w:tc>
          <w:tcPr>
            <w:tcW w:w="290" w:type="pct"/>
            <w:tcBorders>
              <w:top w:val="single" w:sz="4" w:space="0" w:color="auto"/>
              <w:bottom w:val="single" w:sz="4" w:space="0" w:color="auto"/>
              <w:right w:val="single" w:sz="4" w:space="0" w:color="auto"/>
            </w:tcBorders>
            <w:shd w:val="clear" w:color="auto" w:fill="D9D9D9" w:themeFill="background1" w:themeFillShade="D9"/>
            <w:vAlign w:val="center"/>
          </w:tcPr>
          <w:p w14:paraId="6B9BE970" w14:textId="77777777" w:rsidR="0005282F" w:rsidRPr="00E27C70" w:rsidRDefault="0005282F" w:rsidP="00CA6C7C">
            <w:pPr>
              <w:jc w:val="center"/>
              <w:rPr>
                <w:sz w:val="20"/>
                <w:szCs w:val="20"/>
              </w:rPr>
            </w:pPr>
            <w:r w:rsidRPr="00E27C70">
              <w:rPr>
                <w:noProof/>
                <w:sz w:val="20"/>
                <w:szCs w:val="20"/>
                <w:lang w:val="tr-TR" w:eastAsia="tr-TR"/>
              </w:rPr>
              <w:drawing>
                <wp:inline distT="0" distB="0" distL="0" distR="0" wp14:anchorId="3D801AE7" wp14:editId="7046AB6F">
                  <wp:extent cx="324000" cy="324000"/>
                  <wp:effectExtent l="0" t="0" r="0" b="0"/>
                  <wp:docPr id="31" name="Resim 31" descr="siyah, karanl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1" descr="siyah, karanlık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p w14:paraId="5757589C" w14:textId="77777777" w:rsidR="0005282F" w:rsidRPr="00E27C70" w:rsidRDefault="0005282F" w:rsidP="00CA6C7C">
            <w:pPr>
              <w:jc w:val="center"/>
              <w:rPr>
                <w:b/>
                <w:sz w:val="20"/>
                <w:szCs w:val="20"/>
              </w:rPr>
            </w:pPr>
            <w:r w:rsidRPr="00E27C70">
              <w:rPr>
                <w:b/>
                <w:sz w:val="20"/>
                <w:szCs w:val="20"/>
              </w:rPr>
              <w:t>Dimension</w:t>
            </w:r>
          </w:p>
          <w:p w14:paraId="4CEF3A4E" w14:textId="77777777" w:rsidR="0005282F" w:rsidRPr="00E27C70" w:rsidRDefault="0005282F" w:rsidP="00CA6C7C">
            <w:pPr>
              <w:jc w:val="center"/>
              <w:rPr>
                <w:sz w:val="20"/>
                <w:szCs w:val="20"/>
              </w:rPr>
            </w:pPr>
            <w:r w:rsidRPr="00E27C70">
              <w:rPr>
                <w:sz w:val="20"/>
                <w:szCs w:val="20"/>
              </w:rPr>
              <w:t>9 points</w:t>
            </w:r>
          </w:p>
        </w:tc>
        <w:tc>
          <w:tcPr>
            <w:tcW w:w="1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C8FD1"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offers a perfect understanding of dimensional transformation operation of simple building blocks.  </w:t>
            </w:r>
          </w:p>
          <w:p w14:paraId="6145F15B"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The proportions of the dependent and independent components, which consists of the product, are totally consistent with one another. </w:t>
            </w:r>
          </w:p>
          <w:p w14:paraId="5349253F" w14:textId="77777777" w:rsidR="0005282F" w:rsidRPr="00E27C70" w:rsidRDefault="0005282F" w:rsidP="00CA6C7C">
            <w:pPr>
              <w:ind w:left="170" w:hanging="170"/>
              <w:rPr>
                <w:rFonts w:cs="Times New Roman"/>
                <w:sz w:val="20"/>
                <w:szCs w:val="20"/>
              </w:rPr>
            </w:pPr>
            <w:r w:rsidRPr="00E27C70">
              <w:rPr>
                <w:rFonts w:cs="Times New Roman"/>
                <w:sz w:val="20"/>
                <w:szCs w:val="20"/>
              </w:rPr>
              <w:t>□ They are perceived as totally consistent with the dimensions of the products in the same context.</w:t>
            </w:r>
          </w:p>
        </w:tc>
        <w:tc>
          <w:tcPr>
            <w:tcW w:w="1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26BF06"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offers a satisfactory understanding of dimensional transformation operation of simple building blocks.  </w:t>
            </w:r>
          </w:p>
          <w:p w14:paraId="417B1A8D"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The proportions of the dependent and independent components, which consists of the product, are partly consistent with one another. </w:t>
            </w:r>
          </w:p>
          <w:p w14:paraId="2AB6771B" w14:textId="77777777" w:rsidR="0005282F" w:rsidRPr="00E27C70" w:rsidRDefault="0005282F" w:rsidP="00CA6C7C">
            <w:pPr>
              <w:ind w:left="170" w:hanging="170"/>
              <w:rPr>
                <w:rFonts w:cs="Times New Roman"/>
                <w:sz w:val="20"/>
                <w:szCs w:val="20"/>
              </w:rPr>
            </w:pPr>
            <w:r w:rsidRPr="00E27C70">
              <w:rPr>
                <w:rFonts w:cs="Times New Roman"/>
                <w:sz w:val="20"/>
                <w:szCs w:val="20"/>
              </w:rPr>
              <w:t>□ They are perceived as consistent at a certain level with the dimensions of the products in the same context.</w:t>
            </w:r>
          </w:p>
        </w:tc>
        <w:tc>
          <w:tcPr>
            <w:tcW w:w="1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3FF28"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offers an inaccurate understanding of dimensional transformation operation of simple building blocks.  </w:t>
            </w:r>
          </w:p>
          <w:p w14:paraId="75606BC8"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The proportions of the dependent and independent components, which consists of the product, are not consistent with one another, at all. </w:t>
            </w:r>
          </w:p>
          <w:p w14:paraId="0F13D816" w14:textId="77777777" w:rsidR="0005282F" w:rsidRPr="00E27C70" w:rsidRDefault="0005282F" w:rsidP="00CA6C7C">
            <w:pPr>
              <w:ind w:left="170" w:hanging="170"/>
              <w:rPr>
                <w:rFonts w:cs="Times New Roman"/>
                <w:sz w:val="20"/>
                <w:szCs w:val="20"/>
              </w:rPr>
            </w:pPr>
            <w:r w:rsidRPr="00E27C70">
              <w:rPr>
                <w:rFonts w:cs="Times New Roman"/>
                <w:sz w:val="20"/>
                <w:szCs w:val="20"/>
              </w:rPr>
              <w:t>□ They are not perceived as consistent with the dimensions of the products in the same context.</w:t>
            </w:r>
          </w:p>
        </w:tc>
        <w:tc>
          <w:tcPr>
            <w:tcW w:w="185" w:type="pct"/>
            <w:tcBorders>
              <w:top w:val="single" w:sz="4" w:space="0" w:color="auto"/>
              <w:left w:val="single" w:sz="4" w:space="0" w:color="auto"/>
              <w:bottom w:val="single" w:sz="4" w:space="0" w:color="auto"/>
              <w:right w:val="nil"/>
            </w:tcBorders>
            <w:shd w:val="clear" w:color="auto" w:fill="D9D9D9" w:themeFill="background1" w:themeFillShade="D9"/>
          </w:tcPr>
          <w:p w14:paraId="0755845C" w14:textId="77777777" w:rsidR="0005282F" w:rsidRPr="00E27C70" w:rsidRDefault="0005282F" w:rsidP="00CA6C7C">
            <w:pPr>
              <w:ind w:left="170" w:hanging="170"/>
              <w:rPr>
                <w:rFonts w:cs="Times New Roman"/>
                <w:sz w:val="20"/>
                <w:szCs w:val="20"/>
              </w:rPr>
            </w:pPr>
          </w:p>
        </w:tc>
      </w:tr>
      <w:tr w:rsidR="0005282F" w:rsidRPr="00E27C70" w14:paraId="339607A2" w14:textId="77777777" w:rsidTr="00CA6C7C">
        <w:trPr>
          <w:cantSplit/>
          <w:trHeight w:val="1134"/>
        </w:trPr>
        <w:tc>
          <w:tcPr>
            <w:tcW w:w="290" w:type="pct"/>
            <w:tcBorders>
              <w:top w:val="single" w:sz="4" w:space="0" w:color="auto"/>
              <w:left w:val="nil"/>
              <w:bottom w:val="single" w:sz="4" w:space="0" w:color="auto"/>
            </w:tcBorders>
            <w:vAlign w:val="center"/>
          </w:tcPr>
          <w:p w14:paraId="42FA1749" w14:textId="77777777" w:rsidR="0005282F" w:rsidRPr="00E27C70" w:rsidRDefault="0005282F" w:rsidP="00CA6C7C">
            <w:pPr>
              <w:jc w:val="center"/>
              <w:rPr>
                <w:b/>
                <w:sz w:val="20"/>
                <w:szCs w:val="20"/>
              </w:rPr>
            </w:pPr>
            <w:r w:rsidRPr="00E27C70">
              <w:rPr>
                <w:b/>
                <w:noProof/>
                <w:sz w:val="20"/>
                <w:szCs w:val="20"/>
                <w:lang w:val="tr-TR" w:eastAsia="tr-TR"/>
              </w:rPr>
              <w:lastRenderedPageBreak/>
              <w:drawing>
                <wp:inline distT="0" distB="0" distL="0" distR="0" wp14:anchorId="46C4EC95" wp14:editId="622BAF51">
                  <wp:extent cx="324000" cy="324000"/>
                  <wp:effectExtent l="0" t="0" r="0" b="0"/>
                  <wp:docPr id="34" name="Resim 34" descr="siyah, karanl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descr="siyah, karanlık içeren bir resim&#10;&#10;Açıklama otomatik olarak oluşturuldu"/>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p w14:paraId="0F5C33E6" w14:textId="77777777" w:rsidR="0005282F" w:rsidRPr="00E27C70" w:rsidRDefault="0005282F" w:rsidP="00CA6C7C">
            <w:pPr>
              <w:jc w:val="center"/>
              <w:rPr>
                <w:b/>
                <w:sz w:val="20"/>
                <w:szCs w:val="20"/>
              </w:rPr>
            </w:pPr>
            <w:r w:rsidRPr="00E27C70">
              <w:rPr>
                <w:b/>
                <w:sz w:val="20"/>
                <w:szCs w:val="20"/>
              </w:rPr>
              <w:t>Visual</w:t>
            </w:r>
          </w:p>
          <w:p w14:paraId="5F3FB301" w14:textId="77777777" w:rsidR="0005282F" w:rsidRPr="00E27C70" w:rsidRDefault="0005282F" w:rsidP="00CA6C7C">
            <w:pPr>
              <w:jc w:val="center"/>
              <w:rPr>
                <w:sz w:val="20"/>
                <w:szCs w:val="20"/>
              </w:rPr>
            </w:pPr>
            <w:r w:rsidRPr="00E27C70">
              <w:rPr>
                <w:sz w:val="20"/>
                <w:szCs w:val="20"/>
              </w:rPr>
              <w:t>9 points</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29C30CE6"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offers a complete understanding of the operation of placing simple building blocks according to their relationships with one another.  </w:t>
            </w:r>
          </w:p>
          <w:p w14:paraId="3AD29DBC"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offers a perfect understanding of alignment / rotation operation of simple building blocks.  </w:t>
            </w:r>
          </w:p>
          <w:p w14:paraId="3CFA0865" w14:textId="77777777" w:rsidR="0005282F" w:rsidRPr="00E27C70" w:rsidRDefault="0005282F" w:rsidP="00CA6C7C">
            <w:pPr>
              <w:ind w:left="170" w:hanging="170"/>
              <w:rPr>
                <w:rFonts w:cs="Times New Roman"/>
                <w:sz w:val="20"/>
                <w:szCs w:val="20"/>
              </w:rPr>
            </w:pPr>
            <w:r w:rsidRPr="00E27C70">
              <w:rPr>
                <w:rFonts w:cs="Times New Roman"/>
                <w:sz w:val="20"/>
                <w:szCs w:val="20"/>
              </w:rPr>
              <w:t>□ All of its displays on 3D platform create an acceptable visual order.</w:t>
            </w:r>
          </w:p>
        </w:tc>
        <w:tc>
          <w:tcPr>
            <w:tcW w:w="1508" w:type="pct"/>
            <w:tcBorders>
              <w:top w:val="single" w:sz="4" w:space="0" w:color="auto"/>
              <w:left w:val="single" w:sz="4" w:space="0" w:color="auto"/>
              <w:bottom w:val="single" w:sz="4" w:space="0" w:color="auto"/>
              <w:right w:val="single" w:sz="4" w:space="0" w:color="auto"/>
            </w:tcBorders>
          </w:tcPr>
          <w:p w14:paraId="5F20CF06"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offers an incomplete understanding of the operation of placing simple building blocks according to their relationships with one another.  </w:t>
            </w:r>
          </w:p>
          <w:p w14:paraId="08B30C33"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offers a satisfactory understanding of alignment / rotation operation of simple building blocks.  </w:t>
            </w:r>
          </w:p>
          <w:p w14:paraId="57E7AD09"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Only some of its displays on </w:t>
            </w:r>
            <w:proofErr w:type="gramStart"/>
            <w:r w:rsidRPr="00E27C70">
              <w:rPr>
                <w:rFonts w:cs="Times New Roman"/>
                <w:sz w:val="20"/>
                <w:szCs w:val="20"/>
              </w:rPr>
              <w:t>3D platform</w:t>
            </w:r>
            <w:proofErr w:type="gramEnd"/>
            <w:r w:rsidRPr="00E27C70">
              <w:rPr>
                <w:rFonts w:cs="Times New Roman"/>
                <w:sz w:val="20"/>
                <w:szCs w:val="20"/>
              </w:rPr>
              <w:t xml:space="preserve"> create an acceptable visual order.</w:t>
            </w:r>
          </w:p>
        </w:tc>
        <w:tc>
          <w:tcPr>
            <w:tcW w:w="1508" w:type="pct"/>
            <w:tcBorders>
              <w:top w:val="single" w:sz="4" w:space="0" w:color="auto"/>
              <w:left w:val="single" w:sz="4" w:space="0" w:color="auto"/>
              <w:bottom w:val="single" w:sz="4" w:space="0" w:color="auto"/>
              <w:right w:val="single" w:sz="4" w:space="0" w:color="auto"/>
            </w:tcBorders>
          </w:tcPr>
          <w:p w14:paraId="6DE6080F"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offers an inaccurate understanding of the operation of placing simple building blocks according to their relationships with one another.  </w:t>
            </w:r>
          </w:p>
          <w:p w14:paraId="2CD026D4"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offers an inaccurate understanding of alignment / rotation operation of simple building blocks.  </w:t>
            </w:r>
          </w:p>
          <w:p w14:paraId="486E64C3"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None of its displays on </w:t>
            </w:r>
            <w:proofErr w:type="gramStart"/>
            <w:r w:rsidRPr="00E27C70">
              <w:rPr>
                <w:rFonts w:cs="Times New Roman"/>
                <w:sz w:val="20"/>
                <w:szCs w:val="20"/>
              </w:rPr>
              <w:t>3D platform</w:t>
            </w:r>
            <w:proofErr w:type="gramEnd"/>
            <w:r w:rsidRPr="00E27C70">
              <w:rPr>
                <w:rFonts w:cs="Times New Roman"/>
                <w:sz w:val="20"/>
                <w:szCs w:val="20"/>
              </w:rPr>
              <w:t xml:space="preserve"> creates an acceptable visual order.</w:t>
            </w:r>
          </w:p>
        </w:tc>
        <w:tc>
          <w:tcPr>
            <w:tcW w:w="185" w:type="pct"/>
            <w:tcBorders>
              <w:top w:val="single" w:sz="4" w:space="0" w:color="auto"/>
              <w:left w:val="single" w:sz="4" w:space="0" w:color="auto"/>
              <w:bottom w:val="nil"/>
            </w:tcBorders>
            <w:shd w:val="clear" w:color="auto" w:fill="auto"/>
          </w:tcPr>
          <w:p w14:paraId="4E1C6D32" w14:textId="77777777" w:rsidR="0005282F" w:rsidRPr="00E27C70" w:rsidRDefault="0005282F" w:rsidP="00CA6C7C">
            <w:pPr>
              <w:rPr>
                <w:rFonts w:cs="Times New Roman"/>
                <w:sz w:val="20"/>
                <w:szCs w:val="20"/>
              </w:rPr>
            </w:pPr>
          </w:p>
        </w:tc>
      </w:tr>
      <w:tr w:rsidR="0005282F" w:rsidRPr="00E27C70" w14:paraId="78A96666" w14:textId="77777777" w:rsidTr="00CA6C7C">
        <w:trPr>
          <w:cantSplit/>
          <w:trHeight w:val="1134"/>
        </w:trPr>
        <w:tc>
          <w:tcPr>
            <w:tcW w:w="2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DAF9DFB" w14:textId="77777777" w:rsidR="0005282F" w:rsidRPr="00E27C70" w:rsidRDefault="0005282F" w:rsidP="00CA6C7C">
            <w:pPr>
              <w:jc w:val="center"/>
              <w:rPr>
                <w:b/>
                <w:sz w:val="20"/>
                <w:szCs w:val="20"/>
              </w:rPr>
            </w:pPr>
            <w:r w:rsidRPr="00E27C70">
              <w:rPr>
                <w:b/>
                <w:noProof/>
                <w:sz w:val="20"/>
                <w:szCs w:val="20"/>
                <w:lang w:val="tr-TR" w:eastAsia="tr-TR"/>
              </w:rPr>
              <w:drawing>
                <wp:inline distT="0" distB="0" distL="0" distR="0" wp14:anchorId="38ED84D5" wp14:editId="40F1A924">
                  <wp:extent cx="288000" cy="288000"/>
                  <wp:effectExtent l="0" t="0" r="0" b="0"/>
                  <wp:docPr id="35" name="Resim 35" descr="siyah, karanlı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descr="siyah, karanlık, ekran görüntüsü içeren bir resim&#10;&#10;Açıklama otomatik olarak oluşturuld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754C6EA3" w14:textId="77777777" w:rsidR="0005282F" w:rsidRPr="00E27C70" w:rsidRDefault="0005282F" w:rsidP="00CA6C7C">
            <w:pPr>
              <w:jc w:val="center"/>
              <w:rPr>
                <w:b/>
                <w:sz w:val="20"/>
                <w:szCs w:val="20"/>
              </w:rPr>
            </w:pPr>
            <w:r w:rsidRPr="00E27C70">
              <w:rPr>
                <w:b/>
                <w:sz w:val="20"/>
                <w:szCs w:val="20"/>
              </w:rPr>
              <w:t>Detail</w:t>
            </w:r>
          </w:p>
          <w:p w14:paraId="103D55DC" w14:textId="77777777" w:rsidR="0005282F" w:rsidRPr="00E27C70" w:rsidRDefault="0005282F" w:rsidP="00CA6C7C">
            <w:pPr>
              <w:jc w:val="center"/>
              <w:rPr>
                <w:sz w:val="20"/>
                <w:szCs w:val="20"/>
              </w:rPr>
            </w:pPr>
            <w:r w:rsidRPr="00E27C70">
              <w:rPr>
                <w:sz w:val="20"/>
                <w:szCs w:val="20"/>
              </w:rPr>
              <w:t>9 points</w:t>
            </w:r>
          </w:p>
        </w:tc>
        <w:tc>
          <w:tcPr>
            <w:tcW w:w="1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3891A"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offers a profound understanding of transformation operation of simple building blocks by adding / </w:t>
            </w:r>
            <w:proofErr w:type="spellStart"/>
            <w:r w:rsidRPr="00E27C70">
              <w:rPr>
                <w:rFonts w:cs="Times New Roman"/>
                <w:sz w:val="20"/>
                <w:szCs w:val="20"/>
              </w:rPr>
              <w:t>substracting</w:t>
            </w:r>
            <w:proofErr w:type="spellEnd"/>
            <w:r w:rsidRPr="00E27C70">
              <w:rPr>
                <w:rFonts w:cs="Times New Roman"/>
                <w:sz w:val="20"/>
                <w:szCs w:val="20"/>
              </w:rPr>
              <w:t xml:space="preserve">.  </w:t>
            </w:r>
          </w:p>
          <w:p w14:paraId="347F7C6B"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is understood that an adequate number of simple building blocks in as much variety as possible has been used. </w:t>
            </w:r>
          </w:p>
          <w:p w14:paraId="19D4E3C6" w14:textId="77777777" w:rsidR="0005282F" w:rsidRPr="00E27C70" w:rsidRDefault="0005282F" w:rsidP="00CA6C7C">
            <w:pPr>
              <w:ind w:left="170" w:hanging="170"/>
              <w:rPr>
                <w:rFonts w:cs="Times New Roman"/>
                <w:sz w:val="20"/>
                <w:szCs w:val="20"/>
              </w:rPr>
            </w:pPr>
            <w:r w:rsidRPr="00E27C70">
              <w:rPr>
                <w:rFonts w:cs="Times New Roman"/>
                <w:sz w:val="20"/>
                <w:szCs w:val="20"/>
              </w:rPr>
              <w:t>□ It looks quite detailed and extremely realistic.</w:t>
            </w:r>
          </w:p>
        </w:tc>
        <w:tc>
          <w:tcPr>
            <w:tcW w:w="1508" w:type="pct"/>
            <w:tcBorders>
              <w:top w:val="single" w:sz="4" w:space="0" w:color="auto"/>
              <w:bottom w:val="single" w:sz="4" w:space="0" w:color="auto"/>
              <w:right w:val="single" w:sz="4" w:space="0" w:color="auto"/>
            </w:tcBorders>
            <w:shd w:val="clear" w:color="auto" w:fill="D9D9D9" w:themeFill="background1" w:themeFillShade="D9"/>
          </w:tcPr>
          <w:p w14:paraId="1732E0AC"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offers an incomplete understanding of transformation operation of simple building blocks by adding / </w:t>
            </w:r>
            <w:proofErr w:type="spellStart"/>
            <w:r w:rsidRPr="00E27C70">
              <w:rPr>
                <w:rFonts w:cs="Times New Roman"/>
                <w:sz w:val="20"/>
                <w:szCs w:val="20"/>
              </w:rPr>
              <w:t>substracting</w:t>
            </w:r>
            <w:proofErr w:type="spellEnd"/>
            <w:r w:rsidRPr="00E27C70">
              <w:rPr>
                <w:rFonts w:cs="Times New Roman"/>
                <w:sz w:val="20"/>
                <w:szCs w:val="20"/>
              </w:rPr>
              <w:t xml:space="preserve">.  </w:t>
            </w:r>
          </w:p>
          <w:p w14:paraId="15E1F3BD" w14:textId="77777777" w:rsidR="0005282F" w:rsidRPr="00E27C70" w:rsidRDefault="0005282F" w:rsidP="00CA6C7C">
            <w:pPr>
              <w:ind w:left="170" w:hanging="170"/>
              <w:rPr>
                <w:rFonts w:cs="Times New Roman"/>
                <w:sz w:val="20"/>
                <w:szCs w:val="20"/>
              </w:rPr>
            </w:pPr>
            <w:r w:rsidRPr="00E27C70">
              <w:rPr>
                <w:rFonts w:cs="Times New Roman"/>
                <w:sz w:val="20"/>
                <w:szCs w:val="20"/>
              </w:rPr>
              <w:t>□ It is understood that an adequate number of simple building blocks in only a limited variety has been used.</w:t>
            </w:r>
          </w:p>
          <w:p w14:paraId="1850578E" w14:textId="77777777" w:rsidR="0005282F" w:rsidRPr="00E27C70" w:rsidRDefault="0005282F" w:rsidP="00CA6C7C">
            <w:pPr>
              <w:ind w:left="170" w:hanging="170"/>
              <w:rPr>
                <w:rFonts w:cs="Times New Roman"/>
                <w:sz w:val="20"/>
                <w:szCs w:val="20"/>
              </w:rPr>
            </w:pPr>
            <w:r w:rsidRPr="00E27C70">
              <w:rPr>
                <w:rFonts w:cs="Times New Roman"/>
                <w:sz w:val="20"/>
                <w:szCs w:val="20"/>
              </w:rPr>
              <w:t>□ It is generally detailed but does not look realistic.</w:t>
            </w:r>
          </w:p>
        </w:tc>
        <w:tc>
          <w:tcPr>
            <w:tcW w:w="1508" w:type="pct"/>
            <w:tcBorders>
              <w:top w:val="single" w:sz="4" w:space="0" w:color="auto"/>
              <w:left w:val="single" w:sz="4" w:space="0" w:color="auto"/>
              <w:bottom w:val="single" w:sz="4" w:space="0" w:color="auto"/>
            </w:tcBorders>
            <w:shd w:val="clear" w:color="auto" w:fill="D9D9D9" w:themeFill="background1" w:themeFillShade="D9"/>
          </w:tcPr>
          <w:p w14:paraId="5D3B9769"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offers an inaccurate understanding of transformation operation of simple building blocks by adding / </w:t>
            </w:r>
            <w:proofErr w:type="spellStart"/>
            <w:r w:rsidRPr="00E27C70">
              <w:rPr>
                <w:rFonts w:cs="Times New Roman"/>
                <w:sz w:val="20"/>
                <w:szCs w:val="20"/>
              </w:rPr>
              <w:t>substracting</w:t>
            </w:r>
            <w:proofErr w:type="spellEnd"/>
            <w:r w:rsidRPr="00E27C70">
              <w:rPr>
                <w:rFonts w:cs="Times New Roman"/>
                <w:sz w:val="20"/>
                <w:szCs w:val="20"/>
              </w:rPr>
              <w:t xml:space="preserve">.  </w:t>
            </w:r>
          </w:p>
          <w:p w14:paraId="522C7328" w14:textId="77777777" w:rsidR="0005282F" w:rsidRPr="00E27C70" w:rsidRDefault="0005282F" w:rsidP="00CA6C7C">
            <w:pPr>
              <w:ind w:left="170" w:hanging="170"/>
              <w:rPr>
                <w:rFonts w:cs="Times New Roman"/>
                <w:sz w:val="20"/>
                <w:szCs w:val="20"/>
              </w:rPr>
            </w:pPr>
            <w:r w:rsidRPr="00E27C70">
              <w:rPr>
                <w:rFonts w:cs="Times New Roman"/>
                <w:sz w:val="20"/>
                <w:szCs w:val="20"/>
              </w:rPr>
              <w:t>□ It is understood both the variety and the number of the simple building blocks used is inadequate.</w:t>
            </w:r>
          </w:p>
          <w:p w14:paraId="0E4AA179" w14:textId="77777777" w:rsidR="0005282F" w:rsidRPr="00E27C70" w:rsidRDefault="0005282F" w:rsidP="00CA6C7C">
            <w:pPr>
              <w:ind w:left="170" w:hanging="170"/>
              <w:rPr>
                <w:rFonts w:cs="Times New Roman"/>
                <w:sz w:val="20"/>
                <w:szCs w:val="20"/>
              </w:rPr>
            </w:pPr>
            <w:r w:rsidRPr="00E27C70">
              <w:rPr>
                <w:rFonts w:cs="Times New Roman"/>
                <w:sz w:val="20"/>
                <w:szCs w:val="20"/>
              </w:rPr>
              <w:t>□ It lacks details and looks basic.</w:t>
            </w:r>
          </w:p>
        </w:tc>
        <w:tc>
          <w:tcPr>
            <w:tcW w:w="185" w:type="pct"/>
            <w:tcBorders>
              <w:top w:val="single" w:sz="4" w:space="0" w:color="auto"/>
              <w:left w:val="single" w:sz="4" w:space="0" w:color="auto"/>
              <w:bottom w:val="single" w:sz="4" w:space="0" w:color="auto"/>
            </w:tcBorders>
            <w:shd w:val="clear" w:color="auto" w:fill="D9D9D9" w:themeFill="background1" w:themeFillShade="D9"/>
          </w:tcPr>
          <w:p w14:paraId="60214D90" w14:textId="77777777" w:rsidR="0005282F" w:rsidRPr="00E27C70" w:rsidRDefault="0005282F" w:rsidP="00CA6C7C">
            <w:pPr>
              <w:rPr>
                <w:rFonts w:cs="Times New Roman"/>
                <w:sz w:val="20"/>
                <w:szCs w:val="20"/>
              </w:rPr>
            </w:pPr>
          </w:p>
        </w:tc>
      </w:tr>
      <w:tr w:rsidR="0005282F" w:rsidRPr="00E27C70" w14:paraId="50ACD958" w14:textId="77777777" w:rsidTr="00CA6C7C">
        <w:trPr>
          <w:cantSplit/>
          <w:trHeight w:val="1134"/>
        </w:trPr>
        <w:tc>
          <w:tcPr>
            <w:tcW w:w="290" w:type="pct"/>
            <w:tcBorders>
              <w:top w:val="single" w:sz="4" w:space="0" w:color="auto"/>
              <w:left w:val="nil"/>
              <w:bottom w:val="single" w:sz="4" w:space="0" w:color="auto"/>
              <w:right w:val="single" w:sz="4" w:space="0" w:color="auto"/>
            </w:tcBorders>
            <w:vAlign w:val="center"/>
          </w:tcPr>
          <w:p w14:paraId="15CA5623" w14:textId="77777777" w:rsidR="0005282F" w:rsidRPr="00E27C70" w:rsidRDefault="0005282F" w:rsidP="00CA6C7C">
            <w:pPr>
              <w:jc w:val="center"/>
              <w:rPr>
                <w:b/>
                <w:sz w:val="20"/>
                <w:szCs w:val="20"/>
              </w:rPr>
            </w:pPr>
            <w:r w:rsidRPr="00E27C70">
              <w:rPr>
                <w:b/>
                <w:noProof/>
                <w:sz w:val="20"/>
                <w:szCs w:val="20"/>
                <w:lang w:val="tr-TR" w:eastAsia="tr-TR"/>
              </w:rPr>
              <w:drawing>
                <wp:inline distT="0" distB="0" distL="0" distR="0" wp14:anchorId="274B393E" wp14:editId="0BDFD1E0">
                  <wp:extent cx="288000" cy="288000"/>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d-printe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0E573297" w14:textId="77777777" w:rsidR="0005282F" w:rsidRPr="00E27C70" w:rsidRDefault="0005282F" w:rsidP="00CA6C7C">
            <w:pPr>
              <w:jc w:val="center"/>
              <w:rPr>
                <w:b/>
                <w:sz w:val="20"/>
                <w:szCs w:val="20"/>
              </w:rPr>
            </w:pPr>
            <w:r w:rsidRPr="00E27C70">
              <w:rPr>
                <w:b/>
                <w:sz w:val="20"/>
                <w:szCs w:val="20"/>
              </w:rPr>
              <w:t>Fabrication</w:t>
            </w:r>
          </w:p>
          <w:p w14:paraId="423C9556" w14:textId="77777777" w:rsidR="0005282F" w:rsidRPr="00E27C70" w:rsidRDefault="0005282F" w:rsidP="00CA6C7C">
            <w:pPr>
              <w:jc w:val="center"/>
              <w:rPr>
                <w:sz w:val="20"/>
                <w:szCs w:val="20"/>
              </w:rPr>
            </w:pPr>
            <w:r w:rsidRPr="00E27C70">
              <w:rPr>
                <w:sz w:val="20"/>
                <w:szCs w:val="20"/>
              </w:rPr>
              <w:t>9 points</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2939CCD9"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takes the maximum build volume limitation of 3D </w:t>
            </w:r>
            <w:proofErr w:type="gramStart"/>
            <w:r w:rsidRPr="00E27C70">
              <w:rPr>
                <w:rFonts w:cs="Times New Roman"/>
                <w:sz w:val="20"/>
                <w:szCs w:val="20"/>
              </w:rPr>
              <w:t>printer</w:t>
            </w:r>
            <w:proofErr w:type="gramEnd"/>
            <w:r w:rsidRPr="00E27C70">
              <w:rPr>
                <w:rFonts w:cs="Times New Roman"/>
                <w:sz w:val="20"/>
                <w:szCs w:val="20"/>
              </w:rPr>
              <w:t xml:space="preserve"> into account from head to tail. </w:t>
            </w:r>
          </w:p>
          <w:p w14:paraId="29747B0C"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does not reflect an advanced comprehension in integrating plastic with various materials. </w:t>
            </w:r>
          </w:p>
          <w:p w14:paraId="74A14982" w14:textId="77777777" w:rsidR="0005282F" w:rsidRPr="00E27C70" w:rsidRDefault="0005282F" w:rsidP="00CA6C7C">
            <w:pPr>
              <w:ind w:left="170" w:hanging="170"/>
              <w:rPr>
                <w:rFonts w:cs="Times New Roman"/>
                <w:sz w:val="20"/>
                <w:szCs w:val="20"/>
              </w:rPr>
            </w:pPr>
            <w:r w:rsidRPr="00E27C70">
              <w:rPr>
                <w:rFonts w:cs="Times New Roman"/>
                <w:sz w:val="20"/>
                <w:szCs w:val="20"/>
              </w:rPr>
              <w:t>□ It does not reflect the comprehension of using less resources in fabrication from start to finish.</w:t>
            </w:r>
          </w:p>
        </w:tc>
        <w:tc>
          <w:tcPr>
            <w:tcW w:w="1508" w:type="pct"/>
            <w:tcBorders>
              <w:top w:val="single" w:sz="4" w:space="0" w:color="auto"/>
              <w:bottom w:val="single" w:sz="4" w:space="0" w:color="auto"/>
              <w:right w:val="single" w:sz="4" w:space="0" w:color="auto"/>
            </w:tcBorders>
          </w:tcPr>
          <w:p w14:paraId="6A8DEB5F"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does not take the maximum build volume limitation of 3D printer into </w:t>
            </w:r>
            <w:proofErr w:type="gramStart"/>
            <w:r w:rsidRPr="00E27C70">
              <w:rPr>
                <w:rFonts w:cs="Times New Roman"/>
                <w:sz w:val="20"/>
                <w:szCs w:val="20"/>
              </w:rPr>
              <w:t>account, but</w:t>
            </w:r>
            <w:proofErr w:type="gramEnd"/>
            <w:r w:rsidRPr="00E27C70">
              <w:rPr>
                <w:rFonts w:cs="Times New Roman"/>
                <w:sz w:val="20"/>
                <w:szCs w:val="20"/>
              </w:rPr>
              <w:t xml:space="preserve"> can be printed when minimized.</w:t>
            </w:r>
          </w:p>
          <w:p w14:paraId="618B921F"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does not reflect an incomplete comprehension in integrating plastic with various materials. </w:t>
            </w:r>
          </w:p>
          <w:p w14:paraId="42719DB5" w14:textId="77777777" w:rsidR="0005282F" w:rsidRPr="00E27C70" w:rsidRDefault="0005282F" w:rsidP="00CA6C7C">
            <w:pPr>
              <w:ind w:left="170" w:hanging="170"/>
              <w:rPr>
                <w:rFonts w:cs="Times New Roman"/>
                <w:sz w:val="20"/>
                <w:szCs w:val="20"/>
              </w:rPr>
            </w:pPr>
            <w:r w:rsidRPr="00E27C70">
              <w:rPr>
                <w:rFonts w:cs="Times New Roman"/>
                <w:sz w:val="20"/>
                <w:szCs w:val="20"/>
              </w:rPr>
              <w:t>□ It generally does not reflect the comprehension of using less resources in fabrication.</w:t>
            </w:r>
          </w:p>
        </w:tc>
        <w:tc>
          <w:tcPr>
            <w:tcW w:w="1508" w:type="pct"/>
            <w:tcBorders>
              <w:top w:val="single" w:sz="4" w:space="0" w:color="auto"/>
              <w:left w:val="single" w:sz="4" w:space="0" w:color="auto"/>
              <w:bottom w:val="single" w:sz="4" w:space="0" w:color="auto"/>
            </w:tcBorders>
          </w:tcPr>
          <w:p w14:paraId="1BBBF88E"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does not take into account of the maximum build volume </w:t>
            </w:r>
            <w:proofErr w:type="gramStart"/>
            <w:r w:rsidRPr="00E27C70">
              <w:rPr>
                <w:rFonts w:cs="Times New Roman"/>
                <w:sz w:val="20"/>
                <w:szCs w:val="20"/>
              </w:rPr>
              <w:t>limitation, and</w:t>
            </w:r>
            <w:proofErr w:type="gramEnd"/>
            <w:r w:rsidRPr="00E27C70">
              <w:rPr>
                <w:rFonts w:cs="Times New Roman"/>
                <w:sz w:val="20"/>
                <w:szCs w:val="20"/>
              </w:rPr>
              <w:t xml:space="preserve"> cannot be printed even when minimized because of the errors. </w:t>
            </w:r>
          </w:p>
          <w:p w14:paraId="153B2439" w14:textId="77777777" w:rsidR="0005282F" w:rsidRPr="00E27C70" w:rsidRDefault="0005282F" w:rsidP="00CA6C7C">
            <w:pPr>
              <w:ind w:left="170" w:hanging="170"/>
              <w:rPr>
                <w:rFonts w:cs="Times New Roman"/>
                <w:sz w:val="20"/>
                <w:szCs w:val="20"/>
              </w:rPr>
            </w:pPr>
            <w:r w:rsidRPr="00E27C70">
              <w:rPr>
                <w:rFonts w:cs="Times New Roman"/>
                <w:sz w:val="20"/>
                <w:szCs w:val="20"/>
              </w:rPr>
              <w:t xml:space="preserve">□ It reflects an inaccurate comprehension in integrating plastic with various materials. </w:t>
            </w:r>
          </w:p>
          <w:p w14:paraId="18E960DF" w14:textId="77777777" w:rsidR="0005282F" w:rsidRPr="00E27C70" w:rsidRDefault="0005282F" w:rsidP="00CA6C7C">
            <w:pPr>
              <w:ind w:left="170" w:hanging="170"/>
              <w:rPr>
                <w:rFonts w:cs="Times New Roman"/>
                <w:sz w:val="20"/>
                <w:szCs w:val="20"/>
              </w:rPr>
            </w:pPr>
            <w:r w:rsidRPr="00E27C70">
              <w:rPr>
                <w:rFonts w:cs="Times New Roman"/>
                <w:sz w:val="20"/>
                <w:szCs w:val="20"/>
              </w:rPr>
              <w:t>□ It does not reflect the comprehension of using less resources in fabrication.</w:t>
            </w:r>
          </w:p>
        </w:tc>
        <w:tc>
          <w:tcPr>
            <w:tcW w:w="185" w:type="pct"/>
            <w:tcBorders>
              <w:top w:val="single" w:sz="4" w:space="0" w:color="auto"/>
              <w:left w:val="single" w:sz="4" w:space="0" w:color="auto"/>
              <w:bottom w:val="single" w:sz="4" w:space="0" w:color="auto"/>
            </w:tcBorders>
            <w:shd w:val="clear" w:color="auto" w:fill="auto"/>
          </w:tcPr>
          <w:p w14:paraId="4C360D66" w14:textId="77777777" w:rsidR="0005282F" w:rsidRPr="00E27C70" w:rsidRDefault="0005282F" w:rsidP="00CA6C7C">
            <w:pPr>
              <w:rPr>
                <w:rFonts w:cs="Times New Roman"/>
                <w:sz w:val="20"/>
                <w:szCs w:val="20"/>
              </w:rPr>
            </w:pPr>
          </w:p>
        </w:tc>
      </w:tr>
      <w:tr w:rsidR="0005282F" w:rsidRPr="00E27C70" w14:paraId="7EF4C82D" w14:textId="77777777" w:rsidTr="00CA6C7C">
        <w:trPr>
          <w:cantSplit/>
          <w:trHeight w:val="28"/>
        </w:trPr>
        <w:tc>
          <w:tcPr>
            <w:tcW w:w="4815" w:type="pct"/>
            <w:gridSpan w:val="4"/>
            <w:tcBorders>
              <w:top w:val="single" w:sz="4" w:space="0" w:color="auto"/>
              <w:left w:val="nil"/>
              <w:bottom w:val="single" w:sz="4" w:space="0" w:color="auto"/>
            </w:tcBorders>
            <w:vAlign w:val="center"/>
          </w:tcPr>
          <w:p w14:paraId="121AF643" w14:textId="77777777" w:rsidR="0005282F" w:rsidRPr="00E27C70" w:rsidRDefault="0005282F" w:rsidP="00CA6C7C">
            <w:pPr>
              <w:tabs>
                <w:tab w:val="left" w:pos="13554"/>
              </w:tabs>
              <w:rPr>
                <w:rFonts w:cs="Times New Roman"/>
                <w:sz w:val="20"/>
                <w:szCs w:val="20"/>
              </w:rPr>
            </w:pPr>
            <w:r w:rsidRPr="00E27C70">
              <w:rPr>
                <w:rFonts w:cs="Times New Roman"/>
                <w:b/>
                <w:sz w:val="20"/>
                <w:szCs w:val="20"/>
              </w:rPr>
              <w:t>Scoring:</w:t>
            </w:r>
            <w:r w:rsidRPr="00E27C70">
              <w:rPr>
                <w:rFonts w:cs="Times New Roman"/>
                <w:sz w:val="20"/>
                <w:szCs w:val="20"/>
              </w:rPr>
              <w:t xml:space="preserve"> 51-40: Perfect performance; 39-28: Satisfactory performance; 27-17: Performance that should be improved                                                </w:t>
            </w:r>
            <w:r w:rsidRPr="00E27C70">
              <w:rPr>
                <w:rFonts w:cs="Times New Roman"/>
                <w:b/>
                <w:sz w:val="20"/>
                <w:szCs w:val="20"/>
              </w:rPr>
              <w:t>Total Score:</w:t>
            </w:r>
          </w:p>
        </w:tc>
        <w:tc>
          <w:tcPr>
            <w:tcW w:w="185" w:type="pct"/>
            <w:tcBorders>
              <w:top w:val="single" w:sz="4" w:space="0" w:color="auto"/>
              <w:left w:val="single" w:sz="4" w:space="0" w:color="auto"/>
              <w:bottom w:val="single" w:sz="4" w:space="0" w:color="auto"/>
            </w:tcBorders>
            <w:shd w:val="clear" w:color="auto" w:fill="auto"/>
          </w:tcPr>
          <w:p w14:paraId="2F663465" w14:textId="77777777" w:rsidR="0005282F" w:rsidRPr="00E27C70" w:rsidRDefault="0005282F" w:rsidP="00CA6C7C">
            <w:pPr>
              <w:rPr>
                <w:rFonts w:cs="Times New Roman"/>
                <w:sz w:val="20"/>
                <w:szCs w:val="20"/>
              </w:rPr>
            </w:pPr>
          </w:p>
        </w:tc>
      </w:tr>
    </w:tbl>
    <w:p w14:paraId="0FB05D1D" w14:textId="77777777" w:rsidR="0005282F" w:rsidRPr="000275A7" w:rsidRDefault="0005282F" w:rsidP="0005282F">
      <w:pPr>
        <w:spacing w:after="0"/>
        <w:rPr>
          <w:rFonts w:cs="Times New Roman"/>
          <w:b/>
          <w:sz w:val="18"/>
          <w:szCs w:val="20"/>
        </w:rPr>
      </w:pPr>
    </w:p>
    <w:tbl>
      <w:tblPr>
        <w:tblStyle w:val="TabloKlavuzu2"/>
        <w:tblW w:w="5000" w:type="pct"/>
        <w:tblBorders>
          <w:left w:val="none" w:sz="0" w:space="0" w:color="auto"/>
          <w:right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3092"/>
        <w:gridCol w:w="3095"/>
        <w:gridCol w:w="3096"/>
        <w:gridCol w:w="3096"/>
        <w:gridCol w:w="3099"/>
      </w:tblGrid>
      <w:tr w:rsidR="0005282F" w:rsidRPr="0094758F" w14:paraId="6098EC3A" w14:textId="77777777" w:rsidTr="00CA6C7C">
        <w:tc>
          <w:tcPr>
            <w:tcW w:w="5000" w:type="pct"/>
            <w:gridSpan w:val="5"/>
            <w:tcBorders>
              <w:top w:val="nil"/>
              <w:bottom w:val="nil"/>
            </w:tcBorders>
            <w:shd w:val="clear" w:color="auto" w:fill="000000" w:themeFill="text1"/>
            <w:vAlign w:val="center"/>
          </w:tcPr>
          <w:p w14:paraId="7BF0D143" w14:textId="77777777" w:rsidR="0005282F" w:rsidRPr="0094758F" w:rsidRDefault="0005282F" w:rsidP="00CA6C7C">
            <w:pPr>
              <w:spacing w:before="60" w:after="60" w:line="276" w:lineRule="auto"/>
              <w:jc w:val="center"/>
              <w:rPr>
                <w:b/>
                <w:sz w:val="20"/>
                <w:szCs w:val="20"/>
              </w:rPr>
            </w:pPr>
            <w:r w:rsidRPr="0094758F">
              <w:rPr>
                <w:b/>
                <w:sz w:val="20"/>
                <w:szCs w:val="20"/>
              </w:rPr>
              <w:t xml:space="preserve">Holistic Evaluation: </w:t>
            </w:r>
            <w:r w:rsidRPr="0094758F">
              <w:rPr>
                <w:sz w:val="20"/>
                <w:szCs w:val="20"/>
              </w:rPr>
              <w:t>Please take the whole product into consideration and mark only one definition.</w:t>
            </w:r>
          </w:p>
        </w:tc>
      </w:tr>
      <w:tr w:rsidR="0005282F" w:rsidRPr="0094758F" w14:paraId="18243764" w14:textId="77777777" w:rsidTr="00CA6C7C">
        <w:tc>
          <w:tcPr>
            <w:tcW w:w="999" w:type="pct"/>
            <w:tcBorders>
              <w:top w:val="nil"/>
              <w:bottom w:val="single" w:sz="4" w:space="0" w:color="auto"/>
            </w:tcBorders>
          </w:tcPr>
          <w:p w14:paraId="65AB54B2" w14:textId="77777777" w:rsidR="0005282F" w:rsidRPr="0094758F" w:rsidRDefault="0005282F" w:rsidP="00CA6C7C">
            <w:pPr>
              <w:rPr>
                <w:rFonts w:ascii="Webdings" w:hAnsi="Webdings"/>
                <w:b/>
                <w:sz w:val="20"/>
                <w:szCs w:val="20"/>
              </w:rPr>
            </w:pPr>
            <w:r w:rsidRPr="0094758F">
              <w:rPr>
                <w:sz w:val="20"/>
                <w:szCs w:val="20"/>
              </w:rPr>
              <w:t xml:space="preserve">This 3D printed product demonstrates </w:t>
            </w:r>
            <w:proofErr w:type="gramStart"/>
            <w:r w:rsidRPr="0094758F">
              <w:rPr>
                <w:sz w:val="20"/>
                <w:szCs w:val="20"/>
              </w:rPr>
              <w:t>a perfect</w:t>
            </w:r>
            <w:proofErr w:type="gramEnd"/>
            <w:r w:rsidRPr="0094758F">
              <w:rPr>
                <w:sz w:val="20"/>
                <w:szCs w:val="20"/>
              </w:rPr>
              <w:t xml:space="preserve"> work. </w:t>
            </w:r>
            <w:r w:rsidRPr="0094758F">
              <w:rPr>
                <w:rFonts w:ascii="Webdings" w:hAnsi="Webdings"/>
                <w:b/>
                <w:sz w:val="20"/>
                <w:szCs w:val="20"/>
              </w:rPr>
              <w:t></w:t>
            </w:r>
          </w:p>
        </w:tc>
        <w:tc>
          <w:tcPr>
            <w:tcW w:w="1000" w:type="pct"/>
            <w:tcBorders>
              <w:top w:val="nil"/>
              <w:bottom w:val="single" w:sz="4" w:space="0" w:color="auto"/>
            </w:tcBorders>
          </w:tcPr>
          <w:p w14:paraId="78DD1284" w14:textId="77777777" w:rsidR="0005282F" w:rsidRPr="0094758F" w:rsidRDefault="0005282F" w:rsidP="00CA6C7C">
            <w:pPr>
              <w:spacing w:after="60"/>
              <w:rPr>
                <w:sz w:val="20"/>
                <w:szCs w:val="20"/>
              </w:rPr>
            </w:pPr>
            <w:r w:rsidRPr="0094758F">
              <w:rPr>
                <w:sz w:val="20"/>
                <w:szCs w:val="20"/>
              </w:rPr>
              <w:t xml:space="preserve">This 3D printed product demonstrates </w:t>
            </w:r>
            <w:proofErr w:type="gramStart"/>
            <w:r w:rsidRPr="0094758F">
              <w:rPr>
                <w:sz w:val="20"/>
                <w:szCs w:val="20"/>
              </w:rPr>
              <w:t>a very</w:t>
            </w:r>
            <w:proofErr w:type="gramEnd"/>
            <w:r w:rsidRPr="0094758F">
              <w:rPr>
                <w:sz w:val="20"/>
                <w:szCs w:val="20"/>
              </w:rPr>
              <w:t xml:space="preserve"> good work. </w:t>
            </w:r>
            <w:r w:rsidRPr="0094758F">
              <w:rPr>
                <w:rFonts w:ascii="Webdings" w:hAnsi="Webdings"/>
                <w:b/>
                <w:sz w:val="20"/>
                <w:szCs w:val="20"/>
              </w:rPr>
              <w:t></w:t>
            </w:r>
          </w:p>
        </w:tc>
        <w:tc>
          <w:tcPr>
            <w:tcW w:w="1000" w:type="pct"/>
            <w:tcBorders>
              <w:top w:val="nil"/>
              <w:bottom w:val="single" w:sz="4" w:space="0" w:color="auto"/>
            </w:tcBorders>
          </w:tcPr>
          <w:p w14:paraId="541C5AB2" w14:textId="77777777" w:rsidR="0005282F" w:rsidRPr="0094758F" w:rsidRDefault="0005282F" w:rsidP="00CA6C7C">
            <w:pPr>
              <w:rPr>
                <w:sz w:val="20"/>
                <w:szCs w:val="20"/>
              </w:rPr>
            </w:pPr>
            <w:r w:rsidRPr="0094758F">
              <w:rPr>
                <w:sz w:val="20"/>
                <w:szCs w:val="20"/>
              </w:rPr>
              <w:t xml:space="preserve">This 3D printed product demonstrates </w:t>
            </w:r>
            <w:proofErr w:type="gramStart"/>
            <w:r w:rsidRPr="0094758F">
              <w:rPr>
                <w:sz w:val="20"/>
                <w:szCs w:val="20"/>
              </w:rPr>
              <w:t>a good</w:t>
            </w:r>
            <w:proofErr w:type="gramEnd"/>
            <w:r w:rsidRPr="0094758F">
              <w:rPr>
                <w:sz w:val="20"/>
                <w:szCs w:val="20"/>
              </w:rPr>
              <w:t xml:space="preserve"> work. </w:t>
            </w:r>
            <w:r w:rsidRPr="0094758F">
              <w:rPr>
                <w:rFonts w:ascii="Webdings" w:hAnsi="Webdings"/>
                <w:b/>
                <w:sz w:val="20"/>
                <w:szCs w:val="20"/>
              </w:rPr>
              <w:t></w:t>
            </w:r>
          </w:p>
        </w:tc>
        <w:tc>
          <w:tcPr>
            <w:tcW w:w="1000" w:type="pct"/>
            <w:tcBorders>
              <w:top w:val="nil"/>
              <w:bottom w:val="single" w:sz="4" w:space="0" w:color="auto"/>
            </w:tcBorders>
          </w:tcPr>
          <w:p w14:paraId="5ED04B89" w14:textId="77777777" w:rsidR="0005282F" w:rsidRPr="0094758F" w:rsidRDefault="0005282F" w:rsidP="00CA6C7C">
            <w:pPr>
              <w:rPr>
                <w:sz w:val="20"/>
                <w:szCs w:val="20"/>
              </w:rPr>
            </w:pPr>
            <w:r w:rsidRPr="0094758F">
              <w:rPr>
                <w:sz w:val="20"/>
                <w:szCs w:val="20"/>
              </w:rPr>
              <w:t xml:space="preserve">This 3D printed product demonstrates an average work. </w:t>
            </w:r>
            <w:r w:rsidRPr="0094758F">
              <w:rPr>
                <w:rFonts w:ascii="Webdings" w:hAnsi="Webdings"/>
                <w:b/>
                <w:sz w:val="20"/>
                <w:szCs w:val="20"/>
              </w:rPr>
              <w:t></w:t>
            </w:r>
          </w:p>
        </w:tc>
        <w:tc>
          <w:tcPr>
            <w:tcW w:w="1000" w:type="pct"/>
            <w:tcBorders>
              <w:top w:val="nil"/>
              <w:bottom w:val="single" w:sz="4" w:space="0" w:color="auto"/>
            </w:tcBorders>
          </w:tcPr>
          <w:p w14:paraId="77EE9DAF" w14:textId="77777777" w:rsidR="0005282F" w:rsidRPr="0094758F" w:rsidRDefault="0005282F" w:rsidP="00CA6C7C">
            <w:pPr>
              <w:rPr>
                <w:sz w:val="20"/>
                <w:szCs w:val="20"/>
              </w:rPr>
            </w:pPr>
            <w:r w:rsidRPr="0094758F">
              <w:rPr>
                <w:sz w:val="20"/>
                <w:szCs w:val="20"/>
              </w:rPr>
              <w:t xml:space="preserve">This 3D printed product demonstrates </w:t>
            </w:r>
            <w:proofErr w:type="gramStart"/>
            <w:r w:rsidRPr="0094758F">
              <w:rPr>
                <w:sz w:val="20"/>
                <w:szCs w:val="20"/>
              </w:rPr>
              <w:t>an insufficient</w:t>
            </w:r>
            <w:proofErr w:type="gramEnd"/>
            <w:r w:rsidRPr="0094758F">
              <w:rPr>
                <w:sz w:val="20"/>
                <w:szCs w:val="20"/>
              </w:rPr>
              <w:t xml:space="preserve"> work. </w:t>
            </w:r>
            <w:r w:rsidRPr="0094758F">
              <w:rPr>
                <w:rFonts w:ascii="Webdings" w:hAnsi="Webdings"/>
                <w:b/>
                <w:sz w:val="20"/>
                <w:szCs w:val="20"/>
              </w:rPr>
              <w:t></w:t>
            </w:r>
          </w:p>
        </w:tc>
      </w:tr>
    </w:tbl>
    <w:p w14:paraId="406DB1B3" w14:textId="77777777" w:rsidR="0005282F" w:rsidRPr="000275A7" w:rsidRDefault="0005282F" w:rsidP="0005282F">
      <w:pPr>
        <w:spacing w:after="0"/>
        <w:rPr>
          <w:rFonts w:cs="Times New Roman"/>
          <w:b/>
          <w:sz w:val="18"/>
          <w:szCs w:val="20"/>
        </w:rPr>
      </w:pPr>
    </w:p>
    <w:tbl>
      <w:tblPr>
        <w:tblStyle w:val="TabloKlavuzu2"/>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E7E6E6" w:themeFill="background2"/>
        <w:tblCellMar>
          <w:top w:w="28" w:type="dxa"/>
          <w:left w:w="57" w:type="dxa"/>
          <w:bottom w:w="28" w:type="dxa"/>
          <w:right w:w="57" w:type="dxa"/>
        </w:tblCellMar>
        <w:tblLook w:val="04A0" w:firstRow="1" w:lastRow="0" w:firstColumn="1" w:lastColumn="0" w:noHBand="0" w:noVBand="1"/>
      </w:tblPr>
      <w:tblGrid>
        <w:gridCol w:w="1555"/>
        <w:gridCol w:w="1696"/>
        <w:gridCol w:w="1551"/>
        <w:gridCol w:w="1554"/>
        <w:gridCol w:w="1554"/>
        <w:gridCol w:w="1560"/>
        <w:gridCol w:w="2117"/>
        <w:gridCol w:w="1978"/>
        <w:gridCol w:w="1913"/>
      </w:tblGrid>
      <w:tr w:rsidR="0005282F" w:rsidRPr="0094758F" w14:paraId="7A09CC8E" w14:textId="77777777" w:rsidTr="00CA6C7C">
        <w:tc>
          <w:tcPr>
            <w:tcW w:w="5000" w:type="pct"/>
            <w:gridSpan w:val="9"/>
            <w:tcBorders>
              <w:top w:val="single" w:sz="4" w:space="0" w:color="auto"/>
              <w:bottom w:val="nil"/>
            </w:tcBorders>
            <w:shd w:val="clear" w:color="auto" w:fill="000000" w:themeFill="text1"/>
          </w:tcPr>
          <w:p w14:paraId="4B46E69C" w14:textId="77777777" w:rsidR="0005282F" w:rsidRPr="0094758F" w:rsidRDefault="0005282F" w:rsidP="00CA6C7C">
            <w:pPr>
              <w:spacing w:after="60"/>
              <w:jc w:val="center"/>
              <w:rPr>
                <w:rFonts w:cs="Times New Roman"/>
                <w:b/>
                <w:sz w:val="20"/>
                <w:szCs w:val="20"/>
              </w:rPr>
            </w:pPr>
            <w:r w:rsidRPr="0094758F">
              <w:rPr>
                <w:rFonts w:cs="Times New Roman"/>
                <w:b/>
                <w:sz w:val="20"/>
                <w:szCs w:val="20"/>
              </w:rPr>
              <w:lastRenderedPageBreak/>
              <w:t xml:space="preserve">Explanation: </w:t>
            </w:r>
            <w:r w:rsidRPr="0094758F">
              <w:rPr>
                <w:rFonts w:cs="Times New Roman"/>
                <w:sz w:val="20"/>
                <w:szCs w:val="20"/>
              </w:rPr>
              <w:t xml:space="preserve">Demonstration of various tasks related to </w:t>
            </w:r>
            <w:proofErr w:type="spellStart"/>
            <w:r w:rsidRPr="0094758F">
              <w:rPr>
                <w:rFonts w:cs="Times New Roman"/>
                <w:sz w:val="20"/>
                <w:szCs w:val="20"/>
              </w:rPr>
              <w:t>Tinkercad</w:t>
            </w:r>
            <w:proofErr w:type="spellEnd"/>
            <w:r w:rsidRPr="0094758F">
              <w:rPr>
                <w:rFonts w:cs="Times New Roman"/>
                <w:sz w:val="20"/>
                <w:szCs w:val="20"/>
              </w:rPr>
              <w:t xml:space="preserve"> performance.</w:t>
            </w:r>
          </w:p>
        </w:tc>
      </w:tr>
      <w:tr w:rsidR="0005282F" w:rsidRPr="0094758F" w14:paraId="73FDEACD" w14:textId="77777777" w:rsidTr="00CA6C7C">
        <w:tc>
          <w:tcPr>
            <w:tcW w:w="1050" w:type="pct"/>
            <w:gridSpan w:val="2"/>
            <w:tcBorders>
              <w:top w:val="nil"/>
              <w:left w:val="nil"/>
              <w:bottom w:val="nil"/>
              <w:right w:val="single" w:sz="12" w:space="0" w:color="FFFFFF" w:themeColor="background1"/>
            </w:tcBorders>
            <w:shd w:val="clear" w:color="auto" w:fill="auto"/>
          </w:tcPr>
          <w:p w14:paraId="64F95447" w14:textId="77777777" w:rsidR="0005282F" w:rsidRPr="0094758F" w:rsidRDefault="0005282F" w:rsidP="00CA6C7C">
            <w:pPr>
              <w:spacing w:after="60"/>
              <w:jc w:val="center"/>
              <w:rPr>
                <w:rFonts w:cs="Times New Roman"/>
                <w:sz w:val="20"/>
                <w:szCs w:val="20"/>
              </w:rPr>
            </w:pPr>
            <w:r w:rsidRPr="0094758F">
              <w:rPr>
                <w:noProof/>
                <w:sz w:val="20"/>
                <w:szCs w:val="20"/>
                <w:lang w:val="tr-TR" w:eastAsia="tr-TR"/>
              </w:rPr>
              <w:drawing>
                <wp:inline distT="0" distB="0" distL="0" distR="0" wp14:anchorId="24832364" wp14:editId="0DB573B0">
                  <wp:extent cx="1772287" cy="792000"/>
                  <wp:effectExtent l="0" t="0" r="0" b="8255"/>
                  <wp:docPr id="37" name="Resim 37" descr="kutu,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esim 37" descr="kutu, tasarım içeren bir resim&#10;&#10;Açıklama otomatik olarak oluşturuldu"/>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772287" cy="79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3" w:type="pct"/>
            <w:gridSpan w:val="2"/>
            <w:tcBorders>
              <w:top w:val="nil"/>
              <w:left w:val="single" w:sz="12" w:space="0" w:color="FFFFFF" w:themeColor="background1"/>
              <w:bottom w:val="nil"/>
              <w:right w:val="single" w:sz="12" w:space="0" w:color="FFFFFF" w:themeColor="background1"/>
            </w:tcBorders>
            <w:shd w:val="clear" w:color="auto" w:fill="D9D9D9" w:themeFill="background1" w:themeFillShade="D9"/>
          </w:tcPr>
          <w:p w14:paraId="4C2308D3" w14:textId="77777777" w:rsidR="0005282F" w:rsidRPr="0094758F" w:rsidRDefault="0005282F" w:rsidP="00CA6C7C">
            <w:pPr>
              <w:spacing w:after="60"/>
              <w:jc w:val="center"/>
              <w:rPr>
                <w:rFonts w:cs="Times New Roman"/>
                <w:sz w:val="20"/>
                <w:szCs w:val="20"/>
              </w:rPr>
            </w:pPr>
            <w:r w:rsidRPr="0094758F">
              <w:rPr>
                <w:noProof/>
                <w:sz w:val="20"/>
                <w:szCs w:val="20"/>
                <w:lang w:val="tr-TR" w:eastAsia="tr-TR"/>
              </w:rPr>
              <w:drawing>
                <wp:inline distT="0" distB="0" distL="0" distR="0" wp14:anchorId="2D34CE24" wp14:editId="1E827454">
                  <wp:extent cx="1624965" cy="792000"/>
                  <wp:effectExtent l="0" t="0" r="0" b="8255"/>
                  <wp:docPr id="41" name="Resim 41" descr="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Resim 41" descr="tasarım içeren bir resim&#10;&#10;Açıklama otomatik olarak oluşturuldu"/>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624965" cy="79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 w:type="pct"/>
            <w:gridSpan w:val="2"/>
            <w:tcBorders>
              <w:top w:val="nil"/>
              <w:left w:val="single" w:sz="12" w:space="0" w:color="FFFFFF" w:themeColor="background1"/>
              <w:bottom w:val="nil"/>
              <w:right w:val="single" w:sz="12" w:space="0" w:color="FFFFFF" w:themeColor="background1"/>
            </w:tcBorders>
            <w:shd w:val="clear" w:color="auto" w:fill="auto"/>
          </w:tcPr>
          <w:p w14:paraId="7716691B" w14:textId="77777777" w:rsidR="0005282F" w:rsidRPr="0094758F" w:rsidRDefault="0005282F" w:rsidP="00CA6C7C">
            <w:pPr>
              <w:spacing w:after="60"/>
              <w:jc w:val="center"/>
              <w:rPr>
                <w:rFonts w:cs="Times New Roman"/>
                <w:sz w:val="20"/>
                <w:szCs w:val="20"/>
              </w:rPr>
            </w:pPr>
            <w:r w:rsidRPr="0094758F">
              <w:rPr>
                <w:noProof/>
                <w:sz w:val="20"/>
                <w:szCs w:val="20"/>
                <w:lang w:val="tr-TR" w:eastAsia="tr-TR"/>
              </w:rPr>
              <w:drawing>
                <wp:inline distT="0" distB="0" distL="0" distR="0" wp14:anchorId="517C5975" wp14:editId="73E11F80">
                  <wp:extent cx="1748265" cy="792000"/>
                  <wp:effectExtent l="0" t="0" r="4445" b="8255"/>
                  <wp:docPr id="42" name="Resim 42" descr="origami, küp,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Resim 42" descr="origami, küp, tasarım içeren bir resim&#10;&#10;Açıklama otomatik olarak oluşturuldu"/>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748265" cy="79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4" w:type="pct"/>
            <w:vMerge w:val="restart"/>
            <w:tcBorders>
              <w:top w:val="nil"/>
              <w:left w:val="single" w:sz="12" w:space="0" w:color="FFFFFF" w:themeColor="background1"/>
              <w:bottom w:val="single" w:sz="12" w:space="0" w:color="auto"/>
              <w:right w:val="single" w:sz="12" w:space="0" w:color="FFFFFF" w:themeColor="background1"/>
            </w:tcBorders>
            <w:shd w:val="clear" w:color="auto" w:fill="D9D9D9" w:themeFill="background1" w:themeFillShade="D9"/>
          </w:tcPr>
          <w:p w14:paraId="31CB2493" w14:textId="77777777" w:rsidR="0005282F" w:rsidRPr="0094758F" w:rsidRDefault="0005282F" w:rsidP="00CA6C7C">
            <w:pPr>
              <w:spacing w:after="60"/>
              <w:jc w:val="center"/>
              <w:rPr>
                <w:rFonts w:cs="Times New Roman"/>
                <w:sz w:val="20"/>
                <w:szCs w:val="20"/>
              </w:rPr>
            </w:pPr>
            <w:r w:rsidRPr="0094758F">
              <w:rPr>
                <w:rFonts w:cs="Times New Roman"/>
                <w:noProof/>
                <w:sz w:val="20"/>
                <w:szCs w:val="20"/>
                <w:lang w:val="tr-TR" w:eastAsia="tr-TR"/>
              </w:rPr>
              <w:drawing>
                <wp:inline distT="0" distB="0" distL="0" distR="0" wp14:anchorId="28C128BA" wp14:editId="634BF41E">
                  <wp:extent cx="962120" cy="864000"/>
                  <wp:effectExtent l="0" t="0" r="0" b="0"/>
                  <wp:docPr id="43" name="Resim 43" descr="tasarım, konteyner, kut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Resim 43" descr="tasarım, konteyner, kutu içeren bir resim&#10;&#10;Açıklama otomatik olarak oluşturuldu"/>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62120" cy="864000"/>
                          </a:xfrm>
                          <a:prstGeom prst="rect">
                            <a:avLst/>
                          </a:prstGeom>
                        </pic:spPr>
                      </pic:pic>
                    </a:graphicData>
                  </a:graphic>
                </wp:inline>
              </w:drawing>
            </w:r>
          </w:p>
          <w:p w14:paraId="5946E74E" w14:textId="77777777" w:rsidR="0005282F" w:rsidRPr="0094758F" w:rsidRDefault="0005282F" w:rsidP="00CA6C7C">
            <w:pPr>
              <w:spacing w:after="60"/>
              <w:jc w:val="center"/>
              <w:rPr>
                <w:rFonts w:cs="Times New Roman"/>
                <w:sz w:val="20"/>
                <w:szCs w:val="20"/>
              </w:rPr>
            </w:pPr>
            <w:r w:rsidRPr="0094758F">
              <w:rPr>
                <w:rFonts w:cs="Times New Roman"/>
                <w:sz w:val="20"/>
                <w:szCs w:val="20"/>
              </w:rPr>
              <w:t>Placing simple building blocks</w:t>
            </w:r>
          </w:p>
        </w:tc>
        <w:tc>
          <w:tcPr>
            <w:tcW w:w="639" w:type="pct"/>
            <w:vMerge w:val="restart"/>
            <w:tcBorders>
              <w:top w:val="nil"/>
              <w:left w:val="single" w:sz="12" w:space="0" w:color="FFFFFF" w:themeColor="background1"/>
              <w:bottom w:val="single" w:sz="12" w:space="0" w:color="auto"/>
              <w:right w:val="single" w:sz="12" w:space="0" w:color="FFFFFF" w:themeColor="background1"/>
            </w:tcBorders>
            <w:shd w:val="clear" w:color="auto" w:fill="auto"/>
          </w:tcPr>
          <w:p w14:paraId="10247541" w14:textId="77777777" w:rsidR="0005282F" w:rsidRPr="0094758F" w:rsidRDefault="0005282F" w:rsidP="00CA6C7C">
            <w:pPr>
              <w:spacing w:after="60"/>
              <w:jc w:val="center"/>
              <w:rPr>
                <w:rFonts w:cs="Times New Roman"/>
                <w:sz w:val="20"/>
                <w:szCs w:val="20"/>
              </w:rPr>
            </w:pPr>
            <w:r w:rsidRPr="0094758F">
              <w:rPr>
                <w:rFonts w:cs="Times New Roman"/>
                <w:noProof/>
                <w:sz w:val="20"/>
                <w:szCs w:val="20"/>
                <w:lang w:val="tr-TR" w:eastAsia="tr-TR"/>
              </w:rPr>
              <w:drawing>
                <wp:inline distT="0" distB="0" distL="0" distR="0" wp14:anchorId="735DCF8B" wp14:editId="705AB7D9">
                  <wp:extent cx="941144" cy="864000"/>
                  <wp:effectExtent l="0" t="0" r="0" b="0"/>
                  <wp:docPr id="44" name="Resim 44" descr="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Resim 44" descr="tasarım içeren bir resim&#10;&#10;Açıklama otomatik olarak oluşturuldu"/>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41144" cy="864000"/>
                          </a:xfrm>
                          <a:prstGeom prst="rect">
                            <a:avLst/>
                          </a:prstGeom>
                        </pic:spPr>
                      </pic:pic>
                    </a:graphicData>
                  </a:graphic>
                </wp:inline>
              </w:drawing>
            </w:r>
          </w:p>
          <w:p w14:paraId="61B2F0E3" w14:textId="77777777" w:rsidR="0005282F" w:rsidRPr="0094758F" w:rsidRDefault="0005282F" w:rsidP="00CA6C7C">
            <w:pPr>
              <w:spacing w:after="60"/>
              <w:jc w:val="center"/>
              <w:rPr>
                <w:rFonts w:cs="Times New Roman"/>
                <w:sz w:val="20"/>
                <w:szCs w:val="20"/>
              </w:rPr>
            </w:pPr>
            <w:r w:rsidRPr="0094758F">
              <w:rPr>
                <w:rFonts w:cs="Times New Roman"/>
                <w:sz w:val="20"/>
                <w:szCs w:val="20"/>
              </w:rPr>
              <w:t>Alignment of simple building blocks</w:t>
            </w:r>
          </w:p>
        </w:tc>
        <w:tc>
          <w:tcPr>
            <w:tcW w:w="618" w:type="pct"/>
            <w:vMerge w:val="restart"/>
            <w:tcBorders>
              <w:top w:val="nil"/>
              <w:left w:val="single" w:sz="12" w:space="0" w:color="FFFFFF" w:themeColor="background1"/>
              <w:bottom w:val="single" w:sz="12" w:space="0" w:color="auto"/>
            </w:tcBorders>
            <w:shd w:val="clear" w:color="auto" w:fill="D9D9D9" w:themeFill="background1" w:themeFillShade="D9"/>
          </w:tcPr>
          <w:p w14:paraId="28D03019" w14:textId="77777777" w:rsidR="0005282F" w:rsidRPr="0094758F" w:rsidRDefault="0005282F" w:rsidP="00CA6C7C">
            <w:pPr>
              <w:spacing w:after="60"/>
              <w:jc w:val="center"/>
              <w:rPr>
                <w:rFonts w:cs="Times New Roman"/>
                <w:sz w:val="20"/>
                <w:szCs w:val="20"/>
              </w:rPr>
            </w:pPr>
            <w:r w:rsidRPr="0094758F">
              <w:rPr>
                <w:rFonts w:cs="Times New Roman"/>
                <w:noProof/>
                <w:sz w:val="20"/>
                <w:szCs w:val="20"/>
                <w:lang w:val="tr-TR" w:eastAsia="tr-TR"/>
              </w:rPr>
              <w:drawing>
                <wp:inline distT="0" distB="0" distL="0" distR="0" wp14:anchorId="407E9124" wp14:editId="17A00133">
                  <wp:extent cx="861332" cy="863998"/>
                  <wp:effectExtent l="0" t="0" r="0" b="0"/>
                  <wp:docPr id="45" name="Resim 45" descr="tasarım, daire, diyagram,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Resim 45" descr="tasarım, daire, diyagram, çizim içeren bir resim&#10;&#10;Açıklama otomatik olarak oluşturuldu"/>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61332" cy="863998"/>
                          </a:xfrm>
                          <a:prstGeom prst="rect">
                            <a:avLst/>
                          </a:prstGeom>
                        </pic:spPr>
                      </pic:pic>
                    </a:graphicData>
                  </a:graphic>
                </wp:inline>
              </w:drawing>
            </w:r>
          </w:p>
          <w:p w14:paraId="55D1FDAE" w14:textId="77777777" w:rsidR="0005282F" w:rsidRPr="0094758F" w:rsidRDefault="0005282F" w:rsidP="00CA6C7C">
            <w:pPr>
              <w:spacing w:after="60"/>
              <w:jc w:val="center"/>
              <w:rPr>
                <w:rFonts w:cs="Times New Roman"/>
                <w:sz w:val="20"/>
                <w:szCs w:val="20"/>
              </w:rPr>
            </w:pPr>
            <w:r w:rsidRPr="0094758F">
              <w:rPr>
                <w:rFonts w:cs="Times New Roman"/>
                <w:sz w:val="20"/>
                <w:szCs w:val="20"/>
              </w:rPr>
              <w:t>Rotation of simple building blocks</w:t>
            </w:r>
          </w:p>
        </w:tc>
      </w:tr>
      <w:tr w:rsidR="0005282F" w:rsidRPr="0094758F" w14:paraId="12A24E98" w14:textId="77777777" w:rsidTr="00CA6C7C">
        <w:tc>
          <w:tcPr>
            <w:tcW w:w="502" w:type="pct"/>
            <w:tcBorders>
              <w:top w:val="nil"/>
              <w:left w:val="nil"/>
              <w:bottom w:val="single" w:sz="4" w:space="0" w:color="auto"/>
            </w:tcBorders>
            <w:shd w:val="clear" w:color="auto" w:fill="auto"/>
          </w:tcPr>
          <w:p w14:paraId="6F25BE92" w14:textId="77777777" w:rsidR="0005282F" w:rsidRPr="0094758F" w:rsidRDefault="0005282F" w:rsidP="00CA6C7C">
            <w:pPr>
              <w:spacing w:after="60"/>
              <w:jc w:val="center"/>
              <w:rPr>
                <w:rFonts w:cs="Times New Roman"/>
                <w:sz w:val="20"/>
                <w:szCs w:val="20"/>
              </w:rPr>
            </w:pPr>
            <w:r w:rsidRPr="0094758F">
              <w:rPr>
                <w:rFonts w:cs="Times New Roman"/>
                <w:sz w:val="20"/>
                <w:szCs w:val="20"/>
              </w:rPr>
              <w:t>Simple building block</w:t>
            </w:r>
          </w:p>
        </w:tc>
        <w:tc>
          <w:tcPr>
            <w:tcW w:w="548" w:type="pct"/>
            <w:tcBorders>
              <w:top w:val="nil"/>
              <w:bottom w:val="single" w:sz="4" w:space="0" w:color="auto"/>
              <w:right w:val="single" w:sz="12" w:space="0" w:color="FFFFFF" w:themeColor="background1"/>
            </w:tcBorders>
            <w:shd w:val="clear" w:color="auto" w:fill="auto"/>
          </w:tcPr>
          <w:p w14:paraId="160CC9DF" w14:textId="77777777" w:rsidR="0005282F" w:rsidRPr="0094758F" w:rsidRDefault="0005282F" w:rsidP="00CA6C7C">
            <w:pPr>
              <w:tabs>
                <w:tab w:val="left" w:pos="2073"/>
              </w:tabs>
              <w:spacing w:line="276" w:lineRule="auto"/>
              <w:ind w:left="88"/>
              <w:jc w:val="center"/>
              <w:rPr>
                <w:rFonts w:cs="Times New Roman"/>
                <w:sz w:val="20"/>
                <w:szCs w:val="20"/>
              </w:rPr>
            </w:pPr>
            <w:r w:rsidRPr="0094758F">
              <w:rPr>
                <w:rFonts w:cs="Times New Roman"/>
                <w:sz w:val="20"/>
                <w:szCs w:val="20"/>
              </w:rPr>
              <w:t>Dimensional transformation</w:t>
            </w:r>
          </w:p>
        </w:tc>
        <w:tc>
          <w:tcPr>
            <w:tcW w:w="501" w:type="pct"/>
            <w:tcBorders>
              <w:top w:val="nil"/>
              <w:left w:val="single" w:sz="12" w:space="0" w:color="FFFFFF" w:themeColor="background1"/>
              <w:bottom w:val="single" w:sz="4" w:space="0" w:color="auto"/>
            </w:tcBorders>
            <w:shd w:val="clear" w:color="auto" w:fill="D9D9D9" w:themeFill="background1" w:themeFillShade="D9"/>
          </w:tcPr>
          <w:p w14:paraId="03A939F8" w14:textId="77777777" w:rsidR="0005282F" w:rsidRPr="0094758F" w:rsidRDefault="0005282F" w:rsidP="00CA6C7C">
            <w:pPr>
              <w:spacing w:after="60"/>
              <w:jc w:val="center"/>
              <w:rPr>
                <w:rFonts w:cs="Times New Roman"/>
                <w:sz w:val="20"/>
                <w:szCs w:val="20"/>
              </w:rPr>
            </w:pPr>
            <w:r w:rsidRPr="0094758F">
              <w:rPr>
                <w:rFonts w:cs="Times New Roman"/>
                <w:sz w:val="20"/>
                <w:szCs w:val="20"/>
              </w:rPr>
              <w:t>Simple building blocks</w:t>
            </w:r>
          </w:p>
        </w:tc>
        <w:tc>
          <w:tcPr>
            <w:tcW w:w="502" w:type="pct"/>
            <w:tcBorders>
              <w:top w:val="nil"/>
              <w:bottom w:val="single" w:sz="4" w:space="0" w:color="auto"/>
              <w:right w:val="single" w:sz="12" w:space="0" w:color="FFFFFF" w:themeColor="background1"/>
            </w:tcBorders>
            <w:shd w:val="clear" w:color="auto" w:fill="D9D9D9" w:themeFill="background1" w:themeFillShade="D9"/>
          </w:tcPr>
          <w:p w14:paraId="0E219D4A" w14:textId="77777777" w:rsidR="0005282F" w:rsidRPr="0094758F" w:rsidRDefault="0005282F" w:rsidP="00CA6C7C">
            <w:pPr>
              <w:spacing w:after="60"/>
              <w:jc w:val="center"/>
              <w:rPr>
                <w:rFonts w:cs="Times New Roman"/>
                <w:sz w:val="20"/>
                <w:szCs w:val="20"/>
              </w:rPr>
            </w:pPr>
            <w:r w:rsidRPr="0094758F">
              <w:rPr>
                <w:rFonts w:cs="Times New Roman"/>
                <w:sz w:val="20"/>
                <w:szCs w:val="20"/>
              </w:rPr>
              <w:t>Additive transformation</w:t>
            </w:r>
          </w:p>
        </w:tc>
        <w:tc>
          <w:tcPr>
            <w:tcW w:w="502" w:type="pct"/>
            <w:tcBorders>
              <w:top w:val="nil"/>
              <w:left w:val="single" w:sz="12" w:space="0" w:color="FFFFFF" w:themeColor="background1"/>
              <w:bottom w:val="single" w:sz="4" w:space="0" w:color="auto"/>
            </w:tcBorders>
            <w:shd w:val="clear" w:color="auto" w:fill="auto"/>
          </w:tcPr>
          <w:p w14:paraId="3A9BCA38" w14:textId="77777777" w:rsidR="0005282F" w:rsidRPr="0094758F" w:rsidRDefault="0005282F" w:rsidP="00CA6C7C">
            <w:pPr>
              <w:spacing w:after="60"/>
              <w:jc w:val="center"/>
              <w:rPr>
                <w:rFonts w:cs="Times New Roman"/>
                <w:sz w:val="20"/>
                <w:szCs w:val="20"/>
              </w:rPr>
            </w:pPr>
            <w:r w:rsidRPr="0094758F">
              <w:rPr>
                <w:rFonts w:cs="Times New Roman"/>
                <w:sz w:val="20"/>
                <w:szCs w:val="20"/>
              </w:rPr>
              <w:t>Simple building blocks</w:t>
            </w:r>
          </w:p>
        </w:tc>
        <w:tc>
          <w:tcPr>
            <w:tcW w:w="504" w:type="pct"/>
            <w:tcBorders>
              <w:top w:val="nil"/>
              <w:bottom w:val="single" w:sz="4" w:space="0" w:color="auto"/>
              <w:right w:val="single" w:sz="12" w:space="0" w:color="FFFFFF" w:themeColor="background1"/>
            </w:tcBorders>
            <w:shd w:val="clear" w:color="auto" w:fill="auto"/>
          </w:tcPr>
          <w:p w14:paraId="05A991E0" w14:textId="77777777" w:rsidR="0005282F" w:rsidRPr="0094758F" w:rsidRDefault="0005282F" w:rsidP="00CA6C7C">
            <w:pPr>
              <w:spacing w:after="60"/>
              <w:jc w:val="center"/>
              <w:rPr>
                <w:rFonts w:cs="Times New Roman"/>
                <w:sz w:val="20"/>
                <w:szCs w:val="20"/>
              </w:rPr>
            </w:pPr>
            <w:r w:rsidRPr="0094758F">
              <w:rPr>
                <w:rFonts w:cs="Times New Roman"/>
                <w:sz w:val="20"/>
                <w:szCs w:val="20"/>
              </w:rPr>
              <w:t>Subtractive transformation</w:t>
            </w:r>
          </w:p>
        </w:tc>
        <w:tc>
          <w:tcPr>
            <w:tcW w:w="684" w:type="pct"/>
            <w:vMerge/>
            <w:tcBorders>
              <w:top w:val="nil"/>
              <w:left w:val="single" w:sz="12" w:space="0" w:color="FFFFFF" w:themeColor="background1"/>
              <w:bottom w:val="single" w:sz="4" w:space="0" w:color="auto"/>
              <w:right w:val="single" w:sz="12" w:space="0" w:color="FFFFFF" w:themeColor="background1"/>
            </w:tcBorders>
            <w:shd w:val="clear" w:color="auto" w:fill="D9D9D9" w:themeFill="background1" w:themeFillShade="D9"/>
          </w:tcPr>
          <w:p w14:paraId="554DF572" w14:textId="77777777" w:rsidR="0005282F" w:rsidRPr="0094758F" w:rsidRDefault="0005282F" w:rsidP="00CA6C7C">
            <w:pPr>
              <w:spacing w:after="60"/>
              <w:jc w:val="center"/>
              <w:rPr>
                <w:rFonts w:cs="Times New Roman"/>
                <w:sz w:val="20"/>
                <w:szCs w:val="20"/>
              </w:rPr>
            </w:pPr>
          </w:p>
        </w:tc>
        <w:tc>
          <w:tcPr>
            <w:tcW w:w="639" w:type="pct"/>
            <w:vMerge/>
            <w:tcBorders>
              <w:top w:val="nil"/>
              <w:left w:val="single" w:sz="12" w:space="0" w:color="FFFFFF" w:themeColor="background1"/>
              <w:bottom w:val="single" w:sz="4" w:space="0" w:color="auto"/>
              <w:right w:val="single" w:sz="12" w:space="0" w:color="FFFFFF" w:themeColor="background1"/>
            </w:tcBorders>
            <w:shd w:val="clear" w:color="auto" w:fill="auto"/>
          </w:tcPr>
          <w:p w14:paraId="2ACE03A9" w14:textId="77777777" w:rsidR="0005282F" w:rsidRPr="0094758F" w:rsidRDefault="0005282F" w:rsidP="00CA6C7C">
            <w:pPr>
              <w:spacing w:after="60"/>
              <w:jc w:val="center"/>
              <w:rPr>
                <w:rFonts w:cs="Times New Roman"/>
                <w:sz w:val="20"/>
                <w:szCs w:val="20"/>
              </w:rPr>
            </w:pPr>
          </w:p>
        </w:tc>
        <w:tc>
          <w:tcPr>
            <w:tcW w:w="618" w:type="pct"/>
            <w:vMerge/>
            <w:tcBorders>
              <w:top w:val="nil"/>
              <w:left w:val="single" w:sz="12" w:space="0" w:color="FFFFFF" w:themeColor="background1"/>
              <w:bottom w:val="single" w:sz="4" w:space="0" w:color="auto"/>
            </w:tcBorders>
            <w:shd w:val="clear" w:color="auto" w:fill="D9D9D9" w:themeFill="background1" w:themeFillShade="D9"/>
          </w:tcPr>
          <w:p w14:paraId="3C6F3DCA" w14:textId="77777777" w:rsidR="0005282F" w:rsidRPr="0094758F" w:rsidRDefault="0005282F" w:rsidP="00CA6C7C">
            <w:pPr>
              <w:spacing w:after="60"/>
              <w:jc w:val="center"/>
              <w:rPr>
                <w:rFonts w:cs="Times New Roman"/>
                <w:sz w:val="20"/>
                <w:szCs w:val="20"/>
              </w:rPr>
            </w:pPr>
          </w:p>
        </w:tc>
      </w:tr>
    </w:tbl>
    <w:p w14:paraId="77ADD962" w14:textId="77777777" w:rsidR="0005282F" w:rsidRDefault="0005282F" w:rsidP="0005282F">
      <w:pPr>
        <w:pStyle w:val="Kaynaklar"/>
      </w:pPr>
    </w:p>
    <w:p w14:paraId="1657C71C" w14:textId="77777777" w:rsidR="00012613" w:rsidRPr="00906504" w:rsidRDefault="00012613" w:rsidP="007D0EF7">
      <w:pPr>
        <w:spacing w:line="276" w:lineRule="auto"/>
        <w:rPr>
          <w:rFonts w:cs="Times New Roman"/>
          <w:b/>
          <w:sz w:val="20"/>
          <w:szCs w:val="20"/>
        </w:rPr>
      </w:pPr>
    </w:p>
    <w:sectPr w:rsidR="00012613" w:rsidRPr="00906504" w:rsidSect="005854D6">
      <w:footerReference w:type="default" r:id="rId22"/>
      <w:pgSz w:w="16838" w:h="11906" w:orient="landscape"/>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F2C4B" w14:textId="77777777" w:rsidR="003C4AD2" w:rsidRDefault="003C4AD2" w:rsidP="000548E8">
      <w:pPr>
        <w:spacing w:after="0" w:line="240" w:lineRule="auto"/>
      </w:pPr>
      <w:r>
        <w:separator/>
      </w:r>
    </w:p>
  </w:endnote>
  <w:endnote w:type="continuationSeparator" w:id="0">
    <w:p w14:paraId="48BF2C4C" w14:textId="77777777" w:rsidR="003C4AD2" w:rsidRDefault="003C4AD2" w:rsidP="0005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F2C4D" w14:textId="77777777" w:rsidR="004E1E5D" w:rsidRDefault="004E1E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F2C49" w14:textId="77777777" w:rsidR="003C4AD2" w:rsidRDefault="003C4AD2" w:rsidP="000548E8">
      <w:pPr>
        <w:spacing w:after="0" w:line="240" w:lineRule="auto"/>
      </w:pPr>
      <w:r>
        <w:separator/>
      </w:r>
    </w:p>
  </w:footnote>
  <w:footnote w:type="continuationSeparator" w:id="0">
    <w:p w14:paraId="48BF2C4A" w14:textId="77777777" w:rsidR="003C4AD2" w:rsidRDefault="003C4AD2" w:rsidP="00054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772ED"/>
    <w:multiLevelType w:val="hybridMultilevel"/>
    <w:tmpl w:val="943A137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AAA524D"/>
    <w:multiLevelType w:val="hybridMultilevel"/>
    <w:tmpl w:val="59685CEE"/>
    <w:lvl w:ilvl="0" w:tplc="041F000F">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2" w15:restartNumberingAfterBreak="0">
    <w:nsid w:val="17C77592"/>
    <w:multiLevelType w:val="hybridMultilevel"/>
    <w:tmpl w:val="809201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E41ABE"/>
    <w:multiLevelType w:val="hybridMultilevel"/>
    <w:tmpl w:val="307215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C87687"/>
    <w:multiLevelType w:val="hybridMultilevel"/>
    <w:tmpl w:val="D2188E34"/>
    <w:lvl w:ilvl="0" w:tplc="950EAE96">
      <w:start w:val="1"/>
      <w:numFmt w:val="bullet"/>
      <w:lvlText w:val="□"/>
      <w:lvlJc w:val="left"/>
      <w:pPr>
        <w:ind w:left="1636"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F435CE"/>
    <w:multiLevelType w:val="hybridMultilevel"/>
    <w:tmpl w:val="A0AA4866"/>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E9077D"/>
    <w:multiLevelType w:val="hybridMultilevel"/>
    <w:tmpl w:val="FA042A6C"/>
    <w:lvl w:ilvl="0" w:tplc="041F0017">
      <w:start w:val="1"/>
      <w:numFmt w:val="lowerLetter"/>
      <w:lvlText w:val="%1)"/>
      <w:lvlJc w:val="left"/>
      <w:pPr>
        <w:ind w:left="720" w:hanging="360"/>
      </w:pPr>
      <w:rPr>
        <w:rFonts w:hint="default"/>
      </w:rPr>
    </w:lvl>
    <w:lvl w:ilvl="1" w:tplc="041F000F">
      <w:start w:val="1"/>
      <w:numFmt w:val="decimal"/>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706E51"/>
    <w:multiLevelType w:val="hybridMultilevel"/>
    <w:tmpl w:val="D8360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814553"/>
    <w:multiLevelType w:val="hybridMultilevel"/>
    <w:tmpl w:val="9B5A7808"/>
    <w:lvl w:ilvl="0" w:tplc="041F0017">
      <w:start w:val="1"/>
      <w:numFmt w:val="lowerLetter"/>
      <w:lvlText w:val="%1)"/>
      <w:lvlJc w:val="left"/>
      <w:pPr>
        <w:ind w:left="720" w:hanging="360"/>
      </w:pPr>
      <w:rPr>
        <w:rFonts w:hint="default"/>
      </w:rPr>
    </w:lvl>
    <w:lvl w:ilvl="1" w:tplc="041F000F">
      <w:start w:val="1"/>
      <w:numFmt w:val="decimal"/>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E91C34"/>
    <w:multiLevelType w:val="hybridMultilevel"/>
    <w:tmpl w:val="5B4A8C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F323B7"/>
    <w:multiLevelType w:val="hybridMultilevel"/>
    <w:tmpl w:val="B3EC0B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63E2D71"/>
    <w:multiLevelType w:val="hybridMultilevel"/>
    <w:tmpl w:val="18EEE7E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3C8336BD"/>
    <w:multiLevelType w:val="hybridMultilevel"/>
    <w:tmpl w:val="599E7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29516E"/>
    <w:multiLevelType w:val="hybridMultilevel"/>
    <w:tmpl w:val="3EC0DD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67A6F54"/>
    <w:multiLevelType w:val="hybridMultilevel"/>
    <w:tmpl w:val="7F6CB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873BDE"/>
    <w:multiLevelType w:val="hybridMultilevel"/>
    <w:tmpl w:val="FB52384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672F47E0"/>
    <w:multiLevelType w:val="hybridMultilevel"/>
    <w:tmpl w:val="5FB88748"/>
    <w:lvl w:ilvl="0" w:tplc="041F000F">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17" w15:restartNumberingAfterBreak="0">
    <w:nsid w:val="79FB5C8A"/>
    <w:multiLevelType w:val="hybridMultilevel"/>
    <w:tmpl w:val="809201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00940591">
    <w:abstractNumId w:val="5"/>
  </w:num>
  <w:num w:numId="2" w16cid:durableId="115754689">
    <w:abstractNumId w:val="7"/>
  </w:num>
  <w:num w:numId="3" w16cid:durableId="2062054873">
    <w:abstractNumId w:val="6"/>
  </w:num>
  <w:num w:numId="4" w16cid:durableId="1330132171">
    <w:abstractNumId w:val="8"/>
  </w:num>
  <w:num w:numId="5" w16cid:durableId="1311715200">
    <w:abstractNumId w:val="2"/>
  </w:num>
  <w:num w:numId="6" w16cid:durableId="1195574950">
    <w:abstractNumId w:val="13"/>
  </w:num>
  <w:num w:numId="7" w16cid:durableId="163937034">
    <w:abstractNumId w:val="17"/>
  </w:num>
  <w:num w:numId="8" w16cid:durableId="990058725">
    <w:abstractNumId w:val="12"/>
  </w:num>
  <w:num w:numId="9" w16cid:durableId="924919133">
    <w:abstractNumId w:val="9"/>
  </w:num>
  <w:num w:numId="10" w16cid:durableId="1929805711">
    <w:abstractNumId w:val="3"/>
  </w:num>
  <w:num w:numId="11" w16cid:durableId="1014113333">
    <w:abstractNumId w:val="14"/>
  </w:num>
  <w:num w:numId="12" w16cid:durableId="879126252">
    <w:abstractNumId w:val="4"/>
  </w:num>
  <w:num w:numId="13" w16cid:durableId="1288514079">
    <w:abstractNumId w:val="15"/>
  </w:num>
  <w:num w:numId="14" w16cid:durableId="564489146">
    <w:abstractNumId w:val="11"/>
  </w:num>
  <w:num w:numId="15" w16cid:durableId="403114543">
    <w:abstractNumId w:val="0"/>
  </w:num>
  <w:num w:numId="16" w16cid:durableId="1614708141">
    <w:abstractNumId w:val="10"/>
  </w:num>
  <w:num w:numId="17" w16cid:durableId="1983345091">
    <w:abstractNumId w:val="16"/>
  </w:num>
  <w:num w:numId="18" w16cid:durableId="188818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BE"/>
    <w:rsid w:val="000005F8"/>
    <w:rsid w:val="00001296"/>
    <w:rsid w:val="00003782"/>
    <w:rsid w:val="00003FEC"/>
    <w:rsid w:val="00005EFA"/>
    <w:rsid w:val="000068C4"/>
    <w:rsid w:val="00007EBA"/>
    <w:rsid w:val="00012613"/>
    <w:rsid w:val="00012A74"/>
    <w:rsid w:val="00015FB2"/>
    <w:rsid w:val="00025E8F"/>
    <w:rsid w:val="00026F07"/>
    <w:rsid w:val="000274A2"/>
    <w:rsid w:val="0002758A"/>
    <w:rsid w:val="00027DCA"/>
    <w:rsid w:val="00030736"/>
    <w:rsid w:val="000357CF"/>
    <w:rsid w:val="00036AC0"/>
    <w:rsid w:val="000413B9"/>
    <w:rsid w:val="000460A9"/>
    <w:rsid w:val="000476AE"/>
    <w:rsid w:val="00050530"/>
    <w:rsid w:val="00051661"/>
    <w:rsid w:val="0005282F"/>
    <w:rsid w:val="000548E8"/>
    <w:rsid w:val="00055312"/>
    <w:rsid w:val="0005735F"/>
    <w:rsid w:val="00063475"/>
    <w:rsid w:val="00064DBA"/>
    <w:rsid w:val="00067CAA"/>
    <w:rsid w:val="00072C0A"/>
    <w:rsid w:val="00076B53"/>
    <w:rsid w:val="00085643"/>
    <w:rsid w:val="000856A6"/>
    <w:rsid w:val="00086A2C"/>
    <w:rsid w:val="00087B4A"/>
    <w:rsid w:val="00090946"/>
    <w:rsid w:val="0009274F"/>
    <w:rsid w:val="0009317A"/>
    <w:rsid w:val="0009505C"/>
    <w:rsid w:val="000971A0"/>
    <w:rsid w:val="000A349B"/>
    <w:rsid w:val="000A661A"/>
    <w:rsid w:val="000A70CC"/>
    <w:rsid w:val="000B18C5"/>
    <w:rsid w:val="000B21EE"/>
    <w:rsid w:val="000B250B"/>
    <w:rsid w:val="000B44B0"/>
    <w:rsid w:val="000B4BB1"/>
    <w:rsid w:val="000B64EB"/>
    <w:rsid w:val="000B6E38"/>
    <w:rsid w:val="000C5EA7"/>
    <w:rsid w:val="000C63E5"/>
    <w:rsid w:val="000D236B"/>
    <w:rsid w:val="000D2A5D"/>
    <w:rsid w:val="000D2FB8"/>
    <w:rsid w:val="000D3BA9"/>
    <w:rsid w:val="000D4AA7"/>
    <w:rsid w:val="000D4F87"/>
    <w:rsid w:val="000E079C"/>
    <w:rsid w:val="000E11FC"/>
    <w:rsid w:val="000E15CA"/>
    <w:rsid w:val="000E2EAA"/>
    <w:rsid w:val="000E3248"/>
    <w:rsid w:val="000F25AD"/>
    <w:rsid w:val="000F2F0A"/>
    <w:rsid w:val="000F6345"/>
    <w:rsid w:val="000F7286"/>
    <w:rsid w:val="000F7939"/>
    <w:rsid w:val="001009A0"/>
    <w:rsid w:val="00101FDC"/>
    <w:rsid w:val="00104006"/>
    <w:rsid w:val="00105352"/>
    <w:rsid w:val="001076E0"/>
    <w:rsid w:val="00107F8E"/>
    <w:rsid w:val="001120F8"/>
    <w:rsid w:val="0011230C"/>
    <w:rsid w:val="00114C1A"/>
    <w:rsid w:val="0011652E"/>
    <w:rsid w:val="0012294F"/>
    <w:rsid w:val="00127013"/>
    <w:rsid w:val="0013374D"/>
    <w:rsid w:val="0013612D"/>
    <w:rsid w:val="00137611"/>
    <w:rsid w:val="001441D9"/>
    <w:rsid w:val="001477EE"/>
    <w:rsid w:val="00154EC4"/>
    <w:rsid w:val="001600D9"/>
    <w:rsid w:val="00164A67"/>
    <w:rsid w:val="001703EB"/>
    <w:rsid w:val="0017521D"/>
    <w:rsid w:val="00185B4B"/>
    <w:rsid w:val="0019018F"/>
    <w:rsid w:val="001903A3"/>
    <w:rsid w:val="001931E1"/>
    <w:rsid w:val="001A05E8"/>
    <w:rsid w:val="001A2F5E"/>
    <w:rsid w:val="001A35CB"/>
    <w:rsid w:val="001A3A8D"/>
    <w:rsid w:val="001A3EDE"/>
    <w:rsid w:val="001A51F1"/>
    <w:rsid w:val="001A59D9"/>
    <w:rsid w:val="001A5A3C"/>
    <w:rsid w:val="001A712B"/>
    <w:rsid w:val="001B10D6"/>
    <w:rsid w:val="001B1702"/>
    <w:rsid w:val="001B2334"/>
    <w:rsid w:val="001B536B"/>
    <w:rsid w:val="001C19EF"/>
    <w:rsid w:val="001C38ED"/>
    <w:rsid w:val="001C600D"/>
    <w:rsid w:val="001C60BA"/>
    <w:rsid w:val="001D2469"/>
    <w:rsid w:val="001D7F5D"/>
    <w:rsid w:val="001E08CA"/>
    <w:rsid w:val="001E1E72"/>
    <w:rsid w:val="001E1EDB"/>
    <w:rsid w:val="001E75F7"/>
    <w:rsid w:val="001F1145"/>
    <w:rsid w:val="001F475F"/>
    <w:rsid w:val="001F5801"/>
    <w:rsid w:val="001F7B69"/>
    <w:rsid w:val="00203C50"/>
    <w:rsid w:val="00205A8D"/>
    <w:rsid w:val="00206384"/>
    <w:rsid w:val="00207A47"/>
    <w:rsid w:val="002129FF"/>
    <w:rsid w:val="00217573"/>
    <w:rsid w:val="00217E74"/>
    <w:rsid w:val="002204B6"/>
    <w:rsid w:val="002225F4"/>
    <w:rsid w:val="00223267"/>
    <w:rsid w:val="002232A0"/>
    <w:rsid w:val="00223B01"/>
    <w:rsid w:val="002305D0"/>
    <w:rsid w:val="00233EF9"/>
    <w:rsid w:val="00235733"/>
    <w:rsid w:val="00236BE6"/>
    <w:rsid w:val="00240E8F"/>
    <w:rsid w:val="00241F96"/>
    <w:rsid w:val="0025293D"/>
    <w:rsid w:val="0025593C"/>
    <w:rsid w:val="0025685B"/>
    <w:rsid w:val="00275105"/>
    <w:rsid w:val="00275383"/>
    <w:rsid w:val="00275DD8"/>
    <w:rsid w:val="002811C8"/>
    <w:rsid w:val="002846BF"/>
    <w:rsid w:val="00285150"/>
    <w:rsid w:val="00290D67"/>
    <w:rsid w:val="00292129"/>
    <w:rsid w:val="00295D0E"/>
    <w:rsid w:val="002A58DA"/>
    <w:rsid w:val="002B15CA"/>
    <w:rsid w:val="002B43A9"/>
    <w:rsid w:val="002B621E"/>
    <w:rsid w:val="002C0684"/>
    <w:rsid w:val="002C0B76"/>
    <w:rsid w:val="002C137E"/>
    <w:rsid w:val="002C3C13"/>
    <w:rsid w:val="002C541E"/>
    <w:rsid w:val="002C69D9"/>
    <w:rsid w:val="002C6BB3"/>
    <w:rsid w:val="002C7E24"/>
    <w:rsid w:val="002D1077"/>
    <w:rsid w:val="002D665C"/>
    <w:rsid w:val="002D712F"/>
    <w:rsid w:val="002E0887"/>
    <w:rsid w:val="002E4F03"/>
    <w:rsid w:val="002E7FB2"/>
    <w:rsid w:val="002F1102"/>
    <w:rsid w:val="002F2B37"/>
    <w:rsid w:val="002F3AD3"/>
    <w:rsid w:val="002F425A"/>
    <w:rsid w:val="002F4EB0"/>
    <w:rsid w:val="002F7EA0"/>
    <w:rsid w:val="003106EA"/>
    <w:rsid w:val="003106F5"/>
    <w:rsid w:val="00311371"/>
    <w:rsid w:val="003170E3"/>
    <w:rsid w:val="0031766A"/>
    <w:rsid w:val="003202F8"/>
    <w:rsid w:val="00322831"/>
    <w:rsid w:val="003228DE"/>
    <w:rsid w:val="00330679"/>
    <w:rsid w:val="00336001"/>
    <w:rsid w:val="00336CD1"/>
    <w:rsid w:val="00337952"/>
    <w:rsid w:val="00340A7D"/>
    <w:rsid w:val="0034204F"/>
    <w:rsid w:val="0034399F"/>
    <w:rsid w:val="0034561C"/>
    <w:rsid w:val="00345F0E"/>
    <w:rsid w:val="003463D9"/>
    <w:rsid w:val="003466CE"/>
    <w:rsid w:val="00346BF4"/>
    <w:rsid w:val="00353295"/>
    <w:rsid w:val="00363893"/>
    <w:rsid w:val="003644B3"/>
    <w:rsid w:val="0036479B"/>
    <w:rsid w:val="00364D62"/>
    <w:rsid w:val="00364EAA"/>
    <w:rsid w:val="00365B06"/>
    <w:rsid w:val="00367732"/>
    <w:rsid w:val="00367A06"/>
    <w:rsid w:val="003720D5"/>
    <w:rsid w:val="00380361"/>
    <w:rsid w:val="00380654"/>
    <w:rsid w:val="00381FD0"/>
    <w:rsid w:val="00382A8E"/>
    <w:rsid w:val="00383A18"/>
    <w:rsid w:val="003872FC"/>
    <w:rsid w:val="00387CD4"/>
    <w:rsid w:val="00394CFF"/>
    <w:rsid w:val="0039598C"/>
    <w:rsid w:val="00396EB0"/>
    <w:rsid w:val="003A2D0D"/>
    <w:rsid w:val="003A2DBE"/>
    <w:rsid w:val="003B01B9"/>
    <w:rsid w:val="003B240F"/>
    <w:rsid w:val="003B4A86"/>
    <w:rsid w:val="003B767C"/>
    <w:rsid w:val="003C201B"/>
    <w:rsid w:val="003C4AD2"/>
    <w:rsid w:val="003D3852"/>
    <w:rsid w:val="003D7941"/>
    <w:rsid w:val="003E186D"/>
    <w:rsid w:val="003E1D20"/>
    <w:rsid w:val="003E4E5A"/>
    <w:rsid w:val="003E5BD9"/>
    <w:rsid w:val="003E6737"/>
    <w:rsid w:val="003F743A"/>
    <w:rsid w:val="0040087B"/>
    <w:rsid w:val="00402049"/>
    <w:rsid w:val="00402ACE"/>
    <w:rsid w:val="00406037"/>
    <w:rsid w:val="004062FB"/>
    <w:rsid w:val="00407316"/>
    <w:rsid w:val="0040781B"/>
    <w:rsid w:val="00410ECD"/>
    <w:rsid w:val="0041111F"/>
    <w:rsid w:val="0041794C"/>
    <w:rsid w:val="00417B78"/>
    <w:rsid w:val="00435837"/>
    <w:rsid w:val="004369E8"/>
    <w:rsid w:val="0043798F"/>
    <w:rsid w:val="00443CAA"/>
    <w:rsid w:val="00450585"/>
    <w:rsid w:val="00454A75"/>
    <w:rsid w:val="00465392"/>
    <w:rsid w:val="0046704C"/>
    <w:rsid w:val="00467433"/>
    <w:rsid w:val="00467FD3"/>
    <w:rsid w:val="00472627"/>
    <w:rsid w:val="004736AA"/>
    <w:rsid w:val="00476D96"/>
    <w:rsid w:val="00486EA6"/>
    <w:rsid w:val="00491B59"/>
    <w:rsid w:val="00495A0C"/>
    <w:rsid w:val="004A1476"/>
    <w:rsid w:val="004A4F4C"/>
    <w:rsid w:val="004B1CDB"/>
    <w:rsid w:val="004B2E0A"/>
    <w:rsid w:val="004B4909"/>
    <w:rsid w:val="004B5945"/>
    <w:rsid w:val="004B7971"/>
    <w:rsid w:val="004C1813"/>
    <w:rsid w:val="004D149E"/>
    <w:rsid w:val="004D7D7C"/>
    <w:rsid w:val="004E1E5D"/>
    <w:rsid w:val="004F1700"/>
    <w:rsid w:val="004F5641"/>
    <w:rsid w:val="004F70F1"/>
    <w:rsid w:val="00500803"/>
    <w:rsid w:val="00506E9C"/>
    <w:rsid w:val="00507DE3"/>
    <w:rsid w:val="00514CBD"/>
    <w:rsid w:val="0051502F"/>
    <w:rsid w:val="005177EA"/>
    <w:rsid w:val="00520192"/>
    <w:rsid w:val="005219A9"/>
    <w:rsid w:val="00524665"/>
    <w:rsid w:val="0052719B"/>
    <w:rsid w:val="00530429"/>
    <w:rsid w:val="00533047"/>
    <w:rsid w:val="0053545F"/>
    <w:rsid w:val="00544303"/>
    <w:rsid w:val="00545157"/>
    <w:rsid w:val="0054532A"/>
    <w:rsid w:val="0054543B"/>
    <w:rsid w:val="005506E9"/>
    <w:rsid w:val="00550952"/>
    <w:rsid w:val="0055175B"/>
    <w:rsid w:val="00556F21"/>
    <w:rsid w:val="0055753A"/>
    <w:rsid w:val="00563BDD"/>
    <w:rsid w:val="005660B1"/>
    <w:rsid w:val="00566993"/>
    <w:rsid w:val="00567912"/>
    <w:rsid w:val="00570DF9"/>
    <w:rsid w:val="00572D64"/>
    <w:rsid w:val="00577339"/>
    <w:rsid w:val="00581D17"/>
    <w:rsid w:val="00582038"/>
    <w:rsid w:val="005826B5"/>
    <w:rsid w:val="00584DE1"/>
    <w:rsid w:val="005854D6"/>
    <w:rsid w:val="00590740"/>
    <w:rsid w:val="00592A8F"/>
    <w:rsid w:val="00593134"/>
    <w:rsid w:val="00593E7E"/>
    <w:rsid w:val="00594E05"/>
    <w:rsid w:val="00596620"/>
    <w:rsid w:val="005975A4"/>
    <w:rsid w:val="00597DCF"/>
    <w:rsid w:val="005A01F3"/>
    <w:rsid w:val="005A2616"/>
    <w:rsid w:val="005A2FD5"/>
    <w:rsid w:val="005A344F"/>
    <w:rsid w:val="005B0412"/>
    <w:rsid w:val="005B12A5"/>
    <w:rsid w:val="005B3276"/>
    <w:rsid w:val="005B4CBA"/>
    <w:rsid w:val="005C148A"/>
    <w:rsid w:val="005C65F2"/>
    <w:rsid w:val="005C736D"/>
    <w:rsid w:val="005C78AA"/>
    <w:rsid w:val="005D178B"/>
    <w:rsid w:val="005D1B09"/>
    <w:rsid w:val="005D3C93"/>
    <w:rsid w:val="005D7B8B"/>
    <w:rsid w:val="005E11C9"/>
    <w:rsid w:val="005F5106"/>
    <w:rsid w:val="005F71E0"/>
    <w:rsid w:val="006035CB"/>
    <w:rsid w:val="00611184"/>
    <w:rsid w:val="00611286"/>
    <w:rsid w:val="0061307C"/>
    <w:rsid w:val="0061422B"/>
    <w:rsid w:val="00614303"/>
    <w:rsid w:val="00624EC6"/>
    <w:rsid w:val="00625828"/>
    <w:rsid w:val="0063166D"/>
    <w:rsid w:val="0063532D"/>
    <w:rsid w:val="0063762A"/>
    <w:rsid w:val="00650D2B"/>
    <w:rsid w:val="006539A8"/>
    <w:rsid w:val="00653E20"/>
    <w:rsid w:val="00654A17"/>
    <w:rsid w:val="00655A6E"/>
    <w:rsid w:val="00657A6B"/>
    <w:rsid w:val="006673E9"/>
    <w:rsid w:val="00667B49"/>
    <w:rsid w:val="0067166F"/>
    <w:rsid w:val="00671FB4"/>
    <w:rsid w:val="00672C0D"/>
    <w:rsid w:val="00675F3F"/>
    <w:rsid w:val="00677A01"/>
    <w:rsid w:val="006821F8"/>
    <w:rsid w:val="00686E67"/>
    <w:rsid w:val="0068762A"/>
    <w:rsid w:val="00687DD6"/>
    <w:rsid w:val="00693BA0"/>
    <w:rsid w:val="00695050"/>
    <w:rsid w:val="0069535C"/>
    <w:rsid w:val="0069765A"/>
    <w:rsid w:val="006A1313"/>
    <w:rsid w:val="006A13C2"/>
    <w:rsid w:val="006A377A"/>
    <w:rsid w:val="006A6B92"/>
    <w:rsid w:val="006B04A7"/>
    <w:rsid w:val="006B0938"/>
    <w:rsid w:val="006B20AE"/>
    <w:rsid w:val="006B42B0"/>
    <w:rsid w:val="006B5753"/>
    <w:rsid w:val="006C3264"/>
    <w:rsid w:val="006C40A7"/>
    <w:rsid w:val="006C431A"/>
    <w:rsid w:val="006C5F7A"/>
    <w:rsid w:val="006C6EDB"/>
    <w:rsid w:val="006C770B"/>
    <w:rsid w:val="006D30BE"/>
    <w:rsid w:val="006D471E"/>
    <w:rsid w:val="006D5400"/>
    <w:rsid w:val="006D55BE"/>
    <w:rsid w:val="006E33D8"/>
    <w:rsid w:val="006E4326"/>
    <w:rsid w:val="006E5168"/>
    <w:rsid w:val="006E66C8"/>
    <w:rsid w:val="006F0441"/>
    <w:rsid w:val="006F1D8A"/>
    <w:rsid w:val="006F7327"/>
    <w:rsid w:val="00700E46"/>
    <w:rsid w:val="00701C11"/>
    <w:rsid w:val="00704AEA"/>
    <w:rsid w:val="007056C9"/>
    <w:rsid w:val="00707BEC"/>
    <w:rsid w:val="00712254"/>
    <w:rsid w:val="0071319B"/>
    <w:rsid w:val="007137A6"/>
    <w:rsid w:val="00714D2B"/>
    <w:rsid w:val="00721A8E"/>
    <w:rsid w:val="007332E9"/>
    <w:rsid w:val="0073503E"/>
    <w:rsid w:val="007403D8"/>
    <w:rsid w:val="00745F99"/>
    <w:rsid w:val="007479F1"/>
    <w:rsid w:val="007533EF"/>
    <w:rsid w:val="00753A47"/>
    <w:rsid w:val="0075505C"/>
    <w:rsid w:val="00756B13"/>
    <w:rsid w:val="00757235"/>
    <w:rsid w:val="007613A5"/>
    <w:rsid w:val="00761E89"/>
    <w:rsid w:val="00765B5A"/>
    <w:rsid w:val="00766664"/>
    <w:rsid w:val="00766CC5"/>
    <w:rsid w:val="0077275E"/>
    <w:rsid w:val="007802B2"/>
    <w:rsid w:val="00784A2A"/>
    <w:rsid w:val="00785E81"/>
    <w:rsid w:val="0078797C"/>
    <w:rsid w:val="007926B9"/>
    <w:rsid w:val="00795946"/>
    <w:rsid w:val="0079655E"/>
    <w:rsid w:val="00797071"/>
    <w:rsid w:val="007A0268"/>
    <w:rsid w:val="007A24D6"/>
    <w:rsid w:val="007B0E7B"/>
    <w:rsid w:val="007B341F"/>
    <w:rsid w:val="007B35C1"/>
    <w:rsid w:val="007B3C36"/>
    <w:rsid w:val="007C3C8A"/>
    <w:rsid w:val="007C4D4D"/>
    <w:rsid w:val="007D0EF7"/>
    <w:rsid w:val="007D3F43"/>
    <w:rsid w:val="007D76E6"/>
    <w:rsid w:val="007E2FE8"/>
    <w:rsid w:val="007E5041"/>
    <w:rsid w:val="007F1B48"/>
    <w:rsid w:val="007F231D"/>
    <w:rsid w:val="007F6018"/>
    <w:rsid w:val="008008E2"/>
    <w:rsid w:val="00803BF7"/>
    <w:rsid w:val="00806316"/>
    <w:rsid w:val="00807DA6"/>
    <w:rsid w:val="0081357F"/>
    <w:rsid w:val="00815880"/>
    <w:rsid w:val="00820590"/>
    <w:rsid w:val="00821B4C"/>
    <w:rsid w:val="008273A7"/>
    <w:rsid w:val="00833822"/>
    <w:rsid w:val="00833F8F"/>
    <w:rsid w:val="0083416D"/>
    <w:rsid w:val="008379EB"/>
    <w:rsid w:val="00837D4A"/>
    <w:rsid w:val="00840CBB"/>
    <w:rsid w:val="008416CF"/>
    <w:rsid w:val="0084499C"/>
    <w:rsid w:val="00847218"/>
    <w:rsid w:val="00854E6B"/>
    <w:rsid w:val="008551F2"/>
    <w:rsid w:val="008567EB"/>
    <w:rsid w:val="008600AB"/>
    <w:rsid w:val="0086222A"/>
    <w:rsid w:val="00867037"/>
    <w:rsid w:val="00871565"/>
    <w:rsid w:val="008723C6"/>
    <w:rsid w:val="0087464F"/>
    <w:rsid w:val="00875F6B"/>
    <w:rsid w:val="00877D7C"/>
    <w:rsid w:val="0088114B"/>
    <w:rsid w:val="008813EC"/>
    <w:rsid w:val="008827B8"/>
    <w:rsid w:val="0088752F"/>
    <w:rsid w:val="008906BE"/>
    <w:rsid w:val="00893372"/>
    <w:rsid w:val="00895F0B"/>
    <w:rsid w:val="008A0503"/>
    <w:rsid w:val="008A0714"/>
    <w:rsid w:val="008A2A21"/>
    <w:rsid w:val="008A350B"/>
    <w:rsid w:val="008A5F64"/>
    <w:rsid w:val="008A7D6D"/>
    <w:rsid w:val="008B1DEA"/>
    <w:rsid w:val="008B3F07"/>
    <w:rsid w:val="008C539C"/>
    <w:rsid w:val="008C5425"/>
    <w:rsid w:val="008C713A"/>
    <w:rsid w:val="008D1C4F"/>
    <w:rsid w:val="008D1CFC"/>
    <w:rsid w:val="008D376B"/>
    <w:rsid w:val="008E0321"/>
    <w:rsid w:val="008E32C6"/>
    <w:rsid w:val="0090467E"/>
    <w:rsid w:val="009058DA"/>
    <w:rsid w:val="00906504"/>
    <w:rsid w:val="00910151"/>
    <w:rsid w:val="009108A5"/>
    <w:rsid w:val="00911727"/>
    <w:rsid w:val="00913E1B"/>
    <w:rsid w:val="00916B40"/>
    <w:rsid w:val="00917456"/>
    <w:rsid w:val="00922312"/>
    <w:rsid w:val="00923F43"/>
    <w:rsid w:val="00933399"/>
    <w:rsid w:val="00933E3D"/>
    <w:rsid w:val="0093657F"/>
    <w:rsid w:val="009376DE"/>
    <w:rsid w:val="00940BD4"/>
    <w:rsid w:val="009429AD"/>
    <w:rsid w:val="00942BFB"/>
    <w:rsid w:val="00946C88"/>
    <w:rsid w:val="0094758F"/>
    <w:rsid w:val="00950035"/>
    <w:rsid w:val="009510F3"/>
    <w:rsid w:val="00953C4F"/>
    <w:rsid w:val="0095554F"/>
    <w:rsid w:val="00956C38"/>
    <w:rsid w:val="00960AEE"/>
    <w:rsid w:val="00966650"/>
    <w:rsid w:val="00973636"/>
    <w:rsid w:val="009747C3"/>
    <w:rsid w:val="00975F4A"/>
    <w:rsid w:val="009763B9"/>
    <w:rsid w:val="009772F2"/>
    <w:rsid w:val="00980375"/>
    <w:rsid w:val="00982047"/>
    <w:rsid w:val="009A265D"/>
    <w:rsid w:val="009A2C74"/>
    <w:rsid w:val="009B19D5"/>
    <w:rsid w:val="009B4B55"/>
    <w:rsid w:val="009B51D5"/>
    <w:rsid w:val="009B608E"/>
    <w:rsid w:val="009C14E8"/>
    <w:rsid w:val="009C3BF6"/>
    <w:rsid w:val="009C579C"/>
    <w:rsid w:val="009C6B8E"/>
    <w:rsid w:val="009D1179"/>
    <w:rsid w:val="009D455A"/>
    <w:rsid w:val="009D6599"/>
    <w:rsid w:val="009E29C6"/>
    <w:rsid w:val="009E4BD5"/>
    <w:rsid w:val="009E60A6"/>
    <w:rsid w:val="009E630C"/>
    <w:rsid w:val="009E75F4"/>
    <w:rsid w:val="009F392A"/>
    <w:rsid w:val="009F40A1"/>
    <w:rsid w:val="00A00504"/>
    <w:rsid w:val="00A05EAB"/>
    <w:rsid w:val="00A114D9"/>
    <w:rsid w:val="00A206E1"/>
    <w:rsid w:val="00A20D5F"/>
    <w:rsid w:val="00A21757"/>
    <w:rsid w:val="00A24649"/>
    <w:rsid w:val="00A24A50"/>
    <w:rsid w:val="00A31939"/>
    <w:rsid w:val="00A32DC6"/>
    <w:rsid w:val="00A35FD5"/>
    <w:rsid w:val="00A43D60"/>
    <w:rsid w:val="00A513E3"/>
    <w:rsid w:val="00A516A7"/>
    <w:rsid w:val="00A53188"/>
    <w:rsid w:val="00A61720"/>
    <w:rsid w:val="00A61C0E"/>
    <w:rsid w:val="00A62044"/>
    <w:rsid w:val="00A627DE"/>
    <w:rsid w:val="00A72DB2"/>
    <w:rsid w:val="00A8197B"/>
    <w:rsid w:val="00A832E6"/>
    <w:rsid w:val="00A837CF"/>
    <w:rsid w:val="00A84FD0"/>
    <w:rsid w:val="00A86E23"/>
    <w:rsid w:val="00A87951"/>
    <w:rsid w:val="00AA2877"/>
    <w:rsid w:val="00AA56BC"/>
    <w:rsid w:val="00AA5937"/>
    <w:rsid w:val="00AA5CEE"/>
    <w:rsid w:val="00AB37C9"/>
    <w:rsid w:val="00AC0FA8"/>
    <w:rsid w:val="00AC203E"/>
    <w:rsid w:val="00AC4C95"/>
    <w:rsid w:val="00AC59F8"/>
    <w:rsid w:val="00AC6ABA"/>
    <w:rsid w:val="00AC757B"/>
    <w:rsid w:val="00AE051D"/>
    <w:rsid w:val="00AE1823"/>
    <w:rsid w:val="00AE58F9"/>
    <w:rsid w:val="00AE5E02"/>
    <w:rsid w:val="00AE6AD9"/>
    <w:rsid w:val="00AF0B05"/>
    <w:rsid w:val="00AF0B43"/>
    <w:rsid w:val="00B024E2"/>
    <w:rsid w:val="00B02533"/>
    <w:rsid w:val="00B029B8"/>
    <w:rsid w:val="00B045E3"/>
    <w:rsid w:val="00B122BF"/>
    <w:rsid w:val="00B14D9C"/>
    <w:rsid w:val="00B150A7"/>
    <w:rsid w:val="00B17E14"/>
    <w:rsid w:val="00B220D4"/>
    <w:rsid w:val="00B22D6C"/>
    <w:rsid w:val="00B26647"/>
    <w:rsid w:val="00B40909"/>
    <w:rsid w:val="00B45A2C"/>
    <w:rsid w:val="00B52B0A"/>
    <w:rsid w:val="00B52FF4"/>
    <w:rsid w:val="00B6453C"/>
    <w:rsid w:val="00B7148E"/>
    <w:rsid w:val="00B730B4"/>
    <w:rsid w:val="00B74645"/>
    <w:rsid w:val="00B746B8"/>
    <w:rsid w:val="00B77936"/>
    <w:rsid w:val="00B852C1"/>
    <w:rsid w:val="00B85494"/>
    <w:rsid w:val="00B879C2"/>
    <w:rsid w:val="00B92C61"/>
    <w:rsid w:val="00BA0AB7"/>
    <w:rsid w:val="00BA2256"/>
    <w:rsid w:val="00BB3CE8"/>
    <w:rsid w:val="00BB6640"/>
    <w:rsid w:val="00BC18B1"/>
    <w:rsid w:val="00BC399F"/>
    <w:rsid w:val="00BC50AE"/>
    <w:rsid w:val="00BC7664"/>
    <w:rsid w:val="00BD009F"/>
    <w:rsid w:val="00BD6E90"/>
    <w:rsid w:val="00BD7B3C"/>
    <w:rsid w:val="00BD7CD1"/>
    <w:rsid w:val="00BE1037"/>
    <w:rsid w:val="00BE2C9E"/>
    <w:rsid w:val="00BE3205"/>
    <w:rsid w:val="00BE34EF"/>
    <w:rsid w:val="00BE656C"/>
    <w:rsid w:val="00BE7109"/>
    <w:rsid w:val="00BF1153"/>
    <w:rsid w:val="00BF20C3"/>
    <w:rsid w:val="00BF2C43"/>
    <w:rsid w:val="00BF6142"/>
    <w:rsid w:val="00C00DCA"/>
    <w:rsid w:val="00C01EA6"/>
    <w:rsid w:val="00C06486"/>
    <w:rsid w:val="00C06FA2"/>
    <w:rsid w:val="00C10AEF"/>
    <w:rsid w:val="00C14CDE"/>
    <w:rsid w:val="00C21C65"/>
    <w:rsid w:val="00C27C13"/>
    <w:rsid w:val="00C34E47"/>
    <w:rsid w:val="00C35B52"/>
    <w:rsid w:val="00C420DD"/>
    <w:rsid w:val="00C47A51"/>
    <w:rsid w:val="00C50CCB"/>
    <w:rsid w:val="00C51ED2"/>
    <w:rsid w:val="00C52290"/>
    <w:rsid w:val="00C54460"/>
    <w:rsid w:val="00C66C58"/>
    <w:rsid w:val="00C6713E"/>
    <w:rsid w:val="00C677C6"/>
    <w:rsid w:val="00C72EE9"/>
    <w:rsid w:val="00C77BA0"/>
    <w:rsid w:val="00C84E7F"/>
    <w:rsid w:val="00C877B6"/>
    <w:rsid w:val="00CA043F"/>
    <w:rsid w:val="00CA4887"/>
    <w:rsid w:val="00CA7EA8"/>
    <w:rsid w:val="00CB4EC4"/>
    <w:rsid w:val="00CB61CA"/>
    <w:rsid w:val="00CB7528"/>
    <w:rsid w:val="00CC1F02"/>
    <w:rsid w:val="00CC2107"/>
    <w:rsid w:val="00CC5475"/>
    <w:rsid w:val="00CC56D5"/>
    <w:rsid w:val="00CC73ED"/>
    <w:rsid w:val="00CD1F08"/>
    <w:rsid w:val="00CD32BB"/>
    <w:rsid w:val="00CD57E0"/>
    <w:rsid w:val="00CE03EA"/>
    <w:rsid w:val="00CE0C83"/>
    <w:rsid w:val="00CE1F92"/>
    <w:rsid w:val="00CE531A"/>
    <w:rsid w:val="00CE71D4"/>
    <w:rsid w:val="00CE75F2"/>
    <w:rsid w:val="00CE7C35"/>
    <w:rsid w:val="00CF1F51"/>
    <w:rsid w:val="00CF2913"/>
    <w:rsid w:val="00CF2F6B"/>
    <w:rsid w:val="00CF3FCB"/>
    <w:rsid w:val="00CF5E42"/>
    <w:rsid w:val="00CF7D88"/>
    <w:rsid w:val="00D00653"/>
    <w:rsid w:val="00D03A99"/>
    <w:rsid w:val="00D10FBC"/>
    <w:rsid w:val="00D11BF5"/>
    <w:rsid w:val="00D133FA"/>
    <w:rsid w:val="00D1531C"/>
    <w:rsid w:val="00D153CD"/>
    <w:rsid w:val="00D20020"/>
    <w:rsid w:val="00D202CC"/>
    <w:rsid w:val="00D20D4D"/>
    <w:rsid w:val="00D24505"/>
    <w:rsid w:val="00D26B58"/>
    <w:rsid w:val="00D27B13"/>
    <w:rsid w:val="00D32746"/>
    <w:rsid w:val="00D332E8"/>
    <w:rsid w:val="00D4094D"/>
    <w:rsid w:val="00D41F2E"/>
    <w:rsid w:val="00D43C73"/>
    <w:rsid w:val="00D4414B"/>
    <w:rsid w:val="00D45C80"/>
    <w:rsid w:val="00D476B4"/>
    <w:rsid w:val="00D50B80"/>
    <w:rsid w:val="00D53D41"/>
    <w:rsid w:val="00D54A03"/>
    <w:rsid w:val="00D54BDE"/>
    <w:rsid w:val="00D55DD4"/>
    <w:rsid w:val="00D601DF"/>
    <w:rsid w:val="00D603E6"/>
    <w:rsid w:val="00D60B9F"/>
    <w:rsid w:val="00D610EB"/>
    <w:rsid w:val="00D63A1F"/>
    <w:rsid w:val="00D64BC5"/>
    <w:rsid w:val="00D6737F"/>
    <w:rsid w:val="00D73C65"/>
    <w:rsid w:val="00D76A03"/>
    <w:rsid w:val="00D929A8"/>
    <w:rsid w:val="00D93E13"/>
    <w:rsid w:val="00D94A91"/>
    <w:rsid w:val="00D95017"/>
    <w:rsid w:val="00D95545"/>
    <w:rsid w:val="00D976CC"/>
    <w:rsid w:val="00DA484B"/>
    <w:rsid w:val="00DA4F9C"/>
    <w:rsid w:val="00DA5C2E"/>
    <w:rsid w:val="00DA7AB6"/>
    <w:rsid w:val="00DB0E03"/>
    <w:rsid w:val="00DB1719"/>
    <w:rsid w:val="00DB3579"/>
    <w:rsid w:val="00DB40D2"/>
    <w:rsid w:val="00DC1607"/>
    <w:rsid w:val="00DC4F29"/>
    <w:rsid w:val="00DD0B60"/>
    <w:rsid w:val="00DD75B3"/>
    <w:rsid w:val="00DE0DDF"/>
    <w:rsid w:val="00DE33AC"/>
    <w:rsid w:val="00DF18E7"/>
    <w:rsid w:val="00DF279E"/>
    <w:rsid w:val="00DF2C07"/>
    <w:rsid w:val="00DF4B9D"/>
    <w:rsid w:val="00E04B3B"/>
    <w:rsid w:val="00E06D2C"/>
    <w:rsid w:val="00E079F1"/>
    <w:rsid w:val="00E13942"/>
    <w:rsid w:val="00E23D21"/>
    <w:rsid w:val="00E27C70"/>
    <w:rsid w:val="00E31D5F"/>
    <w:rsid w:val="00E34BED"/>
    <w:rsid w:val="00E35326"/>
    <w:rsid w:val="00E37C06"/>
    <w:rsid w:val="00E400EE"/>
    <w:rsid w:val="00E4253B"/>
    <w:rsid w:val="00E4276A"/>
    <w:rsid w:val="00E46259"/>
    <w:rsid w:val="00E50DF8"/>
    <w:rsid w:val="00E53C43"/>
    <w:rsid w:val="00E61772"/>
    <w:rsid w:val="00E652FF"/>
    <w:rsid w:val="00E70922"/>
    <w:rsid w:val="00E722A4"/>
    <w:rsid w:val="00E81778"/>
    <w:rsid w:val="00E840AE"/>
    <w:rsid w:val="00E85AF7"/>
    <w:rsid w:val="00E85EDF"/>
    <w:rsid w:val="00E8782A"/>
    <w:rsid w:val="00E87DD4"/>
    <w:rsid w:val="00E90B23"/>
    <w:rsid w:val="00E90FDF"/>
    <w:rsid w:val="00E9168C"/>
    <w:rsid w:val="00E93CC0"/>
    <w:rsid w:val="00E94E26"/>
    <w:rsid w:val="00EA6717"/>
    <w:rsid w:val="00EA7014"/>
    <w:rsid w:val="00EB0B43"/>
    <w:rsid w:val="00EB1A34"/>
    <w:rsid w:val="00EB21D9"/>
    <w:rsid w:val="00EC0420"/>
    <w:rsid w:val="00EC2E87"/>
    <w:rsid w:val="00EC4E16"/>
    <w:rsid w:val="00ED2B32"/>
    <w:rsid w:val="00ED3003"/>
    <w:rsid w:val="00ED51FE"/>
    <w:rsid w:val="00EE5D70"/>
    <w:rsid w:val="00EE6936"/>
    <w:rsid w:val="00EF15D0"/>
    <w:rsid w:val="00EF3D7B"/>
    <w:rsid w:val="00EF3DC1"/>
    <w:rsid w:val="00EF4482"/>
    <w:rsid w:val="00EF5C76"/>
    <w:rsid w:val="00EF6A08"/>
    <w:rsid w:val="00F00957"/>
    <w:rsid w:val="00F012CA"/>
    <w:rsid w:val="00F01AB1"/>
    <w:rsid w:val="00F037E8"/>
    <w:rsid w:val="00F04591"/>
    <w:rsid w:val="00F1404C"/>
    <w:rsid w:val="00F21FCC"/>
    <w:rsid w:val="00F22A3D"/>
    <w:rsid w:val="00F2777D"/>
    <w:rsid w:val="00F30F7D"/>
    <w:rsid w:val="00F368C0"/>
    <w:rsid w:val="00F37AC9"/>
    <w:rsid w:val="00F41AF5"/>
    <w:rsid w:val="00F42F54"/>
    <w:rsid w:val="00F46106"/>
    <w:rsid w:val="00F618C4"/>
    <w:rsid w:val="00F6364F"/>
    <w:rsid w:val="00F65293"/>
    <w:rsid w:val="00F659E0"/>
    <w:rsid w:val="00F6615A"/>
    <w:rsid w:val="00F664CA"/>
    <w:rsid w:val="00F72C6E"/>
    <w:rsid w:val="00F74C6D"/>
    <w:rsid w:val="00F76CC7"/>
    <w:rsid w:val="00F77484"/>
    <w:rsid w:val="00F77532"/>
    <w:rsid w:val="00F778BA"/>
    <w:rsid w:val="00F874B0"/>
    <w:rsid w:val="00F87D75"/>
    <w:rsid w:val="00F9059C"/>
    <w:rsid w:val="00F91ECD"/>
    <w:rsid w:val="00FA031F"/>
    <w:rsid w:val="00FA2CC4"/>
    <w:rsid w:val="00FA2D40"/>
    <w:rsid w:val="00FA5353"/>
    <w:rsid w:val="00FA6F14"/>
    <w:rsid w:val="00FB05EC"/>
    <w:rsid w:val="00FB1F6F"/>
    <w:rsid w:val="00FB3268"/>
    <w:rsid w:val="00FC079A"/>
    <w:rsid w:val="00FC4721"/>
    <w:rsid w:val="00FD0772"/>
    <w:rsid w:val="00FD0C16"/>
    <w:rsid w:val="00FD2030"/>
    <w:rsid w:val="00FD2FD0"/>
    <w:rsid w:val="00FD44EA"/>
    <w:rsid w:val="00FD469F"/>
    <w:rsid w:val="00FD7C57"/>
    <w:rsid w:val="00FE113B"/>
    <w:rsid w:val="00FE334D"/>
    <w:rsid w:val="00FE491C"/>
    <w:rsid w:val="00FE64F7"/>
    <w:rsid w:val="00FF2381"/>
    <w:rsid w:val="00FF257D"/>
    <w:rsid w:val="00FF5897"/>
    <w:rsid w:val="00FF7E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27CC"/>
  <w15:chartTrackingRefBased/>
  <w15:docId w15:val="{5647FBBD-E845-4BC2-8E57-4C02F1CC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05"/>
    <w:rPr>
      <w:rFonts w:ascii="Times New Roman" w:hAnsi="Times New Roman"/>
      <w:sz w:val="24"/>
    </w:rPr>
  </w:style>
  <w:style w:type="paragraph" w:styleId="Balk1">
    <w:name w:val="heading 1"/>
    <w:basedOn w:val="Normal"/>
    <w:next w:val="Normal"/>
    <w:link w:val="Balk1Char"/>
    <w:uiPriority w:val="9"/>
    <w:qFormat/>
    <w:rsid w:val="00EC4E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EC4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6A2C"/>
    <w:pPr>
      <w:ind w:left="720"/>
      <w:contextualSpacing/>
      <w:jc w:val="both"/>
    </w:pPr>
  </w:style>
  <w:style w:type="table" w:styleId="TabloKlavuzu">
    <w:name w:val="Table Grid"/>
    <w:basedOn w:val="NormalTablo"/>
    <w:uiPriority w:val="39"/>
    <w:rsid w:val="00A87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E87DD4"/>
    <w:rPr>
      <w:sz w:val="16"/>
      <w:szCs w:val="16"/>
    </w:rPr>
  </w:style>
  <w:style w:type="paragraph" w:styleId="AklamaMetni">
    <w:name w:val="annotation text"/>
    <w:basedOn w:val="Normal"/>
    <w:link w:val="AklamaMetniChar"/>
    <w:uiPriority w:val="99"/>
    <w:unhideWhenUsed/>
    <w:rsid w:val="00E87DD4"/>
    <w:pPr>
      <w:spacing w:line="240" w:lineRule="auto"/>
    </w:pPr>
    <w:rPr>
      <w:sz w:val="20"/>
      <w:szCs w:val="20"/>
    </w:rPr>
  </w:style>
  <w:style w:type="character" w:customStyle="1" w:styleId="AklamaMetniChar">
    <w:name w:val="Açıklama Metni Char"/>
    <w:basedOn w:val="VarsaylanParagrafYazTipi"/>
    <w:link w:val="AklamaMetni"/>
    <w:uiPriority w:val="99"/>
    <w:rsid w:val="00E87DD4"/>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87DD4"/>
    <w:rPr>
      <w:b/>
      <w:bCs/>
    </w:rPr>
  </w:style>
  <w:style w:type="character" w:customStyle="1" w:styleId="AklamaKonusuChar">
    <w:name w:val="Açıklama Konusu Char"/>
    <w:basedOn w:val="AklamaMetniChar"/>
    <w:link w:val="AklamaKonusu"/>
    <w:uiPriority w:val="99"/>
    <w:semiHidden/>
    <w:rsid w:val="00E87DD4"/>
    <w:rPr>
      <w:rFonts w:ascii="Times New Roman" w:hAnsi="Times New Roman"/>
      <w:b/>
      <w:bCs/>
      <w:sz w:val="20"/>
      <w:szCs w:val="20"/>
    </w:rPr>
  </w:style>
  <w:style w:type="paragraph" w:styleId="BalonMetni">
    <w:name w:val="Balloon Text"/>
    <w:basedOn w:val="Normal"/>
    <w:link w:val="BalonMetniChar"/>
    <w:uiPriority w:val="99"/>
    <w:semiHidden/>
    <w:unhideWhenUsed/>
    <w:rsid w:val="00E87D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7DD4"/>
    <w:rPr>
      <w:rFonts w:ascii="Segoe UI" w:hAnsi="Segoe UI" w:cs="Segoe UI"/>
      <w:sz w:val="18"/>
      <w:szCs w:val="18"/>
    </w:rPr>
  </w:style>
  <w:style w:type="paragraph" w:styleId="stBilgi">
    <w:name w:val="header"/>
    <w:basedOn w:val="Normal"/>
    <w:link w:val="stBilgiChar"/>
    <w:uiPriority w:val="99"/>
    <w:unhideWhenUsed/>
    <w:rsid w:val="000548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48E8"/>
    <w:rPr>
      <w:rFonts w:ascii="Times New Roman" w:hAnsi="Times New Roman"/>
      <w:sz w:val="24"/>
    </w:rPr>
  </w:style>
  <w:style w:type="paragraph" w:styleId="AltBilgi">
    <w:name w:val="footer"/>
    <w:basedOn w:val="Normal"/>
    <w:link w:val="AltBilgiChar"/>
    <w:uiPriority w:val="99"/>
    <w:unhideWhenUsed/>
    <w:rsid w:val="000548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48E8"/>
    <w:rPr>
      <w:rFonts w:ascii="Times New Roman" w:hAnsi="Times New Roman"/>
      <w:sz w:val="24"/>
    </w:rPr>
  </w:style>
  <w:style w:type="table" w:styleId="DzTablo1">
    <w:name w:val="Plain Table 1"/>
    <w:basedOn w:val="NormalTablo"/>
    <w:uiPriority w:val="41"/>
    <w:rsid w:val="00CB4E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zeltme">
    <w:name w:val="Revision"/>
    <w:hidden/>
    <w:uiPriority w:val="99"/>
    <w:semiHidden/>
    <w:rsid w:val="00365B06"/>
    <w:pPr>
      <w:spacing w:after="0" w:line="240" w:lineRule="auto"/>
    </w:pPr>
    <w:rPr>
      <w:rFonts w:ascii="Times New Roman" w:hAnsi="Times New Roman"/>
      <w:sz w:val="24"/>
    </w:rPr>
  </w:style>
  <w:style w:type="table" w:customStyle="1" w:styleId="TabloKlavuzu1">
    <w:name w:val="Tablo Kılavuzu1"/>
    <w:basedOn w:val="NormalTablo"/>
    <w:next w:val="TabloKlavuzu"/>
    <w:uiPriority w:val="39"/>
    <w:rsid w:val="003E5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C4E16"/>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EC4E16"/>
    <w:rPr>
      <w:rFonts w:asciiTheme="majorHAnsi" w:eastAsiaTheme="majorEastAsia" w:hAnsiTheme="majorHAnsi" w:cstheme="majorBidi"/>
      <w:color w:val="2E74B5" w:themeColor="accent1" w:themeShade="BF"/>
      <w:sz w:val="26"/>
      <w:szCs w:val="26"/>
    </w:rPr>
  </w:style>
  <w:style w:type="paragraph" w:customStyle="1" w:styleId="Stil1">
    <w:name w:val="Stil1"/>
    <w:basedOn w:val="Normal"/>
    <w:link w:val="Stil1Char"/>
    <w:qFormat/>
    <w:rsid w:val="001F1145"/>
    <w:pPr>
      <w:spacing w:after="120" w:line="240" w:lineRule="auto"/>
      <w:ind w:left="170" w:hanging="170"/>
    </w:pPr>
    <w:rPr>
      <w:rFonts w:cs="Times New Roman"/>
      <w:sz w:val="20"/>
      <w:szCs w:val="20"/>
    </w:rPr>
  </w:style>
  <w:style w:type="character" w:customStyle="1" w:styleId="Stil1Char">
    <w:name w:val="Stil1 Char"/>
    <w:basedOn w:val="VarsaylanParagrafYazTipi"/>
    <w:link w:val="Stil1"/>
    <w:rsid w:val="001F1145"/>
    <w:rPr>
      <w:rFonts w:ascii="Times New Roman" w:hAnsi="Times New Roman" w:cs="Times New Roman"/>
      <w:sz w:val="20"/>
      <w:szCs w:val="20"/>
    </w:rPr>
  </w:style>
  <w:style w:type="paragraph" w:customStyle="1" w:styleId="Kaynaklar">
    <w:name w:val="Kaynaklar"/>
    <w:basedOn w:val="Normal"/>
    <w:link w:val="KaynaklarChar"/>
    <w:qFormat/>
    <w:rsid w:val="0005282F"/>
    <w:pPr>
      <w:spacing w:before="120" w:after="0" w:line="480" w:lineRule="auto"/>
      <w:ind w:left="567" w:hanging="567"/>
      <w:jc w:val="both"/>
    </w:pPr>
    <w:rPr>
      <w:sz w:val="20"/>
      <w:lang w:val="en-US"/>
    </w:rPr>
  </w:style>
  <w:style w:type="character" w:customStyle="1" w:styleId="KaynaklarChar">
    <w:name w:val="Kaynaklar Char"/>
    <w:basedOn w:val="VarsaylanParagrafYazTipi"/>
    <w:link w:val="Kaynaklar"/>
    <w:rsid w:val="0005282F"/>
    <w:rPr>
      <w:rFonts w:ascii="Times New Roman" w:hAnsi="Times New Roman"/>
      <w:sz w:val="20"/>
      <w:lang w:val="en-US"/>
    </w:rPr>
  </w:style>
  <w:style w:type="table" w:customStyle="1" w:styleId="TabloKlavuzu2">
    <w:name w:val="Tablo Kılavuzu2"/>
    <w:basedOn w:val="NormalTablo"/>
    <w:next w:val="TabloKlavuzu"/>
    <w:uiPriority w:val="39"/>
    <w:rsid w:val="000528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0528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D2030"/>
    <w:rPr>
      <w:color w:val="0563C1" w:themeColor="hyperlink"/>
      <w:u w:val="single"/>
    </w:rPr>
  </w:style>
  <w:style w:type="character" w:styleId="zmlenmeyenBahsetme">
    <w:name w:val="Unresolved Mention"/>
    <w:basedOn w:val="VarsaylanParagrafYazTipi"/>
    <w:uiPriority w:val="99"/>
    <w:semiHidden/>
    <w:unhideWhenUsed/>
    <w:rsid w:val="00FD2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2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798-019-09512-w"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46651-4E94-4206-8A29-C6F1CFA0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14255</TotalTime>
  <Pages>8</Pages>
  <Words>2901</Words>
  <Characters>16542</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celik</dc:creator>
  <cp:keywords/>
  <dc:description/>
  <cp:lastModifiedBy>Ahmet ÇELİK</cp:lastModifiedBy>
  <cp:revision>484</cp:revision>
  <cp:lastPrinted>2017-04-10T07:22:00Z</cp:lastPrinted>
  <dcterms:created xsi:type="dcterms:W3CDTF">2016-11-23T07:31:00Z</dcterms:created>
  <dcterms:modified xsi:type="dcterms:W3CDTF">2024-12-13T06:13:00Z</dcterms:modified>
</cp:coreProperties>
</file>