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96"/>
        <w:gridCol w:w="450"/>
        <w:gridCol w:w="450"/>
        <w:gridCol w:w="450"/>
        <w:gridCol w:w="450"/>
        <w:gridCol w:w="450"/>
      </w:tblGrid>
      <w:tr w:rsidR="00AC4677" w:rsidRPr="00E372D9" w14:paraId="6E101E5B" w14:textId="1A5B0089" w:rsidTr="00AA3EE0">
        <w:trPr>
          <w:cantSplit/>
          <w:trHeight w:val="1970"/>
          <w:jc w:val="center"/>
        </w:trPr>
        <w:tc>
          <w:tcPr>
            <w:tcW w:w="3759" w:type="pct"/>
            <w:gridSpan w:val="2"/>
            <w:vAlign w:val="center"/>
          </w:tcPr>
          <w:p w14:paraId="606187AB" w14:textId="40D8BB47" w:rsidR="00AC4677" w:rsidRPr="00E372D9" w:rsidRDefault="00AC4677" w:rsidP="00AC46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STRATEJİK YÖNETİM ARAÇLARI </w:t>
            </w:r>
            <w:r w:rsidR="00AA3EE0">
              <w:rPr>
                <w:b/>
                <w:sz w:val="20"/>
                <w:szCs w:val="20"/>
              </w:rPr>
              <w:t>FARKINDALIK</w:t>
            </w:r>
            <w:r w:rsidRPr="00E372D9">
              <w:rPr>
                <w:b/>
                <w:sz w:val="20"/>
                <w:szCs w:val="20"/>
              </w:rPr>
              <w:t xml:space="preserve"> ÖLÇEĞİ</w:t>
            </w:r>
          </w:p>
          <w:p w14:paraId="1303C85F" w14:textId="77777777" w:rsidR="00AC4677" w:rsidRDefault="00AC4677" w:rsidP="00AC4677">
            <w:pPr>
              <w:rPr>
                <w:sz w:val="20"/>
                <w:szCs w:val="20"/>
              </w:rPr>
            </w:pPr>
          </w:p>
          <w:p w14:paraId="57338207" w14:textId="2690A25A" w:rsidR="00AC4677" w:rsidRPr="00CE48B1" w:rsidRDefault="00AC4677" w:rsidP="00AA3EE0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Aşağıdaki</w:t>
            </w:r>
            <w:r>
              <w:rPr>
                <w:sz w:val="20"/>
                <w:szCs w:val="20"/>
              </w:rPr>
              <w:t xml:space="preserve"> stratejik yönetim araçları ile ilgili olarak</w:t>
            </w:r>
            <w:r w:rsidRPr="00E372D9">
              <w:rPr>
                <w:sz w:val="20"/>
                <w:szCs w:val="20"/>
              </w:rPr>
              <w:t xml:space="preserve"> </w:t>
            </w:r>
            <w:r w:rsidR="00AA3EE0">
              <w:rPr>
                <w:sz w:val="20"/>
                <w:szCs w:val="20"/>
              </w:rPr>
              <w:t xml:space="preserve">bilgi düzeyinizi </w:t>
            </w:r>
            <w:r w:rsidRPr="00E372D9">
              <w:rPr>
                <w:sz w:val="20"/>
                <w:szCs w:val="20"/>
              </w:rPr>
              <w:t>yansıtan kutucuğu işaretleyiniz.</w:t>
            </w:r>
          </w:p>
        </w:tc>
        <w:tc>
          <w:tcPr>
            <w:tcW w:w="248" w:type="pct"/>
            <w:textDirection w:val="btLr"/>
            <w:vAlign w:val="center"/>
          </w:tcPr>
          <w:p w14:paraId="05A24C44" w14:textId="744363E7" w:rsidR="00AC4677" w:rsidRPr="001541AC" w:rsidRDefault="00AA3EE0" w:rsidP="00AC467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Tamamen Biliyorum</w:t>
            </w:r>
          </w:p>
        </w:tc>
        <w:tc>
          <w:tcPr>
            <w:tcW w:w="248" w:type="pct"/>
            <w:textDirection w:val="btLr"/>
            <w:vAlign w:val="center"/>
          </w:tcPr>
          <w:p w14:paraId="4E9885EE" w14:textId="445E5A1C" w:rsidR="00AC4677" w:rsidRPr="001541AC" w:rsidRDefault="00AA3EE0" w:rsidP="00AC467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Biliyorum</w:t>
            </w:r>
          </w:p>
        </w:tc>
        <w:tc>
          <w:tcPr>
            <w:tcW w:w="248" w:type="pct"/>
            <w:textDirection w:val="btLr"/>
            <w:vAlign w:val="center"/>
          </w:tcPr>
          <w:p w14:paraId="7E3EB8A0" w14:textId="1238B313" w:rsidR="00AC4677" w:rsidRPr="001541AC" w:rsidRDefault="00AA3EE0" w:rsidP="00AC467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248" w:type="pct"/>
            <w:textDirection w:val="btLr"/>
            <w:vAlign w:val="center"/>
          </w:tcPr>
          <w:p w14:paraId="1BDA4122" w14:textId="25A17277" w:rsidR="00AC4677" w:rsidRPr="001541AC" w:rsidRDefault="00AA3EE0" w:rsidP="00AC467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Bil</w:t>
            </w:r>
            <w:r w:rsidRPr="00AA3EE0">
              <w:rPr>
                <w:b/>
                <w:bCs/>
                <w:sz w:val="18"/>
                <w:szCs w:val="18"/>
                <w:u w:val="single"/>
              </w:rPr>
              <w:t>mi</w:t>
            </w:r>
            <w:r>
              <w:rPr>
                <w:b/>
                <w:bCs/>
                <w:sz w:val="18"/>
                <w:szCs w:val="18"/>
              </w:rPr>
              <w:t>yorum</w:t>
            </w:r>
          </w:p>
        </w:tc>
        <w:tc>
          <w:tcPr>
            <w:tcW w:w="248" w:type="pct"/>
            <w:textDirection w:val="btLr"/>
            <w:vAlign w:val="center"/>
          </w:tcPr>
          <w:p w14:paraId="3030370D" w14:textId="6C739BBD" w:rsidR="00AC4677" w:rsidRPr="001541AC" w:rsidRDefault="00AA3EE0" w:rsidP="00AC467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Hiç Bil</w:t>
            </w:r>
            <w:r w:rsidRPr="00AA3EE0">
              <w:rPr>
                <w:b/>
                <w:bCs/>
                <w:sz w:val="18"/>
                <w:szCs w:val="18"/>
                <w:u w:val="single"/>
              </w:rPr>
              <w:t>mi</w:t>
            </w:r>
            <w:r>
              <w:rPr>
                <w:b/>
                <w:bCs/>
                <w:sz w:val="18"/>
                <w:szCs w:val="18"/>
              </w:rPr>
              <w:t>yorum</w:t>
            </w:r>
          </w:p>
        </w:tc>
      </w:tr>
      <w:tr w:rsidR="00AC4677" w:rsidRPr="00E372D9" w14:paraId="4D77935A" w14:textId="05A3107B" w:rsidTr="00AC4677">
        <w:trPr>
          <w:jc w:val="center"/>
        </w:trPr>
        <w:tc>
          <w:tcPr>
            <w:tcW w:w="230" w:type="pct"/>
            <w:vAlign w:val="center"/>
          </w:tcPr>
          <w:p w14:paraId="0586D7FD" w14:textId="77777777" w:rsidR="00AC4677" w:rsidRPr="00E372D9" w:rsidRDefault="00AC4677" w:rsidP="00AC4677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29" w:type="pct"/>
            <w:vAlign w:val="center"/>
          </w:tcPr>
          <w:p w14:paraId="2118BF82" w14:textId="5AF8FDB0" w:rsidR="00AC4677" w:rsidRPr="00AC4677" w:rsidRDefault="00AC4677" w:rsidP="00AC4677">
            <w:pPr>
              <w:jc w:val="both"/>
              <w:rPr>
                <w:sz w:val="20"/>
                <w:szCs w:val="20"/>
              </w:rPr>
            </w:pPr>
            <w:r w:rsidRPr="00AC4677">
              <w:rPr>
                <w:color w:val="000000"/>
                <w:sz w:val="20"/>
                <w:szCs w:val="20"/>
              </w:rPr>
              <w:t>Açık Defter Yönetimi</w:t>
            </w:r>
          </w:p>
        </w:tc>
        <w:tc>
          <w:tcPr>
            <w:tcW w:w="248" w:type="pct"/>
            <w:vAlign w:val="center"/>
          </w:tcPr>
          <w:p w14:paraId="5D60CCDE" w14:textId="73A4B2FF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BAD43A2" w14:textId="1073DEF8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142D7E" w14:textId="483D8D03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0852BB" w14:textId="7C57796A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BBBE977" w14:textId="42D9C2BB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AC4677" w:rsidRPr="00E372D9" w14:paraId="134298A8" w14:textId="52F86F91" w:rsidTr="00AC4677">
        <w:trPr>
          <w:jc w:val="center"/>
        </w:trPr>
        <w:tc>
          <w:tcPr>
            <w:tcW w:w="230" w:type="pct"/>
            <w:vAlign w:val="center"/>
          </w:tcPr>
          <w:p w14:paraId="7F5CB537" w14:textId="77777777" w:rsidR="00AC4677" w:rsidRPr="00E372D9" w:rsidRDefault="00AC4677" w:rsidP="00AC4677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29" w:type="pct"/>
            <w:vAlign w:val="center"/>
          </w:tcPr>
          <w:p w14:paraId="22A0F0CC" w14:textId="1D29403A" w:rsidR="00AC4677" w:rsidRPr="00CC0D4D" w:rsidRDefault="00AC4677" w:rsidP="00AC4677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Açık Grup Tartışmaları</w:t>
            </w:r>
          </w:p>
        </w:tc>
        <w:tc>
          <w:tcPr>
            <w:tcW w:w="248" w:type="pct"/>
            <w:vAlign w:val="center"/>
          </w:tcPr>
          <w:p w14:paraId="4EABA22F" w14:textId="53999902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2EF8A9" w14:textId="468FBD83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6A2BA8" w14:textId="136637FD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36D1970" w14:textId="537E9FE1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DCF8C0" w14:textId="3BC852B4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AC4677" w:rsidRPr="00E372D9" w14:paraId="1C7B5680" w14:textId="7B3FA6E0" w:rsidTr="00AC4677">
        <w:trPr>
          <w:jc w:val="center"/>
        </w:trPr>
        <w:tc>
          <w:tcPr>
            <w:tcW w:w="230" w:type="pct"/>
            <w:vAlign w:val="center"/>
          </w:tcPr>
          <w:p w14:paraId="7CE710A3" w14:textId="77777777" w:rsidR="00AC4677" w:rsidRPr="00E372D9" w:rsidRDefault="00AC4677" w:rsidP="00AC4677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29" w:type="pct"/>
            <w:vAlign w:val="center"/>
          </w:tcPr>
          <w:p w14:paraId="4776327A" w14:textId="5291AB24" w:rsidR="00AC4677" w:rsidRPr="00CC0D4D" w:rsidRDefault="00AC4677" w:rsidP="00AC4677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Arama Konferansı</w:t>
            </w:r>
          </w:p>
        </w:tc>
        <w:tc>
          <w:tcPr>
            <w:tcW w:w="248" w:type="pct"/>
            <w:vAlign w:val="center"/>
          </w:tcPr>
          <w:p w14:paraId="41DF832D" w14:textId="0F19A6AD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AD32D50" w14:textId="661BE1CF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7239110" w14:textId="56B2AD6C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62667E" w14:textId="1FB3DF4E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F1EA5E" w14:textId="528A695C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AC4677" w:rsidRPr="00E372D9" w14:paraId="3103FC62" w14:textId="02B8EFE5" w:rsidTr="00AC4677">
        <w:trPr>
          <w:jc w:val="center"/>
        </w:trPr>
        <w:tc>
          <w:tcPr>
            <w:tcW w:w="230" w:type="pct"/>
            <w:vAlign w:val="center"/>
          </w:tcPr>
          <w:p w14:paraId="42B240B8" w14:textId="77777777" w:rsidR="00AC4677" w:rsidRPr="00E372D9" w:rsidRDefault="00AC4677" w:rsidP="00AC4677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29" w:type="pct"/>
            <w:vAlign w:val="center"/>
          </w:tcPr>
          <w:p w14:paraId="4B69B2FA" w14:textId="687776C4" w:rsidR="00AC4677" w:rsidRPr="00CC0D4D" w:rsidRDefault="00AC4677" w:rsidP="00AC4677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Balans Skor Kart</w:t>
            </w:r>
          </w:p>
        </w:tc>
        <w:tc>
          <w:tcPr>
            <w:tcW w:w="248" w:type="pct"/>
            <w:vAlign w:val="center"/>
          </w:tcPr>
          <w:p w14:paraId="5205A0F9" w14:textId="22F8C6D7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D84E826" w14:textId="3CF0E678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EC18E51" w14:textId="00C66490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E2DB8FB" w14:textId="560C890E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BD7CC35" w14:textId="39F2C663" w:rsidR="00AC4677" w:rsidRPr="00E372D9" w:rsidRDefault="00AC4677" w:rsidP="00AC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691B4CBC" w14:textId="77777777" w:rsidTr="00AC4677">
        <w:trPr>
          <w:jc w:val="center"/>
        </w:trPr>
        <w:tc>
          <w:tcPr>
            <w:tcW w:w="230" w:type="pct"/>
            <w:vAlign w:val="center"/>
          </w:tcPr>
          <w:p w14:paraId="31A07C3E" w14:textId="1A2AB6BB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29" w:type="pct"/>
            <w:vAlign w:val="center"/>
          </w:tcPr>
          <w:p w14:paraId="74CB3262" w14:textId="3CDEB87F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Balık Kılçığı Diyagramı</w:t>
            </w:r>
          </w:p>
        </w:tc>
        <w:tc>
          <w:tcPr>
            <w:tcW w:w="248" w:type="pct"/>
            <w:vAlign w:val="center"/>
          </w:tcPr>
          <w:p w14:paraId="3258CDF7" w14:textId="4B511D42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3E25A05" w14:textId="01DC4CBD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DA42AC2" w14:textId="7B78A761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E09567A" w14:textId="5EBA2156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74765DA" w14:textId="259DBCA1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61DC65E2" w14:textId="77777777" w:rsidTr="00CA7D21">
        <w:trPr>
          <w:jc w:val="center"/>
        </w:trPr>
        <w:tc>
          <w:tcPr>
            <w:tcW w:w="230" w:type="pct"/>
            <w:vAlign w:val="center"/>
          </w:tcPr>
          <w:p w14:paraId="32F60247" w14:textId="73B0EA4A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6</w:t>
            </w:r>
          </w:p>
        </w:tc>
        <w:tc>
          <w:tcPr>
            <w:tcW w:w="3529" w:type="pct"/>
          </w:tcPr>
          <w:p w14:paraId="22C233AA" w14:textId="2C2D6629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Boston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Consulting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Group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(BCG) Matrisi</w:t>
            </w:r>
          </w:p>
        </w:tc>
        <w:tc>
          <w:tcPr>
            <w:tcW w:w="248" w:type="pct"/>
            <w:vAlign w:val="center"/>
          </w:tcPr>
          <w:p w14:paraId="0F44BA62" w14:textId="2F5A44E8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AAEE8DD" w14:textId="351238A5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3284706" w14:textId="1713ECE8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B395166" w14:textId="72744763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0F493F2" w14:textId="71E38943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383B5D91" w14:textId="70C1C094" w:rsidTr="00AC4677">
        <w:trPr>
          <w:jc w:val="center"/>
        </w:trPr>
        <w:tc>
          <w:tcPr>
            <w:tcW w:w="230" w:type="pct"/>
            <w:vAlign w:val="center"/>
          </w:tcPr>
          <w:p w14:paraId="00F61419" w14:textId="65190839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7</w:t>
            </w:r>
          </w:p>
        </w:tc>
        <w:tc>
          <w:tcPr>
            <w:tcW w:w="3529" w:type="pct"/>
            <w:vAlign w:val="center"/>
          </w:tcPr>
          <w:p w14:paraId="7B6DA40C" w14:textId="1952812D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Beyin Fırtınası</w:t>
            </w:r>
          </w:p>
        </w:tc>
        <w:tc>
          <w:tcPr>
            <w:tcW w:w="248" w:type="pct"/>
            <w:vAlign w:val="center"/>
          </w:tcPr>
          <w:p w14:paraId="5C295681" w14:textId="31B1A346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9A42A65" w14:textId="06D19012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CF1AA1" w14:textId="3090BBA3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1CDCD41" w14:textId="3B7B1F6D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405EEDB" w14:textId="7D716FD0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0D9F5F94" w14:textId="02A93748" w:rsidTr="00AC4677">
        <w:trPr>
          <w:jc w:val="center"/>
        </w:trPr>
        <w:tc>
          <w:tcPr>
            <w:tcW w:w="230" w:type="pct"/>
            <w:vAlign w:val="center"/>
          </w:tcPr>
          <w:p w14:paraId="5881569F" w14:textId="394FF6BA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8</w:t>
            </w:r>
          </w:p>
        </w:tc>
        <w:tc>
          <w:tcPr>
            <w:tcW w:w="3529" w:type="pct"/>
            <w:vAlign w:val="center"/>
          </w:tcPr>
          <w:p w14:paraId="74E4EE85" w14:textId="0D32642E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Değer Zinciri Analizi</w:t>
            </w:r>
          </w:p>
        </w:tc>
        <w:tc>
          <w:tcPr>
            <w:tcW w:w="248" w:type="pct"/>
            <w:vAlign w:val="center"/>
          </w:tcPr>
          <w:p w14:paraId="4998F04D" w14:textId="03DB68E4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43394C0" w14:textId="13539CB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6B5F30B" w14:textId="09AFE091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82820C8" w14:textId="3B46C41D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0BA71F7" w14:textId="24DE512C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7B6747AD" w14:textId="5B80BD17" w:rsidTr="00AC4677">
        <w:trPr>
          <w:jc w:val="center"/>
        </w:trPr>
        <w:tc>
          <w:tcPr>
            <w:tcW w:w="230" w:type="pct"/>
            <w:vAlign w:val="center"/>
          </w:tcPr>
          <w:p w14:paraId="4B0AD6B5" w14:textId="4BB8FF0F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9</w:t>
            </w:r>
          </w:p>
        </w:tc>
        <w:tc>
          <w:tcPr>
            <w:tcW w:w="3529" w:type="pct"/>
            <w:vAlign w:val="center"/>
          </w:tcPr>
          <w:p w14:paraId="79DBAC20" w14:textId="613A0177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Değişim Mühendisliği</w:t>
            </w:r>
          </w:p>
        </w:tc>
        <w:tc>
          <w:tcPr>
            <w:tcW w:w="248" w:type="pct"/>
            <w:vAlign w:val="center"/>
          </w:tcPr>
          <w:p w14:paraId="1902C72E" w14:textId="18A89BE9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E1E14B1" w14:textId="17720A0C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1AA3F39" w14:textId="0CF81E04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885D55A" w14:textId="25A44703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4E2F56B" w14:textId="2A45037A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50EC105E" w14:textId="77777777" w:rsidTr="00AC4677">
        <w:trPr>
          <w:jc w:val="center"/>
        </w:trPr>
        <w:tc>
          <w:tcPr>
            <w:tcW w:w="230" w:type="pct"/>
            <w:vAlign w:val="center"/>
          </w:tcPr>
          <w:p w14:paraId="16E9C652" w14:textId="131DB2DA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10</w:t>
            </w:r>
          </w:p>
        </w:tc>
        <w:tc>
          <w:tcPr>
            <w:tcW w:w="3529" w:type="pct"/>
            <w:vAlign w:val="center"/>
          </w:tcPr>
          <w:p w14:paraId="2169F528" w14:textId="564306B1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Delphi Tekniği</w:t>
            </w:r>
          </w:p>
        </w:tc>
        <w:tc>
          <w:tcPr>
            <w:tcW w:w="248" w:type="pct"/>
            <w:vAlign w:val="center"/>
          </w:tcPr>
          <w:p w14:paraId="78EED04D" w14:textId="651D1B8A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CBA12D4" w14:textId="28B6735F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9714EC6" w14:textId="7A74CF1C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AE7A9DD" w14:textId="6E3A6FF0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46C7C60" w14:textId="52E53350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7ABBEC18" w14:textId="41EDF073" w:rsidTr="00AC4677">
        <w:trPr>
          <w:jc w:val="center"/>
        </w:trPr>
        <w:tc>
          <w:tcPr>
            <w:tcW w:w="230" w:type="pct"/>
            <w:vAlign w:val="center"/>
          </w:tcPr>
          <w:p w14:paraId="4435A205" w14:textId="332CC7BE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11</w:t>
            </w:r>
          </w:p>
        </w:tc>
        <w:tc>
          <w:tcPr>
            <w:tcW w:w="3529" w:type="pct"/>
            <w:vAlign w:val="center"/>
          </w:tcPr>
          <w:p w14:paraId="5895827D" w14:textId="09571A62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Dış Kaynak Kullanımı</w:t>
            </w:r>
          </w:p>
        </w:tc>
        <w:tc>
          <w:tcPr>
            <w:tcW w:w="248" w:type="pct"/>
            <w:vAlign w:val="center"/>
          </w:tcPr>
          <w:p w14:paraId="075386A4" w14:textId="34A31A71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AAAE0A9" w14:textId="703A2096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7ACAB14" w14:textId="01011BE6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8360425" w14:textId="2297EE58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02E38E0" w14:textId="399F6AC1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3D49C5C9" w14:textId="6848E60E" w:rsidTr="00AC4677">
        <w:trPr>
          <w:jc w:val="center"/>
        </w:trPr>
        <w:tc>
          <w:tcPr>
            <w:tcW w:w="230" w:type="pct"/>
            <w:vAlign w:val="center"/>
          </w:tcPr>
          <w:p w14:paraId="165D4A22" w14:textId="57F77FF7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12</w:t>
            </w:r>
          </w:p>
        </w:tc>
        <w:tc>
          <w:tcPr>
            <w:tcW w:w="3529" w:type="pct"/>
            <w:vAlign w:val="center"/>
          </w:tcPr>
          <w:p w14:paraId="13F1C61B" w14:textId="6D9BE782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E-ticaret</w:t>
            </w:r>
          </w:p>
        </w:tc>
        <w:tc>
          <w:tcPr>
            <w:tcW w:w="248" w:type="pct"/>
            <w:vAlign w:val="center"/>
          </w:tcPr>
          <w:p w14:paraId="65FEDC3D" w14:textId="33CF49B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0C91C4C" w14:textId="324BBA50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E084A6E" w14:textId="1E3757D2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DBC5E49" w14:textId="4C30D513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FAE8A84" w14:textId="086B262D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0DA41855" w14:textId="7604C536" w:rsidTr="00AC4677">
        <w:trPr>
          <w:jc w:val="center"/>
        </w:trPr>
        <w:tc>
          <w:tcPr>
            <w:tcW w:w="230" w:type="pct"/>
            <w:vAlign w:val="center"/>
          </w:tcPr>
          <w:p w14:paraId="523590E7" w14:textId="4CF50C8F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13</w:t>
            </w:r>
          </w:p>
        </w:tc>
        <w:tc>
          <w:tcPr>
            <w:tcW w:w="3529" w:type="pct"/>
            <w:vAlign w:val="center"/>
          </w:tcPr>
          <w:p w14:paraId="6C04C26F" w14:textId="110D5220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Fayda-Maliyet Analizi</w:t>
            </w:r>
          </w:p>
        </w:tc>
        <w:tc>
          <w:tcPr>
            <w:tcW w:w="248" w:type="pct"/>
            <w:vAlign w:val="center"/>
          </w:tcPr>
          <w:p w14:paraId="17D48D35" w14:textId="11A451E2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5EC6534" w14:textId="67E61428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AD46B5C" w14:textId="00A02032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F4B251" w14:textId="19FFD39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00EB1F6" w14:textId="06650EE4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4ABAC628" w14:textId="77777777" w:rsidTr="000C1D2D">
        <w:trPr>
          <w:jc w:val="center"/>
        </w:trPr>
        <w:tc>
          <w:tcPr>
            <w:tcW w:w="230" w:type="pct"/>
            <w:vAlign w:val="center"/>
          </w:tcPr>
          <w:p w14:paraId="67A75FFD" w14:textId="6FEF9E04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14</w:t>
            </w:r>
          </w:p>
        </w:tc>
        <w:tc>
          <w:tcPr>
            <w:tcW w:w="3529" w:type="pct"/>
          </w:tcPr>
          <w:p w14:paraId="1B1A5104" w14:textId="46AABF52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Gordon </w:t>
            </w:r>
            <w:r w:rsidRPr="00CC0D4D">
              <w:rPr>
                <w:color w:val="000000"/>
                <w:sz w:val="20"/>
                <w:szCs w:val="20"/>
              </w:rPr>
              <w:t>Tekniği</w:t>
            </w:r>
          </w:p>
        </w:tc>
        <w:tc>
          <w:tcPr>
            <w:tcW w:w="248" w:type="pct"/>
            <w:vAlign w:val="center"/>
          </w:tcPr>
          <w:p w14:paraId="5BA2D3B4" w14:textId="0852093D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0A084A6" w14:textId="4E3927A6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90D8920" w14:textId="01B2F7E1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7529301" w14:textId="49DC2DC8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5DE42F0" w14:textId="1ED53098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5D8520C5" w14:textId="3ECE0242" w:rsidTr="00AC4677">
        <w:trPr>
          <w:jc w:val="center"/>
        </w:trPr>
        <w:tc>
          <w:tcPr>
            <w:tcW w:w="230" w:type="pct"/>
            <w:vAlign w:val="center"/>
          </w:tcPr>
          <w:p w14:paraId="6B464008" w14:textId="568DF803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15</w:t>
            </w:r>
          </w:p>
        </w:tc>
        <w:tc>
          <w:tcPr>
            <w:tcW w:w="3529" w:type="pct"/>
            <w:vAlign w:val="center"/>
          </w:tcPr>
          <w:p w14:paraId="011353DE" w14:textId="47145EAE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Hofer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Analizi (Mamul/Pazar Değerlendirme Matrisi)</w:t>
            </w:r>
          </w:p>
        </w:tc>
        <w:tc>
          <w:tcPr>
            <w:tcW w:w="248" w:type="pct"/>
            <w:vAlign w:val="center"/>
          </w:tcPr>
          <w:p w14:paraId="5A8877BD" w14:textId="6DF9074C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7AE9551" w14:textId="0599D53A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92E8D0D" w14:textId="7995CF6F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60B3648" w14:textId="0343CC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0397A4B" w14:textId="5B079D5D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2D9AF499" w14:textId="37013FC3" w:rsidTr="00AC4677">
        <w:trPr>
          <w:jc w:val="center"/>
        </w:trPr>
        <w:tc>
          <w:tcPr>
            <w:tcW w:w="230" w:type="pct"/>
            <w:vAlign w:val="center"/>
          </w:tcPr>
          <w:p w14:paraId="1BBE87E7" w14:textId="1F706EF9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16</w:t>
            </w:r>
          </w:p>
        </w:tc>
        <w:tc>
          <w:tcPr>
            <w:tcW w:w="3529" w:type="pct"/>
            <w:vAlign w:val="center"/>
          </w:tcPr>
          <w:p w14:paraId="77706336" w14:textId="738116DE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Hoshin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Kanri</w:t>
            </w:r>
            <w:proofErr w:type="spellEnd"/>
          </w:p>
        </w:tc>
        <w:tc>
          <w:tcPr>
            <w:tcW w:w="248" w:type="pct"/>
            <w:vAlign w:val="center"/>
          </w:tcPr>
          <w:p w14:paraId="30182590" w14:textId="685EE510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103A1F9" w14:textId="1B869512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4CDCFF" w14:textId="1511897E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5651519" w14:textId="5CD451DB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5F7E1AC" w14:textId="58552968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58CF589F" w14:textId="51996869" w:rsidTr="00AC4677">
        <w:trPr>
          <w:jc w:val="center"/>
        </w:trPr>
        <w:tc>
          <w:tcPr>
            <w:tcW w:w="230" w:type="pct"/>
            <w:vAlign w:val="center"/>
          </w:tcPr>
          <w:p w14:paraId="2CA64D4D" w14:textId="375DFECE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17</w:t>
            </w:r>
          </w:p>
        </w:tc>
        <w:tc>
          <w:tcPr>
            <w:tcW w:w="3529" w:type="pct"/>
            <w:vAlign w:val="center"/>
          </w:tcPr>
          <w:p w14:paraId="02F053E6" w14:textId="3A5744CD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Kalite Çemberleri</w:t>
            </w:r>
          </w:p>
        </w:tc>
        <w:tc>
          <w:tcPr>
            <w:tcW w:w="248" w:type="pct"/>
            <w:vAlign w:val="center"/>
          </w:tcPr>
          <w:p w14:paraId="41F58672" w14:textId="5622555E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4895FB6" w14:textId="7E31E823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0AAF0A8" w14:textId="5BA3839E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44EA34D" w14:textId="2AFD3CCF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54777B0" w14:textId="5012A711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2C961FE6" w14:textId="21C751DD" w:rsidTr="00AC4677">
        <w:trPr>
          <w:jc w:val="center"/>
        </w:trPr>
        <w:tc>
          <w:tcPr>
            <w:tcW w:w="230" w:type="pct"/>
            <w:vAlign w:val="center"/>
          </w:tcPr>
          <w:p w14:paraId="2587C334" w14:textId="2C04EF17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18</w:t>
            </w:r>
          </w:p>
        </w:tc>
        <w:tc>
          <w:tcPr>
            <w:tcW w:w="3529" w:type="pct"/>
            <w:vAlign w:val="center"/>
          </w:tcPr>
          <w:p w14:paraId="64585A89" w14:textId="76A4587B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Kıyaslama</w:t>
            </w:r>
          </w:p>
        </w:tc>
        <w:tc>
          <w:tcPr>
            <w:tcW w:w="248" w:type="pct"/>
            <w:vAlign w:val="center"/>
          </w:tcPr>
          <w:p w14:paraId="6FA00736" w14:textId="76A01728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424BECF" w14:textId="76A54D84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20D2B70" w14:textId="3E9BC80D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EFA0D4A" w14:textId="79566160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69C443A" w14:textId="01E2AB19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0AE4DEE7" w14:textId="63F26712" w:rsidTr="00AC4677">
        <w:trPr>
          <w:jc w:val="center"/>
        </w:trPr>
        <w:tc>
          <w:tcPr>
            <w:tcW w:w="230" w:type="pct"/>
            <w:vAlign w:val="center"/>
          </w:tcPr>
          <w:p w14:paraId="16528423" w14:textId="54551F6B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19</w:t>
            </w:r>
          </w:p>
        </w:tc>
        <w:tc>
          <w:tcPr>
            <w:tcW w:w="3529" w:type="pct"/>
            <w:vAlign w:val="center"/>
          </w:tcPr>
          <w:p w14:paraId="76A3F46D" w14:textId="66829D10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Küçülme</w:t>
            </w:r>
          </w:p>
        </w:tc>
        <w:tc>
          <w:tcPr>
            <w:tcW w:w="248" w:type="pct"/>
            <w:vAlign w:val="center"/>
          </w:tcPr>
          <w:p w14:paraId="14F687A4" w14:textId="6FCA7DED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59E241A" w14:textId="464DCE82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7D26983" w14:textId="31F820BA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95274B5" w14:textId="170C4EB3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568FD12" w14:textId="4E33D54F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69B7F060" w14:textId="3E18A7E8" w:rsidTr="00AC4677">
        <w:trPr>
          <w:jc w:val="center"/>
        </w:trPr>
        <w:tc>
          <w:tcPr>
            <w:tcW w:w="230" w:type="pct"/>
            <w:vAlign w:val="center"/>
          </w:tcPr>
          <w:p w14:paraId="4FC0CBCF" w14:textId="60A33272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20</w:t>
            </w:r>
          </w:p>
        </w:tc>
        <w:tc>
          <w:tcPr>
            <w:tcW w:w="3529" w:type="pct"/>
            <w:vAlign w:val="center"/>
          </w:tcPr>
          <w:p w14:paraId="3257B498" w14:textId="3BD06905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McKinsey Matrisi</w:t>
            </w:r>
          </w:p>
        </w:tc>
        <w:tc>
          <w:tcPr>
            <w:tcW w:w="248" w:type="pct"/>
            <w:vAlign w:val="center"/>
          </w:tcPr>
          <w:p w14:paraId="3B2A92DF" w14:textId="254C31E3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2F75D8A" w14:textId="7722A442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5E526E5" w14:textId="07046D2B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1A53250" w14:textId="4FDCC165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2EE3BEF" w14:textId="62F41110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7BCF94ED" w14:textId="187E12B3" w:rsidTr="00AC4677">
        <w:trPr>
          <w:jc w:val="center"/>
        </w:trPr>
        <w:tc>
          <w:tcPr>
            <w:tcW w:w="230" w:type="pct"/>
            <w:vAlign w:val="center"/>
          </w:tcPr>
          <w:p w14:paraId="508D85D0" w14:textId="6FD332CD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21</w:t>
            </w:r>
          </w:p>
        </w:tc>
        <w:tc>
          <w:tcPr>
            <w:tcW w:w="3529" w:type="pct"/>
            <w:vAlign w:val="center"/>
          </w:tcPr>
          <w:p w14:paraId="60536ED4" w14:textId="424B3718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Çoklu Oylama</w:t>
            </w:r>
          </w:p>
        </w:tc>
        <w:tc>
          <w:tcPr>
            <w:tcW w:w="248" w:type="pct"/>
            <w:vAlign w:val="center"/>
          </w:tcPr>
          <w:p w14:paraId="26739397" w14:textId="483F76B1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5E9A20A" w14:textId="45B94303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3BAB3E" w14:textId="6F4C945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518473E" w14:textId="67E3CE08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7A00C75" w14:textId="2963EF7C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65566BF3" w14:textId="120ABD86" w:rsidTr="00AC4677">
        <w:trPr>
          <w:jc w:val="center"/>
        </w:trPr>
        <w:tc>
          <w:tcPr>
            <w:tcW w:w="230" w:type="pct"/>
            <w:vAlign w:val="center"/>
          </w:tcPr>
          <w:p w14:paraId="65914719" w14:textId="1450D830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9" w:type="pct"/>
            <w:vAlign w:val="center"/>
          </w:tcPr>
          <w:p w14:paraId="116185CB" w14:textId="206C93C3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Müşteri İlişkileri Yönetimi</w:t>
            </w:r>
          </w:p>
        </w:tc>
        <w:tc>
          <w:tcPr>
            <w:tcW w:w="248" w:type="pct"/>
            <w:vAlign w:val="center"/>
          </w:tcPr>
          <w:p w14:paraId="67A3B26D" w14:textId="79E73512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AFDCF87" w14:textId="35EBE941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F350AE4" w14:textId="366023E0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F07761" w14:textId="214D2A3C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1156910" w14:textId="2859FBD1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47871928" w14:textId="6D6C6B2B" w:rsidTr="00AC4677">
        <w:trPr>
          <w:jc w:val="center"/>
        </w:trPr>
        <w:tc>
          <w:tcPr>
            <w:tcW w:w="230" w:type="pct"/>
            <w:vAlign w:val="center"/>
          </w:tcPr>
          <w:p w14:paraId="3F7833C0" w14:textId="7C826AB2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9" w:type="pct"/>
            <w:vAlign w:val="center"/>
          </w:tcPr>
          <w:p w14:paraId="01662ADD" w14:textId="006D7676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Nominal Grup Tekniği</w:t>
            </w:r>
          </w:p>
        </w:tc>
        <w:tc>
          <w:tcPr>
            <w:tcW w:w="248" w:type="pct"/>
            <w:vAlign w:val="center"/>
          </w:tcPr>
          <w:p w14:paraId="55F23DB2" w14:textId="1F1E475C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D1881E7" w14:textId="67A4645E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9ED0569" w14:textId="28AB6316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191F9AB" w14:textId="5204FCE9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3584116" w14:textId="24676025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20285139" w14:textId="1BC5DB8F" w:rsidTr="00AC4677">
        <w:trPr>
          <w:jc w:val="center"/>
        </w:trPr>
        <w:tc>
          <w:tcPr>
            <w:tcW w:w="230" w:type="pct"/>
            <w:vAlign w:val="center"/>
          </w:tcPr>
          <w:p w14:paraId="24DCE834" w14:textId="324436E3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29" w:type="pct"/>
            <w:vAlign w:val="center"/>
          </w:tcPr>
          <w:p w14:paraId="49C4DB92" w14:textId="02663F73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Öğrenen Organizasyonlar</w:t>
            </w:r>
          </w:p>
        </w:tc>
        <w:tc>
          <w:tcPr>
            <w:tcW w:w="248" w:type="pct"/>
            <w:vAlign w:val="center"/>
          </w:tcPr>
          <w:p w14:paraId="2FD948A7" w14:textId="2CE03BB1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5F3E37E" w14:textId="315EBD62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9061A7C" w14:textId="1A94286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7FA495D" w14:textId="40DEBC0D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084CC74" w14:textId="3BE12740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245828DE" w14:textId="51A426E7" w:rsidTr="00AC4677">
        <w:trPr>
          <w:jc w:val="center"/>
        </w:trPr>
        <w:tc>
          <w:tcPr>
            <w:tcW w:w="230" w:type="pct"/>
            <w:vAlign w:val="center"/>
          </w:tcPr>
          <w:p w14:paraId="45C0C1BC" w14:textId="7DFA5E7B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29" w:type="pct"/>
            <w:vAlign w:val="center"/>
          </w:tcPr>
          <w:p w14:paraId="0ED534D3" w14:textId="279CC332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Örgüt Geliştirme</w:t>
            </w:r>
          </w:p>
        </w:tc>
        <w:tc>
          <w:tcPr>
            <w:tcW w:w="248" w:type="pct"/>
            <w:vAlign w:val="center"/>
          </w:tcPr>
          <w:p w14:paraId="4757DDC4" w14:textId="47AB84A3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433BAB1" w14:textId="1A0C3882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807CE65" w14:textId="61E09E2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01E21CC" w14:textId="01203096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1753E91" w14:textId="4AF4ABFB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66999D45" w14:textId="77777777" w:rsidTr="00AC4677">
        <w:trPr>
          <w:jc w:val="center"/>
        </w:trPr>
        <w:tc>
          <w:tcPr>
            <w:tcW w:w="230" w:type="pct"/>
            <w:vAlign w:val="center"/>
          </w:tcPr>
          <w:p w14:paraId="4F3DA760" w14:textId="0907817C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29" w:type="pct"/>
            <w:vAlign w:val="center"/>
          </w:tcPr>
          <w:p w14:paraId="0B4AE907" w14:textId="2E335AA7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Porter Rekabet Analizi</w:t>
            </w:r>
          </w:p>
        </w:tc>
        <w:tc>
          <w:tcPr>
            <w:tcW w:w="248" w:type="pct"/>
            <w:vAlign w:val="center"/>
          </w:tcPr>
          <w:p w14:paraId="53DA76ED" w14:textId="3B924178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114393" w14:textId="74E665EB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45A6AAB" w14:textId="45E0D398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BBAFD29" w14:textId="5D22455C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F8EDBF8" w14:textId="06CBBDC8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75402E21" w14:textId="77777777" w:rsidTr="00AC4677">
        <w:trPr>
          <w:jc w:val="center"/>
        </w:trPr>
        <w:tc>
          <w:tcPr>
            <w:tcW w:w="230" w:type="pct"/>
            <w:vAlign w:val="center"/>
          </w:tcPr>
          <w:p w14:paraId="7B88CB76" w14:textId="7FFF1BA1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29" w:type="pct"/>
            <w:vAlign w:val="center"/>
          </w:tcPr>
          <w:p w14:paraId="49F27A5C" w14:textId="3A369AA1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Portföy Analizi</w:t>
            </w:r>
          </w:p>
        </w:tc>
        <w:tc>
          <w:tcPr>
            <w:tcW w:w="248" w:type="pct"/>
            <w:vAlign w:val="center"/>
          </w:tcPr>
          <w:p w14:paraId="764CE513" w14:textId="513C4F96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EFCF8F1" w14:textId="11C61499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9E73D19" w14:textId="7710E2A8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71FB230" w14:textId="5DD44642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603A791" w14:textId="33983C2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07E90964" w14:textId="77777777" w:rsidTr="00AC4677">
        <w:trPr>
          <w:jc w:val="center"/>
        </w:trPr>
        <w:tc>
          <w:tcPr>
            <w:tcW w:w="230" w:type="pct"/>
            <w:vAlign w:val="center"/>
          </w:tcPr>
          <w:p w14:paraId="56AE69D5" w14:textId="78D3E86B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29" w:type="pct"/>
            <w:vAlign w:val="center"/>
          </w:tcPr>
          <w:p w14:paraId="7C1EFA8D" w14:textId="1219ED3D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Q-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sort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Analizi</w:t>
            </w:r>
          </w:p>
        </w:tc>
        <w:tc>
          <w:tcPr>
            <w:tcW w:w="248" w:type="pct"/>
            <w:vAlign w:val="center"/>
          </w:tcPr>
          <w:p w14:paraId="4B7EDBD2" w14:textId="7248666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CC3F701" w14:textId="5E8D6D22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4E7DAE5" w14:textId="72A0AAF5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DC574DC" w14:textId="18CB71A4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B20E475" w14:textId="4FD364FD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7FD95D35" w14:textId="77777777" w:rsidTr="00AC4677">
        <w:trPr>
          <w:jc w:val="center"/>
        </w:trPr>
        <w:tc>
          <w:tcPr>
            <w:tcW w:w="230" w:type="pct"/>
            <w:vAlign w:val="center"/>
          </w:tcPr>
          <w:p w14:paraId="27E2E066" w14:textId="74885784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29" w:type="pct"/>
            <w:vAlign w:val="center"/>
          </w:tcPr>
          <w:p w14:paraId="45C7813F" w14:textId="50D9B8E2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Risk Analizi</w:t>
            </w:r>
          </w:p>
        </w:tc>
        <w:tc>
          <w:tcPr>
            <w:tcW w:w="248" w:type="pct"/>
            <w:vAlign w:val="center"/>
          </w:tcPr>
          <w:p w14:paraId="11B61FB6" w14:textId="7BD6118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2EB4A15" w14:textId="5E6B5D28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85CD9C" w14:textId="57E19DC6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32DCC8A" w14:textId="056E9165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F0C8F11" w14:textId="7DCC88B5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2A01F817" w14:textId="77777777" w:rsidTr="00AC4677">
        <w:trPr>
          <w:jc w:val="center"/>
        </w:trPr>
        <w:tc>
          <w:tcPr>
            <w:tcW w:w="230" w:type="pct"/>
            <w:vAlign w:val="center"/>
          </w:tcPr>
          <w:p w14:paraId="7A59E653" w14:textId="2D924C87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29" w:type="pct"/>
            <w:vAlign w:val="center"/>
          </w:tcPr>
          <w:p w14:paraId="65E5F1C4" w14:textId="289764F2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Senaryo Analizi</w:t>
            </w:r>
          </w:p>
        </w:tc>
        <w:tc>
          <w:tcPr>
            <w:tcW w:w="248" w:type="pct"/>
            <w:vAlign w:val="center"/>
          </w:tcPr>
          <w:p w14:paraId="4178D088" w14:textId="2AA590B9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2E4D390" w14:textId="2CADE48C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951334" w14:textId="26259272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50E8E35" w14:textId="0A6FF31D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A723257" w14:textId="03CE4EE5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4E59E987" w14:textId="77777777" w:rsidTr="00AC4677">
        <w:trPr>
          <w:jc w:val="center"/>
        </w:trPr>
        <w:tc>
          <w:tcPr>
            <w:tcW w:w="230" w:type="pct"/>
            <w:vAlign w:val="center"/>
          </w:tcPr>
          <w:p w14:paraId="0C1A420E" w14:textId="5CC2E42B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29" w:type="pct"/>
            <w:vAlign w:val="center"/>
          </w:tcPr>
          <w:p w14:paraId="6664C536" w14:textId="6A60BE9A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Stratejik Toplam Kalite Yönetimi</w:t>
            </w:r>
          </w:p>
        </w:tc>
        <w:tc>
          <w:tcPr>
            <w:tcW w:w="248" w:type="pct"/>
            <w:vAlign w:val="center"/>
          </w:tcPr>
          <w:p w14:paraId="42EE9650" w14:textId="1CB552E1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60951E7" w14:textId="7339313D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E97F8C3" w14:textId="7422F781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72F359E" w14:textId="7C7E03ED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928D401" w14:textId="096982E1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5E6D07D7" w14:textId="77777777" w:rsidTr="00AC4677">
        <w:trPr>
          <w:jc w:val="center"/>
        </w:trPr>
        <w:tc>
          <w:tcPr>
            <w:tcW w:w="230" w:type="pct"/>
            <w:vAlign w:val="center"/>
          </w:tcPr>
          <w:p w14:paraId="62ABF6F0" w14:textId="254A991F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29" w:type="pct"/>
            <w:vAlign w:val="center"/>
          </w:tcPr>
          <w:p w14:paraId="7A2D4A26" w14:textId="17D2B825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SWOT Analizi</w:t>
            </w:r>
          </w:p>
        </w:tc>
        <w:tc>
          <w:tcPr>
            <w:tcW w:w="248" w:type="pct"/>
            <w:vAlign w:val="center"/>
          </w:tcPr>
          <w:p w14:paraId="36828266" w14:textId="2FCE94E2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7D160CA" w14:textId="23325CD9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67B0823" w14:textId="5E20B3E4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8F40FFC" w14:textId="27A22179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6163E9E" w14:textId="11EAEB2A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15BF2F77" w14:textId="77777777" w:rsidTr="00AC4677">
        <w:trPr>
          <w:jc w:val="center"/>
        </w:trPr>
        <w:tc>
          <w:tcPr>
            <w:tcW w:w="230" w:type="pct"/>
            <w:vAlign w:val="center"/>
          </w:tcPr>
          <w:p w14:paraId="760DEB1E" w14:textId="0962CB6A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29" w:type="pct"/>
            <w:vAlign w:val="center"/>
          </w:tcPr>
          <w:p w14:paraId="0F01E7B2" w14:textId="628CA1D9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Tedarik Zinciri Yönetimi</w:t>
            </w:r>
          </w:p>
        </w:tc>
        <w:tc>
          <w:tcPr>
            <w:tcW w:w="248" w:type="pct"/>
            <w:vAlign w:val="center"/>
          </w:tcPr>
          <w:p w14:paraId="57224CA3" w14:textId="7C4C5351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9E2F32A" w14:textId="172538F3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29765F3" w14:textId="0A0672C2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52F175C" w14:textId="346D43F6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A9FF677" w14:textId="5ED4F2C8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09FDC8BC" w14:textId="77777777" w:rsidTr="00AC4677">
        <w:trPr>
          <w:jc w:val="center"/>
        </w:trPr>
        <w:tc>
          <w:tcPr>
            <w:tcW w:w="230" w:type="pct"/>
            <w:vAlign w:val="center"/>
          </w:tcPr>
          <w:p w14:paraId="69D454E1" w14:textId="7925768E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29" w:type="pct"/>
            <w:vAlign w:val="center"/>
          </w:tcPr>
          <w:p w14:paraId="11C92A69" w14:textId="680A8EBD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Vizyon/Misyon Bildirileri</w:t>
            </w:r>
          </w:p>
        </w:tc>
        <w:tc>
          <w:tcPr>
            <w:tcW w:w="248" w:type="pct"/>
            <w:vAlign w:val="center"/>
          </w:tcPr>
          <w:p w14:paraId="6D6CBC7C" w14:textId="2A72C843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87BFAE" w14:textId="10797182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5D15FF0" w14:textId="1E04406D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C5A390E" w14:textId="242851EB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C4B90C6" w14:textId="39DB6050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40A7228D" w14:textId="77777777" w:rsidR="00AC4677" w:rsidRDefault="00AC4677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p w14:paraId="3A9452C6" w14:textId="77777777" w:rsidR="00AC4677" w:rsidRDefault="00AC4677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p w14:paraId="5F2C058E" w14:textId="77777777" w:rsidR="00F4749D" w:rsidRDefault="00F4749D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p w14:paraId="7BB700B9" w14:textId="77777777" w:rsidR="00F4749D" w:rsidRDefault="00F4749D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p w14:paraId="3FB9BD96" w14:textId="77777777" w:rsidR="00F4749D" w:rsidRDefault="00F4749D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96"/>
        <w:gridCol w:w="450"/>
        <w:gridCol w:w="450"/>
        <w:gridCol w:w="450"/>
        <w:gridCol w:w="450"/>
        <w:gridCol w:w="450"/>
      </w:tblGrid>
      <w:tr w:rsidR="00AC4677" w:rsidRPr="00E372D9" w14:paraId="67CEA434" w14:textId="77777777" w:rsidTr="00F4749D">
        <w:trPr>
          <w:cantSplit/>
          <w:trHeight w:val="1796"/>
          <w:jc w:val="center"/>
        </w:trPr>
        <w:tc>
          <w:tcPr>
            <w:tcW w:w="3759" w:type="pct"/>
            <w:gridSpan w:val="2"/>
            <w:vAlign w:val="center"/>
          </w:tcPr>
          <w:p w14:paraId="7FC5BB4F" w14:textId="34C20751" w:rsidR="00AC4677" w:rsidRPr="00E372D9" w:rsidRDefault="00AC4677" w:rsidP="00C63971">
            <w:pPr>
              <w:jc w:val="center"/>
              <w:rPr>
                <w:b/>
                <w:sz w:val="20"/>
                <w:szCs w:val="20"/>
              </w:rPr>
            </w:pPr>
            <w:r w:rsidRPr="00AC4677">
              <w:rPr>
                <w:b/>
                <w:sz w:val="20"/>
                <w:szCs w:val="20"/>
              </w:rPr>
              <w:lastRenderedPageBreak/>
              <w:t>STRATEGIC MANAGEMENT TOOLS AWARENESS SCALE</w:t>
            </w:r>
          </w:p>
          <w:p w14:paraId="5FAFD0C4" w14:textId="77777777" w:rsidR="00AC4677" w:rsidRDefault="00AC4677" w:rsidP="00C63971">
            <w:pPr>
              <w:rPr>
                <w:sz w:val="20"/>
                <w:szCs w:val="20"/>
              </w:rPr>
            </w:pPr>
          </w:p>
          <w:p w14:paraId="76E8CDD6" w14:textId="31F89E7D" w:rsidR="00AC4677" w:rsidRPr="00CE48B1" w:rsidRDefault="00F4749D" w:rsidP="00AC4677">
            <w:pPr>
              <w:jc w:val="both"/>
              <w:rPr>
                <w:sz w:val="20"/>
                <w:szCs w:val="20"/>
              </w:rPr>
            </w:pPr>
            <w:proofErr w:type="spellStart"/>
            <w:r w:rsidRPr="00F4749D">
              <w:rPr>
                <w:sz w:val="20"/>
                <w:szCs w:val="20"/>
              </w:rPr>
              <w:t>Please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tick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the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box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below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that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reflects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your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level</w:t>
            </w:r>
            <w:proofErr w:type="spellEnd"/>
            <w:r w:rsidRPr="00F4749D">
              <w:rPr>
                <w:sz w:val="20"/>
                <w:szCs w:val="20"/>
              </w:rPr>
              <w:t xml:space="preserve"> of </w:t>
            </w:r>
            <w:proofErr w:type="spellStart"/>
            <w:r w:rsidRPr="00F4749D">
              <w:rPr>
                <w:sz w:val="20"/>
                <w:szCs w:val="20"/>
              </w:rPr>
              <w:t>knowledge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regarding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the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strategic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management</w:t>
            </w:r>
            <w:proofErr w:type="spellEnd"/>
            <w:r w:rsidRPr="00F4749D">
              <w:rPr>
                <w:sz w:val="20"/>
                <w:szCs w:val="20"/>
              </w:rPr>
              <w:t xml:space="preserve"> </w:t>
            </w:r>
            <w:proofErr w:type="spellStart"/>
            <w:r w:rsidRPr="00F4749D">
              <w:rPr>
                <w:sz w:val="20"/>
                <w:szCs w:val="20"/>
              </w:rPr>
              <w:t>tools</w:t>
            </w:r>
            <w:proofErr w:type="spellEnd"/>
            <w:r w:rsidRPr="00F4749D">
              <w:rPr>
                <w:sz w:val="20"/>
                <w:szCs w:val="20"/>
              </w:rPr>
              <w:t>.</w:t>
            </w:r>
          </w:p>
        </w:tc>
        <w:tc>
          <w:tcPr>
            <w:tcW w:w="248" w:type="pct"/>
            <w:textDirection w:val="btLr"/>
            <w:vAlign w:val="center"/>
          </w:tcPr>
          <w:p w14:paraId="5C2D7464" w14:textId="485280E5" w:rsidR="00AC4677" w:rsidRPr="00F4749D" w:rsidRDefault="00F4749D" w:rsidP="00C6397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749D">
              <w:rPr>
                <w:b/>
                <w:bCs/>
                <w:sz w:val="18"/>
                <w:szCs w:val="18"/>
              </w:rPr>
              <w:t>Know</w:t>
            </w:r>
            <w:proofErr w:type="spellEnd"/>
            <w:r w:rsidRPr="00F4749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749D">
              <w:rPr>
                <w:b/>
                <w:bCs/>
                <w:sz w:val="18"/>
                <w:szCs w:val="18"/>
              </w:rPr>
              <w:t>Completely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56D6FE83" w14:textId="06301FE3" w:rsidR="00AC4677" w:rsidRPr="00F4749D" w:rsidRDefault="00F4749D" w:rsidP="00C6397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749D">
              <w:rPr>
                <w:b/>
                <w:bCs/>
                <w:sz w:val="18"/>
                <w:szCs w:val="18"/>
              </w:rPr>
              <w:t>Know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10EECDCC" w14:textId="20775D33" w:rsidR="00AC4677" w:rsidRPr="00F4749D" w:rsidRDefault="00F4749D" w:rsidP="00C6397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Undecided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3459B54C" w14:textId="0C9574A4" w:rsidR="00AC4677" w:rsidRPr="00F4749D" w:rsidRDefault="00F4749D" w:rsidP="00C6397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749D">
              <w:rPr>
                <w:b/>
                <w:bCs/>
                <w:sz w:val="18"/>
                <w:szCs w:val="18"/>
              </w:rPr>
              <w:t>Don't</w:t>
            </w:r>
            <w:proofErr w:type="spellEnd"/>
            <w:r w:rsidRPr="00F4749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749D">
              <w:rPr>
                <w:b/>
                <w:bCs/>
                <w:sz w:val="18"/>
                <w:szCs w:val="18"/>
              </w:rPr>
              <w:t>Know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708CE233" w14:textId="0957F342" w:rsidR="00AC4677" w:rsidRPr="00F4749D" w:rsidRDefault="00F4749D" w:rsidP="00C6397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749D">
              <w:rPr>
                <w:b/>
                <w:bCs/>
                <w:sz w:val="18"/>
                <w:szCs w:val="18"/>
              </w:rPr>
              <w:t>Don't</w:t>
            </w:r>
            <w:proofErr w:type="spellEnd"/>
            <w:r w:rsidRPr="00F4749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749D">
              <w:rPr>
                <w:b/>
                <w:bCs/>
                <w:sz w:val="18"/>
                <w:szCs w:val="18"/>
              </w:rPr>
              <w:t>Know</w:t>
            </w:r>
            <w:proofErr w:type="spellEnd"/>
            <w:r w:rsidRPr="00F4749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F4749D">
              <w:rPr>
                <w:b/>
                <w:bCs/>
                <w:sz w:val="18"/>
                <w:szCs w:val="18"/>
              </w:rPr>
              <w:t xml:space="preserve">t </w:t>
            </w:r>
            <w:proofErr w:type="spellStart"/>
            <w:r w:rsidRPr="00F4749D">
              <w:rPr>
                <w:b/>
                <w:bCs/>
                <w:sz w:val="18"/>
                <w:szCs w:val="18"/>
              </w:rPr>
              <w:t>All</w:t>
            </w:r>
            <w:proofErr w:type="spellEnd"/>
          </w:p>
        </w:tc>
      </w:tr>
      <w:tr w:rsidR="00CC0D4D" w:rsidRPr="00E372D9" w14:paraId="3D3C3FE4" w14:textId="77777777" w:rsidTr="00026D7F">
        <w:trPr>
          <w:jc w:val="center"/>
        </w:trPr>
        <w:tc>
          <w:tcPr>
            <w:tcW w:w="230" w:type="pct"/>
            <w:vAlign w:val="center"/>
          </w:tcPr>
          <w:p w14:paraId="7D7E4B75" w14:textId="2DC0410D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29" w:type="pct"/>
          </w:tcPr>
          <w:p w14:paraId="7121CF45" w14:textId="3F1383AB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Open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Book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Management</w:t>
            </w:r>
          </w:p>
        </w:tc>
        <w:tc>
          <w:tcPr>
            <w:tcW w:w="248" w:type="pct"/>
            <w:vAlign w:val="center"/>
          </w:tcPr>
          <w:p w14:paraId="39198F5D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49DC205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3290E7C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91D8EA0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DF57953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12C0579E" w14:textId="77777777" w:rsidTr="00026D7F">
        <w:trPr>
          <w:jc w:val="center"/>
        </w:trPr>
        <w:tc>
          <w:tcPr>
            <w:tcW w:w="230" w:type="pct"/>
            <w:vAlign w:val="center"/>
          </w:tcPr>
          <w:p w14:paraId="4B6BE665" w14:textId="7A1149A2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29" w:type="pct"/>
          </w:tcPr>
          <w:p w14:paraId="05727EFF" w14:textId="59138013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Open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Group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Discussions</w:t>
            </w:r>
            <w:proofErr w:type="spellEnd"/>
          </w:p>
        </w:tc>
        <w:tc>
          <w:tcPr>
            <w:tcW w:w="248" w:type="pct"/>
            <w:vAlign w:val="center"/>
          </w:tcPr>
          <w:p w14:paraId="147EA8FF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A26067E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FD3F107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0D290E8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90DD565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6C4A7550" w14:textId="77777777" w:rsidTr="004C66BA">
        <w:trPr>
          <w:jc w:val="center"/>
        </w:trPr>
        <w:tc>
          <w:tcPr>
            <w:tcW w:w="230" w:type="pct"/>
            <w:vAlign w:val="center"/>
          </w:tcPr>
          <w:p w14:paraId="77EDF1CB" w14:textId="0E6D8B5C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29" w:type="pct"/>
          </w:tcPr>
          <w:p w14:paraId="7E61F370" w14:textId="6C21E7AE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Search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Conference</w:t>
            </w:r>
          </w:p>
        </w:tc>
        <w:tc>
          <w:tcPr>
            <w:tcW w:w="248" w:type="pct"/>
            <w:vAlign w:val="center"/>
          </w:tcPr>
          <w:p w14:paraId="0EC50D7F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8A373B7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19AFE42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2190E74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64C684E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2F104457" w14:textId="77777777" w:rsidTr="00C63971">
        <w:trPr>
          <w:jc w:val="center"/>
        </w:trPr>
        <w:tc>
          <w:tcPr>
            <w:tcW w:w="230" w:type="pct"/>
            <w:vAlign w:val="center"/>
          </w:tcPr>
          <w:p w14:paraId="7F837D5D" w14:textId="4D137E7D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29" w:type="pct"/>
            <w:vAlign w:val="center"/>
          </w:tcPr>
          <w:p w14:paraId="726D4A00" w14:textId="77777777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Balanced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Scorecard</w:t>
            </w:r>
            <w:proofErr w:type="spellEnd"/>
          </w:p>
        </w:tc>
        <w:tc>
          <w:tcPr>
            <w:tcW w:w="248" w:type="pct"/>
            <w:vAlign w:val="center"/>
          </w:tcPr>
          <w:p w14:paraId="65BCCD85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7255A56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F0741C1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472388B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CF00583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48C39739" w14:textId="77777777" w:rsidTr="00860027">
        <w:trPr>
          <w:jc w:val="center"/>
        </w:trPr>
        <w:tc>
          <w:tcPr>
            <w:tcW w:w="230" w:type="pct"/>
            <w:vAlign w:val="center"/>
          </w:tcPr>
          <w:p w14:paraId="4CE45F5F" w14:textId="7FE872B3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29" w:type="pct"/>
          </w:tcPr>
          <w:p w14:paraId="702B941A" w14:textId="75D48A84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Fishbone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Diagram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Cause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Effect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Diagram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8" w:type="pct"/>
            <w:vAlign w:val="center"/>
          </w:tcPr>
          <w:p w14:paraId="52DDAC6B" w14:textId="331BBE6E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D2C7232" w14:textId="4A654E03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D259C2A" w14:textId="2B6EB0F1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6E4D358" w14:textId="5086DDF3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38CB9E1" w14:textId="60FD894B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23E7A2D8" w14:textId="77777777" w:rsidTr="00860027">
        <w:trPr>
          <w:jc w:val="center"/>
        </w:trPr>
        <w:tc>
          <w:tcPr>
            <w:tcW w:w="230" w:type="pct"/>
            <w:vAlign w:val="center"/>
          </w:tcPr>
          <w:p w14:paraId="56E74399" w14:textId="13852F72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6</w:t>
            </w:r>
          </w:p>
        </w:tc>
        <w:tc>
          <w:tcPr>
            <w:tcW w:w="3529" w:type="pct"/>
          </w:tcPr>
          <w:p w14:paraId="01191822" w14:textId="33C15DC4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Boston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Consult</w:t>
            </w:r>
            <w:r w:rsidRPr="00CC0D4D">
              <w:rPr>
                <w:color w:val="000000"/>
                <w:sz w:val="20"/>
                <w:szCs w:val="20"/>
              </w:rPr>
              <w:t>ing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Group (BCG)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Matrix</w:t>
            </w:r>
            <w:proofErr w:type="spellEnd"/>
          </w:p>
        </w:tc>
        <w:tc>
          <w:tcPr>
            <w:tcW w:w="248" w:type="pct"/>
            <w:vAlign w:val="center"/>
          </w:tcPr>
          <w:p w14:paraId="3ABF71C5" w14:textId="337E0C9A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D7C6CDB" w14:textId="05B65015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968EE25" w14:textId="3E2AEAD4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984BA17" w14:textId="0F7F9F82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3E3C41F" w14:textId="2E17058F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64D4B370" w14:textId="77777777" w:rsidTr="00C63971">
        <w:trPr>
          <w:jc w:val="center"/>
        </w:trPr>
        <w:tc>
          <w:tcPr>
            <w:tcW w:w="230" w:type="pct"/>
            <w:vAlign w:val="center"/>
          </w:tcPr>
          <w:p w14:paraId="1E1A779A" w14:textId="1B11F330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7</w:t>
            </w:r>
          </w:p>
        </w:tc>
        <w:tc>
          <w:tcPr>
            <w:tcW w:w="3529" w:type="pct"/>
            <w:vAlign w:val="center"/>
          </w:tcPr>
          <w:p w14:paraId="786B190C" w14:textId="6A543DDC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Brain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Storming</w:t>
            </w:r>
            <w:proofErr w:type="spellEnd"/>
          </w:p>
        </w:tc>
        <w:tc>
          <w:tcPr>
            <w:tcW w:w="248" w:type="pct"/>
            <w:vAlign w:val="center"/>
          </w:tcPr>
          <w:p w14:paraId="3FACD3DA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4481AA6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D3344F2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2E8CE4E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83F70BB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739C6795" w14:textId="77777777" w:rsidTr="00C63971">
        <w:trPr>
          <w:jc w:val="center"/>
        </w:trPr>
        <w:tc>
          <w:tcPr>
            <w:tcW w:w="230" w:type="pct"/>
            <w:vAlign w:val="center"/>
          </w:tcPr>
          <w:p w14:paraId="4EF4B30B" w14:textId="384F8D2D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8</w:t>
            </w:r>
          </w:p>
        </w:tc>
        <w:tc>
          <w:tcPr>
            <w:tcW w:w="3529" w:type="pct"/>
            <w:vAlign w:val="center"/>
          </w:tcPr>
          <w:p w14:paraId="1C85814B" w14:textId="1A253FC1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Value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Chain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Analysis</w:t>
            </w:r>
          </w:p>
        </w:tc>
        <w:tc>
          <w:tcPr>
            <w:tcW w:w="248" w:type="pct"/>
            <w:vAlign w:val="center"/>
          </w:tcPr>
          <w:p w14:paraId="48BDDAFC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686CCFD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C72DEC6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DD93C1B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1E39A1E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7FE4959A" w14:textId="77777777" w:rsidTr="00C63971">
        <w:trPr>
          <w:jc w:val="center"/>
        </w:trPr>
        <w:tc>
          <w:tcPr>
            <w:tcW w:w="230" w:type="pct"/>
            <w:vAlign w:val="center"/>
          </w:tcPr>
          <w:p w14:paraId="523EB48A" w14:textId="7AB9197E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9</w:t>
            </w:r>
          </w:p>
        </w:tc>
        <w:tc>
          <w:tcPr>
            <w:tcW w:w="3529" w:type="pct"/>
            <w:vAlign w:val="center"/>
          </w:tcPr>
          <w:p w14:paraId="4AA10440" w14:textId="029D9CF1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Reengineering</w:t>
            </w:r>
            <w:proofErr w:type="spellEnd"/>
          </w:p>
        </w:tc>
        <w:tc>
          <w:tcPr>
            <w:tcW w:w="248" w:type="pct"/>
            <w:vAlign w:val="center"/>
          </w:tcPr>
          <w:p w14:paraId="1E2CD73B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949ACF4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A7CE129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3D6B78B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F4BF436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50A2B84F" w14:textId="77777777" w:rsidTr="00C63971">
        <w:trPr>
          <w:jc w:val="center"/>
        </w:trPr>
        <w:tc>
          <w:tcPr>
            <w:tcW w:w="230" w:type="pct"/>
            <w:vAlign w:val="center"/>
          </w:tcPr>
          <w:p w14:paraId="24DE9C37" w14:textId="2A13DE8D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10</w:t>
            </w:r>
          </w:p>
        </w:tc>
        <w:tc>
          <w:tcPr>
            <w:tcW w:w="3529" w:type="pct"/>
            <w:vAlign w:val="center"/>
          </w:tcPr>
          <w:p w14:paraId="0B1BBC55" w14:textId="1E9BC2AD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Delphi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Technique</w:t>
            </w:r>
            <w:proofErr w:type="spellEnd"/>
          </w:p>
        </w:tc>
        <w:tc>
          <w:tcPr>
            <w:tcW w:w="248" w:type="pct"/>
            <w:vAlign w:val="center"/>
          </w:tcPr>
          <w:p w14:paraId="4214ADE5" w14:textId="29B835A6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E5FF9B1" w14:textId="1AEEDE00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2FACA6D" w14:textId="58C75E6B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A348A3E" w14:textId="737E2674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CA853C7" w14:textId="49962C72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42FDD345" w14:textId="77777777" w:rsidTr="00C63971">
        <w:trPr>
          <w:jc w:val="center"/>
        </w:trPr>
        <w:tc>
          <w:tcPr>
            <w:tcW w:w="230" w:type="pct"/>
            <w:vAlign w:val="center"/>
          </w:tcPr>
          <w:p w14:paraId="7F4C3AEA" w14:textId="55B610AD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11</w:t>
            </w:r>
          </w:p>
        </w:tc>
        <w:tc>
          <w:tcPr>
            <w:tcW w:w="3529" w:type="pct"/>
            <w:vAlign w:val="center"/>
          </w:tcPr>
          <w:p w14:paraId="2A7D1A85" w14:textId="41872ACD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Outsourching</w:t>
            </w:r>
            <w:proofErr w:type="spellEnd"/>
          </w:p>
        </w:tc>
        <w:tc>
          <w:tcPr>
            <w:tcW w:w="248" w:type="pct"/>
            <w:vAlign w:val="center"/>
          </w:tcPr>
          <w:p w14:paraId="1C6F2F5E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078F4D3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B552E06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DD38142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6129C29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334F655C" w14:textId="77777777" w:rsidTr="00AF4EE2">
        <w:trPr>
          <w:jc w:val="center"/>
        </w:trPr>
        <w:tc>
          <w:tcPr>
            <w:tcW w:w="230" w:type="pct"/>
            <w:vAlign w:val="center"/>
          </w:tcPr>
          <w:p w14:paraId="1E9EDA01" w14:textId="61B994B5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12</w:t>
            </w:r>
          </w:p>
        </w:tc>
        <w:tc>
          <w:tcPr>
            <w:tcW w:w="3529" w:type="pct"/>
          </w:tcPr>
          <w:p w14:paraId="4F1E2D55" w14:textId="6B3DAE4C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E-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trade</w:t>
            </w:r>
            <w:proofErr w:type="spellEnd"/>
          </w:p>
        </w:tc>
        <w:tc>
          <w:tcPr>
            <w:tcW w:w="248" w:type="pct"/>
            <w:vAlign w:val="center"/>
          </w:tcPr>
          <w:p w14:paraId="53BDEEF8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88578CF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378796F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FD7882A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A8FA23A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0E4C35C0" w14:textId="77777777" w:rsidTr="00AF4EE2">
        <w:trPr>
          <w:jc w:val="center"/>
        </w:trPr>
        <w:tc>
          <w:tcPr>
            <w:tcW w:w="230" w:type="pct"/>
            <w:vAlign w:val="center"/>
          </w:tcPr>
          <w:p w14:paraId="07F04F8B" w14:textId="144CD737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13</w:t>
            </w:r>
          </w:p>
        </w:tc>
        <w:tc>
          <w:tcPr>
            <w:tcW w:w="3529" w:type="pct"/>
          </w:tcPr>
          <w:p w14:paraId="29284829" w14:textId="3854880E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Benefit-Cost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Analysis</w:t>
            </w:r>
          </w:p>
        </w:tc>
        <w:tc>
          <w:tcPr>
            <w:tcW w:w="248" w:type="pct"/>
            <w:vAlign w:val="center"/>
          </w:tcPr>
          <w:p w14:paraId="09651D5F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7247C23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DBB0E27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C1AB3EE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775690F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3377AEB1" w14:textId="77777777" w:rsidTr="00AF4EE2">
        <w:trPr>
          <w:jc w:val="center"/>
        </w:trPr>
        <w:tc>
          <w:tcPr>
            <w:tcW w:w="230" w:type="pct"/>
            <w:vAlign w:val="center"/>
          </w:tcPr>
          <w:p w14:paraId="2E328AB0" w14:textId="62E92122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14</w:t>
            </w:r>
          </w:p>
        </w:tc>
        <w:tc>
          <w:tcPr>
            <w:tcW w:w="3529" w:type="pct"/>
          </w:tcPr>
          <w:p w14:paraId="63FF5DA6" w14:textId="76E9E526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Gordon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Technique</w:t>
            </w:r>
            <w:proofErr w:type="spellEnd"/>
          </w:p>
        </w:tc>
        <w:tc>
          <w:tcPr>
            <w:tcW w:w="248" w:type="pct"/>
            <w:vAlign w:val="center"/>
          </w:tcPr>
          <w:p w14:paraId="56B88FBB" w14:textId="68AC7BB6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16EDE64" w14:textId="3C12ECC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556538F" w14:textId="3D126B34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BD05564" w14:textId="06A78CBA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268A465" w14:textId="64CE5F16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04EAEBE3" w14:textId="77777777" w:rsidTr="00C63971">
        <w:trPr>
          <w:jc w:val="center"/>
        </w:trPr>
        <w:tc>
          <w:tcPr>
            <w:tcW w:w="230" w:type="pct"/>
            <w:vAlign w:val="center"/>
          </w:tcPr>
          <w:p w14:paraId="1CB6BD4D" w14:textId="0536DF90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15</w:t>
            </w:r>
          </w:p>
        </w:tc>
        <w:tc>
          <w:tcPr>
            <w:tcW w:w="3529" w:type="pct"/>
            <w:vAlign w:val="center"/>
          </w:tcPr>
          <w:p w14:paraId="2988EF71" w14:textId="2E9989C0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Hofer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Analysis (Product/ Market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Assessment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Matrix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8" w:type="pct"/>
            <w:vAlign w:val="center"/>
          </w:tcPr>
          <w:p w14:paraId="05568BEF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443070B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A722C2D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915ABDE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6F1E52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65E44CF0" w14:textId="77777777" w:rsidTr="004A26AA">
        <w:trPr>
          <w:jc w:val="center"/>
        </w:trPr>
        <w:tc>
          <w:tcPr>
            <w:tcW w:w="230" w:type="pct"/>
            <w:vAlign w:val="center"/>
          </w:tcPr>
          <w:p w14:paraId="43680A81" w14:textId="0B22BF10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16</w:t>
            </w:r>
          </w:p>
        </w:tc>
        <w:tc>
          <w:tcPr>
            <w:tcW w:w="3529" w:type="pct"/>
          </w:tcPr>
          <w:p w14:paraId="0967C2B2" w14:textId="02DEBB86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Hoshin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Kanri</w:t>
            </w:r>
            <w:proofErr w:type="spellEnd"/>
          </w:p>
        </w:tc>
        <w:tc>
          <w:tcPr>
            <w:tcW w:w="248" w:type="pct"/>
            <w:vAlign w:val="center"/>
          </w:tcPr>
          <w:p w14:paraId="6CA4D33E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A48F4A7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BDE5933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C10CBA7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B617C23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2735AD0B" w14:textId="77777777" w:rsidTr="004A26AA">
        <w:trPr>
          <w:jc w:val="center"/>
        </w:trPr>
        <w:tc>
          <w:tcPr>
            <w:tcW w:w="230" w:type="pct"/>
            <w:vAlign w:val="center"/>
          </w:tcPr>
          <w:p w14:paraId="0268878E" w14:textId="15DC7A4E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17</w:t>
            </w:r>
          </w:p>
        </w:tc>
        <w:tc>
          <w:tcPr>
            <w:tcW w:w="3529" w:type="pct"/>
          </w:tcPr>
          <w:p w14:paraId="7F25096E" w14:textId="0A2B04BE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Quality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Circles</w:t>
            </w:r>
            <w:proofErr w:type="spellEnd"/>
          </w:p>
        </w:tc>
        <w:tc>
          <w:tcPr>
            <w:tcW w:w="248" w:type="pct"/>
            <w:vAlign w:val="center"/>
          </w:tcPr>
          <w:p w14:paraId="4AE7BFAB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7B0D385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5AF6B56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5B589CD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07442DC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6D1BB927" w14:textId="77777777" w:rsidTr="004A26AA">
        <w:trPr>
          <w:jc w:val="center"/>
        </w:trPr>
        <w:tc>
          <w:tcPr>
            <w:tcW w:w="230" w:type="pct"/>
            <w:vAlign w:val="center"/>
          </w:tcPr>
          <w:p w14:paraId="513C3E89" w14:textId="08F31236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18</w:t>
            </w:r>
          </w:p>
        </w:tc>
        <w:tc>
          <w:tcPr>
            <w:tcW w:w="3529" w:type="pct"/>
          </w:tcPr>
          <w:p w14:paraId="0F37E8D0" w14:textId="509631D1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Benchmarking</w:t>
            </w:r>
          </w:p>
        </w:tc>
        <w:tc>
          <w:tcPr>
            <w:tcW w:w="248" w:type="pct"/>
            <w:vAlign w:val="center"/>
          </w:tcPr>
          <w:p w14:paraId="6EEB1B46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C82309C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98FA4F8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6B87ED5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EE688D1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67A91029" w14:textId="77777777" w:rsidTr="004A26AA">
        <w:trPr>
          <w:jc w:val="center"/>
        </w:trPr>
        <w:tc>
          <w:tcPr>
            <w:tcW w:w="230" w:type="pct"/>
            <w:vAlign w:val="center"/>
          </w:tcPr>
          <w:p w14:paraId="5B9AF757" w14:textId="70E06B84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19</w:t>
            </w:r>
          </w:p>
        </w:tc>
        <w:tc>
          <w:tcPr>
            <w:tcW w:w="3529" w:type="pct"/>
          </w:tcPr>
          <w:p w14:paraId="630FAD47" w14:textId="4010249C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Downsizing</w:t>
            </w:r>
            <w:proofErr w:type="spellEnd"/>
          </w:p>
        </w:tc>
        <w:tc>
          <w:tcPr>
            <w:tcW w:w="248" w:type="pct"/>
            <w:vAlign w:val="center"/>
          </w:tcPr>
          <w:p w14:paraId="6B77737A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09604BB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6406C0C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07DFAB4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C0785EA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0A7B1A10" w14:textId="77777777" w:rsidTr="004A26AA">
        <w:trPr>
          <w:jc w:val="center"/>
        </w:trPr>
        <w:tc>
          <w:tcPr>
            <w:tcW w:w="230" w:type="pct"/>
            <w:vAlign w:val="center"/>
          </w:tcPr>
          <w:p w14:paraId="5BDDF0E6" w14:textId="786E34CF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20</w:t>
            </w:r>
          </w:p>
        </w:tc>
        <w:tc>
          <w:tcPr>
            <w:tcW w:w="3529" w:type="pct"/>
          </w:tcPr>
          <w:p w14:paraId="6C6F98FE" w14:textId="67F28E1E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McKinsey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Matrix</w:t>
            </w:r>
            <w:proofErr w:type="spellEnd"/>
          </w:p>
        </w:tc>
        <w:tc>
          <w:tcPr>
            <w:tcW w:w="248" w:type="pct"/>
            <w:vAlign w:val="center"/>
          </w:tcPr>
          <w:p w14:paraId="104D48A1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E801CE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29A3A52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1BC0047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4638F3E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30903EA3" w14:textId="77777777" w:rsidTr="00C63971">
        <w:trPr>
          <w:jc w:val="center"/>
        </w:trPr>
        <w:tc>
          <w:tcPr>
            <w:tcW w:w="230" w:type="pct"/>
            <w:vAlign w:val="center"/>
          </w:tcPr>
          <w:p w14:paraId="2FA397CD" w14:textId="389DB35B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21</w:t>
            </w:r>
          </w:p>
        </w:tc>
        <w:tc>
          <w:tcPr>
            <w:tcW w:w="3529" w:type="pct"/>
            <w:vAlign w:val="center"/>
          </w:tcPr>
          <w:p w14:paraId="320371F5" w14:textId="12D21F5B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Multivoting</w:t>
            </w:r>
            <w:proofErr w:type="spellEnd"/>
          </w:p>
        </w:tc>
        <w:tc>
          <w:tcPr>
            <w:tcW w:w="248" w:type="pct"/>
            <w:vAlign w:val="center"/>
          </w:tcPr>
          <w:p w14:paraId="49379FB7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5F715E8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3104ABC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30FE5E3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F31C44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39464C02" w14:textId="77777777" w:rsidTr="00497B4E">
        <w:trPr>
          <w:jc w:val="center"/>
        </w:trPr>
        <w:tc>
          <w:tcPr>
            <w:tcW w:w="230" w:type="pct"/>
            <w:vAlign w:val="center"/>
          </w:tcPr>
          <w:p w14:paraId="28BFB634" w14:textId="50E9B7D2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9" w:type="pct"/>
          </w:tcPr>
          <w:p w14:paraId="5DBDAB33" w14:textId="32BCB1B6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Customer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Relationship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Management</w:t>
            </w:r>
          </w:p>
        </w:tc>
        <w:tc>
          <w:tcPr>
            <w:tcW w:w="248" w:type="pct"/>
            <w:vAlign w:val="center"/>
          </w:tcPr>
          <w:p w14:paraId="505DBA37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6BD9F08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38AC196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315C81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9B67F82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4033CDFE" w14:textId="77777777" w:rsidTr="00497B4E">
        <w:trPr>
          <w:jc w:val="center"/>
        </w:trPr>
        <w:tc>
          <w:tcPr>
            <w:tcW w:w="230" w:type="pct"/>
            <w:vAlign w:val="center"/>
          </w:tcPr>
          <w:p w14:paraId="58DEC1E4" w14:textId="2AFBDC46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9" w:type="pct"/>
          </w:tcPr>
          <w:p w14:paraId="74C12782" w14:textId="1CA978ED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Nominal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Group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Technique</w:t>
            </w:r>
            <w:proofErr w:type="spellEnd"/>
          </w:p>
        </w:tc>
        <w:tc>
          <w:tcPr>
            <w:tcW w:w="248" w:type="pct"/>
            <w:vAlign w:val="center"/>
          </w:tcPr>
          <w:p w14:paraId="3115A4B5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65C7E9C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571EBC1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E6E3716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5441704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70511245" w14:textId="77777777" w:rsidTr="00497B4E">
        <w:trPr>
          <w:jc w:val="center"/>
        </w:trPr>
        <w:tc>
          <w:tcPr>
            <w:tcW w:w="230" w:type="pct"/>
            <w:vAlign w:val="center"/>
          </w:tcPr>
          <w:p w14:paraId="1E726570" w14:textId="3CBBF5DA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29" w:type="pct"/>
          </w:tcPr>
          <w:p w14:paraId="25AA3D33" w14:textId="4CB13278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Learning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Organizations</w:t>
            </w:r>
            <w:proofErr w:type="spellEnd"/>
          </w:p>
        </w:tc>
        <w:tc>
          <w:tcPr>
            <w:tcW w:w="248" w:type="pct"/>
            <w:vAlign w:val="center"/>
          </w:tcPr>
          <w:p w14:paraId="0EFA9A42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EFC8974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931F8CF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D231CF5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71A8AF2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273DD895" w14:textId="77777777" w:rsidTr="00497B4E">
        <w:trPr>
          <w:jc w:val="center"/>
        </w:trPr>
        <w:tc>
          <w:tcPr>
            <w:tcW w:w="230" w:type="pct"/>
            <w:vAlign w:val="center"/>
          </w:tcPr>
          <w:p w14:paraId="7136CF49" w14:textId="7CD7E145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29" w:type="pct"/>
          </w:tcPr>
          <w:p w14:paraId="5EBB04DA" w14:textId="5E5B299E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Organizational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Development</w:t>
            </w:r>
          </w:p>
        </w:tc>
        <w:tc>
          <w:tcPr>
            <w:tcW w:w="248" w:type="pct"/>
            <w:vAlign w:val="center"/>
          </w:tcPr>
          <w:p w14:paraId="47B5F73C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ADAA30C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0ADCC91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68D9BE9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1A30D31" w14:textId="77777777" w:rsidR="00CC0D4D" w:rsidRPr="00E372D9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59856049" w14:textId="77777777" w:rsidTr="00497B4E">
        <w:trPr>
          <w:jc w:val="center"/>
        </w:trPr>
        <w:tc>
          <w:tcPr>
            <w:tcW w:w="230" w:type="pct"/>
            <w:vAlign w:val="center"/>
          </w:tcPr>
          <w:p w14:paraId="0AAAA66C" w14:textId="30FE36E2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29" w:type="pct"/>
          </w:tcPr>
          <w:p w14:paraId="4FBF2BFD" w14:textId="5FDDD391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Porter’s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Competitive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Analysis</w:t>
            </w:r>
          </w:p>
        </w:tc>
        <w:tc>
          <w:tcPr>
            <w:tcW w:w="248" w:type="pct"/>
            <w:vAlign w:val="center"/>
          </w:tcPr>
          <w:p w14:paraId="74076FEF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C5E1AA9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131A262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82F4D0A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9AB3E65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2ADCCC3D" w14:textId="77777777" w:rsidTr="00497B4E">
        <w:trPr>
          <w:jc w:val="center"/>
        </w:trPr>
        <w:tc>
          <w:tcPr>
            <w:tcW w:w="230" w:type="pct"/>
            <w:vAlign w:val="center"/>
          </w:tcPr>
          <w:p w14:paraId="6CCBC82D" w14:textId="58D586B7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29" w:type="pct"/>
          </w:tcPr>
          <w:p w14:paraId="60CB699F" w14:textId="147F503E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Portfolio Analysis</w:t>
            </w:r>
          </w:p>
        </w:tc>
        <w:tc>
          <w:tcPr>
            <w:tcW w:w="248" w:type="pct"/>
            <w:vAlign w:val="center"/>
          </w:tcPr>
          <w:p w14:paraId="769FDB97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DB82018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BB43CAB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C884103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2330892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3ED33941" w14:textId="77777777" w:rsidTr="00497B4E">
        <w:trPr>
          <w:jc w:val="center"/>
        </w:trPr>
        <w:tc>
          <w:tcPr>
            <w:tcW w:w="230" w:type="pct"/>
            <w:vAlign w:val="center"/>
          </w:tcPr>
          <w:p w14:paraId="73941C18" w14:textId="53940E53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29" w:type="pct"/>
          </w:tcPr>
          <w:p w14:paraId="1406C00E" w14:textId="7CA41D95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Q-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sort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Analysis</w:t>
            </w:r>
          </w:p>
        </w:tc>
        <w:tc>
          <w:tcPr>
            <w:tcW w:w="248" w:type="pct"/>
            <w:vAlign w:val="center"/>
          </w:tcPr>
          <w:p w14:paraId="62028BD0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6BA8348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C4B1708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7BF5863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2AE9692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27E8DEEB" w14:textId="77777777" w:rsidTr="00497B4E">
        <w:trPr>
          <w:jc w:val="center"/>
        </w:trPr>
        <w:tc>
          <w:tcPr>
            <w:tcW w:w="230" w:type="pct"/>
            <w:vAlign w:val="center"/>
          </w:tcPr>
          <w:p w14:paraId="484840C3" w14:textId="16D2A229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29" w:type="pct"/>
          </w:tcPr>
          <w:p w14:paraId="16E963FD" w14:textId="5C6BF17D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>Risk Analysis</w:t>
            </w:r>
          </w:p>
        </w:tc>
        <w:tc>
          <w:tcPr>
            <w:tcW w:w="248" w:type="pct"/>
            <w:vAlign w:val="center"/>
          </w:tcPr>
          <w:p w14:paraId="12ADB103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C6C7A3C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89A27D6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CF726FE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09FA77B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07123863" w14:textId="77777777" w:rsidTr="00497B4E">
        <w:trPr>
          <w:jc w:val="center"/>
        </w:trPr>
        <w:tc>
          <w:tcPr>
            <w:tcW w:w="230" w:type="pct"/>
            <w:vAlign w:val="center"/>
          </w:tcPr>
          <w:p w14:paraId="2BBCB0EB" w14:textId="0888B1FB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29" w:type="pct"/>
          </w:tcPr>
          <w:p w14:paraId="00DBEF28" w14:textId="3A1DB799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Scenario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Analysis</w:t>
            </w:r>
          </w:p>
        </w:tc>
        <w:tc>
          <w:tcPr>
            <w:tcW w:w="248" w:type="pct"/>
            <w:vAlign w:val="center"/>
          </w:tcPr>
          <w:p w14:paraId="10728576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476AEA0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815FC4B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E7C8200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9943DC3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67AFEDF3" w14:textId="77777777" w:rsidTr="00497B4E">
        <w:trPr>
          <w:jc w:val="center"/>
        </w:trPr>
        <w:tc>
          <w:tcPr>
            <w:tcW w:w="230" w:type="pct"/>
            <w:vAlign w:val="center"/>
          </w:tcPr>
          <w:p w14:paraId="6109D992" w14:textId="2055F931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29" w:type="pct"/>
          </w:tcPr>
          <w:p w14:paraId="51ECAB4D" w14:textId="6118DAC6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r w:rsidRPr="00CC0D4D">
              <w:rPr>
                <w:color w:val="000000"/>
                <w:sz w:val="20"/>
                <w:szCs w:val="20"/>
              </w:rPr>
              <w:t xml:space="preserve">Strategic Total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Quality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Management</w:t>
            </w:r>
          </w:p>
        </w:tc>
        <w:tc>
          <w:tcPr>
            <w:tcW w:w="248" w:type="pct"/>
            <w:vAlign w:val="center"/>
          </w:tcPr>
          <w:p w14:paraId="7F748D13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5550585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9C17D49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EF01550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B6E75F4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7FBB1B79" w14:textId="77777777" w:rsidTr="00497B4E">
        <w:trPr>
          <w:jc w:val="center"/>
        </w:trPr>
        <w:tc>
          <w:tcPr>
            <w:tcW w:w="230" w:type="pct"/>
            <w:vAlign w:val="center"/>
          </w:tcPr>
          <w:p w14:paraId="63487B16" w14:textId="0FA46677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29" w:type="pct"/>
          </w:tcPr>
          <w:p w14:paraId="6EA6E5D6" w14:textId="09E037EA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Swot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Analysis</w:t>
            </w:r>
          </w:p>
        </w:tc>
        <w:tc>
          <w:tcPr>
            <w:tcW w:w="248" w:type="pct"/>
            <w:vAlign w:val="center"/>
          </w:tcPr>
          <w:p w14:paraId="13CC43B2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E4DCE5F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9F2C9A9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22F263E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5DB0E29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26363877" w14:textId="77777777" w:rsidTr="008E7B25">
        <w:trPr>
          <w:jc w:val="center"/>
        </w:trPr>
        <w:tc>
          <w:tcPr>
            <w:tcW w:w="230" w:type="pct"/>
            <w:vAlign w:val="center"/>
          </w:tcPr>
          <w:p w14:paraId="4819F654" w14:textId="41D98C82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29" w:type="pct"/>
          </w:tcPr>
          <w:p w14:paraId="270BDAA5" w14:textId="071D2DD3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Supply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Chain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Management</w:t>
            </w:r>
          </w:p>
        </w:tc>
        <w:tc>
          <w:tcPr>
            <w:tcW w:w="248" w:type="pct"/>
            <w:vAlign w:val="center"/>
          </w:tcPr>
          <w:p w14:paraId="0CCFB586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7739765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883BCA2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0E85C83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D31AFE8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C0D4D" w:rsidRPr="00E372D9" w14:paraId="34472258" w14:textId="77777777" w:rsidTr="008E7B25">
        <w:trPr>
          <w:jc w:val="center"/>
        </w:trPr>
        <w:tc>
          <w:tcPr>
            <w:tcW w:w="230" w:type="pct"/>
            <w:vAlign w:val="center"/>
          </w:tcPr>
          <w:p w14:paraId="092102BA" w14:textId="06802BE3" w:rsidR="00CC0D4D" w:rsidRPr="00E372D9" w:rsidRDefault="00CC0D4D" w:rsidP="00CC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29" w:type="pct"/>
          </w:tcPr>
          <w:p w14:paraId="527256B6" w14:textId="05739C4C" w:rsidR="00CC0D4D" w:rsidRPr="00CC0D4D" w:rsidRDefault="00CC0D4D" w:rsidP="00CC0D4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0D4D">
              <w:rPr>
                <w:color w:val="000000"/>
                <w:sz w:val="20"/>
                <w:szCs w:val="20"/>
              </w:rPr>
              <w:t>Vision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Mission</w:t>
            </w:r>
            <w:proofErr w:type="spellEnd"/>
            <w:r w:rsidRPr="00CC0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D4D">
              <w:rPr>
                <w:color w:val="000000"/>
                <w:sz w:val="20"/>
                <w:szCs w:val="20"/>
              </w:rPr>
              <w:t>Statements</w:t>
            </w:r>
            <w:proofErr w:type="spellEnd"/>
          </w:p>
        </w:tc>
        <w:tc>
          <w:tcPr>
            <w:tcW w:w="248" w:type="pct"/>
            <w:vAlign w:val="center"/>
          </w:tcPr>
          <w:p w14:paraId="0775665A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DE44331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8F286FD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B319019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771D00C" w14:textId="77777777" w:rsidR="00CC0D4D" w:rsidRDefault="00CC0D4D" w:rsidP="00CC0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047C4535" w14:textId="77777777" w:rsidR="001541AC" w:rsidRDefault="001541AC" w:rsidP="00AC4677">
      <w:pPr>
        <w:pStyle w:val="Balk10"/>
        <w:spacing w:before="120" w:after="120" w:line="360" w:lineRule="auto"/>
        <w:ind w:right="340"/>
        <w:jc w:val="left"/>
      </w:pPr>
    </w:p>
    <w:sectPr w:rsidR="0015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65"/>
    <w:rsid w:val="00031E65"/>
    <w:rsid w:val="001154E7"/>
    <w:rsid w:val="001541AC"/>
    <w:rsid w:val="001D0554"/>
    <w:rsid w:val="002E701C"/>
    <w:rsid w:val="00AA3EE0"/>
    <w:rsid w:val="00AC4677"/>
    <w:rsid w:val="00CC0D4D"/>
    <w:rsid w:val="00CE48B1"/>
    <w:rsid w:val="00F4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77FE2"/>
  <w15:chartTrackingRefBased/>
  <w15:docId w15:val="{07ADCD45-89DD-5E42-8580-89F59B7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1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1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E65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031E65"/>
    <w:pPr>
      <w:spacing w:line="276" w:lineRule="auto"/>
      <w:jc w:val="center"/>
    </w:pPr>
    <w:rPr>
      <w:rFonts w:eastAsiaTheme="minorEastAsia"/>
      <w:b/>
    </w:rPr>
  </w:style>
  <w:style w:type="table" w:styleId="TabloKlavuzu">
    <w:name w:val="Table Grid"/>
    <w:basedOn w:val="NormalTablo"/>
    <w:uiPriority w:val="59"/>
    <w:rsid w:val="0003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2E701C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8"/>
      <w:szCs w:val="28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9</cp:revision>
  <dcterms:created xsi:type="dcterms:W3CDTF">2024-11-29T20:25:00Z</dcterms:created>
  <dcterms:modified xsi:type="dcterms:W3CDTF">2024-11-30T15:35:00Z</dcterms:modified>
</cp:coreProperties>
</file>