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spacing w:before="80"/>
        <w:rPr>
          <w:sz w:val="20"/>
        </w:rPr>
      </w:pPr>
    </w:p>
    <w:p>
      <w:pPr>
        <w:spacing w:before="0"/>
        <w:ind w:left="424" w:right="0" w:firstLine="0"/>
        <w:jc w:val="left"/>
        <w:rPr>
          <w:b/>
          <w:i/>
          <w:sz w:val="20"/>
        </w:rPr>
      </w:pPr>
      <w:r>
        <w:rPr>
          <w:b/>
          <w:i/>
          <w:sz w:val="20"/>
        </w:rPr>
        <w:t>Bildiri</w:t>
      </w:r>
      <w:r>
        <w:rPr>
          <w:b/>
          <w:i/>
          <w:spacing w:val="-6"/>
          <w:sz w:val="20"/>
        </w:rPr>
        <w:t> </w:t>
      </w:r>
      <w:r>
        <w:rPr>
          <w:b/>
          <w:i/>
          <w:sz w:val="20"/>
        </w:rPr>
        <w:t>Sunum</w:t>
      </w:r>
      <w:r>
        <w:rPr>
          <w:b/>
          <w:i/>
          <w:spacing w:val="-4"/>
          <w:sz w:val="20"/>
        </w:rPr>
        <w:t> </w:t>
      </w:r>
      <w:r>
        <w:rPr>
          <w:b/>
          <w:i/>
          <w:sz w:val="20"/>
        </w:rPr>
        <w:t>Tarihi</w:t>
      </w:r>
      <w:r>
        <w:rPr>
          <w:b/>
          <w:i/>
          <w:spacing w:val="-6"/>
          <w:sz w:val="20"/>
        </w:rPr>
        <w:t> </w:t>
      </w:r>
      <w:r>
        <w:rPr>
          <w:b/>
          <w:i/>
          <w:sz w:val="20"/>
        </w:rPr>
        <w:t>ve</w:t>
      </w:r>
      <w:r>
        <w:rPr>
          <w:b/>
          <w:i/>
          <w:spacing w:val="-4"/>
          <w:sz w:val="20"/>
        </w:rPr>
        <w:t> </w:t>
      </w:r>
      <w:r>
        <w:rPr>
          <w:b/>
          <w:i/>
          <w:sz w:val="20"/>
        </w:rPr>
        <w:t>Oturum</w:t>
      </w:r>
      <w:r>
        <w:rPr>
          <w:b/>
          <w:i/>
          <w:spacing w:val="-4"/>
          <w:sz w:val="20"/>
        </w:rPr>
        <w:t> </w:t>
      </w:r>
      <w:r>
        <w:rPr>
          <w:b/>
          <w:i/>
          <w:spacing w:val="-2"/>
          <w:sz w:val="20"/>
        </w:rPr>
        <w:t>Bilgisi:</w:t>
      </w:r>
    </w:p>
    <w:p>
      <w:pPr>
        <w:spacing w:before="1"/>
        <w:ind w:left="424" w:right="4741" w:firstLine="0"/>
        <w:jc w:val="left"/>
        <w:rPr>
          <w:i/>
          <w:sz w:val="20"/>
        </w:rPr>
      </w:pPr>
      <w:r>
        <w:rPr>
          <w:i/>
          <w:sz w:val="20"/>
        </w:rPr>
        <w:t>08.09.2023 – Amfi 8 / Üçüncü Oturum (09:30-10:50)</w:t>
      </w:r>
      <w:r>
        <w:rPr>
          <w:i/>
          <w:spacing w:val="40"/>
          <w:sz w:val="20"/>
        </w:rPr>
        <w:t> </w:t>
      </w:r>
      <w:r>
        <w:rPr>
          <w:i/>
          <w:sz w:val="20"/>
        </w:rPr>
        <w:t>Oturum</w:t>
      </w:r>
      <w:r>
        <w:rPr>
          <w:i/>
          <w:spacing w:val="-5"/>
          <w:sz w:val="20"/>
        </w:rPr>
        <w:t> </w:t>
      </w:r>
      <w:r>
        <w:rPr>
          <w:i/>
          <w:sz w:val="20"/>
        </w:rPr>
        <w:t>Başkanı:</w:t>
      </w:r>
      <w:r>
        <w:rPr>
          <w:i/>
          <w:spacing w:val="-3"/>
          <w:sz w:val="20"/>
        </w:rPr>
        <w:t> </w:t>
      </w:r>
      <w:r>
        <w:rPr>
          <w:i/>
          <w:sz w:val="20"/>
        </w:rPr>
        <w:t>Prof.</w:t>
      </w:r>
      <w:r>
        <w:rPr>
          <w:i/>
          <w:spacing w:val="-5"/>
          <w:sz w:val="20"/>
        </w:rPr>
        <w:t> </w:t>
      </w:r>
      <w:r>
        <w:rPr>
          <w:i/>
          <w:sz w:val="20"/>
        </w:rPr>
        <w:t>Dr.</w:t>
      </w:r>
      <w:r>
        <w:rPr>
          <w:i/>
          <w:spacing w:val="-4"/>
          <w:sz w:val="20"/>
        </w:rPr>
        <w:t> </w:t>
      </w:r>
      <w:r>
        <w:rPr>
          <w:i/>
          <w:sz w:val="20"/>
        </w:rPr>
        <w:t>Uğur</w:t>
      </w:r>
      <w:r>
        <w:rPr>
          <w:i/>
          <w:spacing w:val="-6"/>
          <w:sz w:val="20"/>
        </w:rPr>
        <w:t> </w:t>
      </w:r>
      <w:r>
        <w:rPr>
          <w:i/>
          <w:sz w:val="20"/>
        </w:rPr>
        <w:t>Yozgat</w:t>
      </w:r>
      <w:r>
        <w:rPr>
          <w:i/>
          <w:spacing w:val="-4"/>
          <w:sz w:val="20"/>
        </w:rPr>
        <w:t> </w:t>
      </w:r>
      <w:r>
        <w:rPr>
          <w:i/>
          <w:sz w:val="20"/>
        </w:rPr>
        <w:t>–</w:t>
      </w:r>
      <w:r>
        <w:rPr>
          <w:i/>
          <w:spacing w:val="-4"/>
          <w:sz w:val="20"/>
        </w:rPr>
        <w:t> </w:t>
      </w:r>
      <w:r>
        <w:rPr>
          <w:i/>
          <w:color w:val="A6A6A6"/>
          <w:sz w:val="20"/>
        </w:rPr>
        <w:t>Genişletilmiş</w:t>
      </w:r>
      <w:r>
        <w:rPr>
          <w:i/>
          <w:color w:val="A6A6A6"/>
          <w:spacing w:val="-6"/>
          <w:sz w:val="20"/>
        </w:rPr>
        <w:t> </w:t>
      </w:r>
      <w:r>
        <w:rPr>
          <w:i/>
          <w:color w:val="A6A6A6"/>
          <w:sz w:val="20"/>
        </w:rPr>
        <w:t>Özet</w:t>
      </w:r>
    </w:p>
    <w:p>
      <w:pPr>
        <w:pStyle w:val="BodyText"/>
        <w:rPr>
          <w:i/>
          <w:sz w:val="20"/>
        </w:rPr>
      </w:pPr>
    </w:p>
    <w:p>
      <w:pPr>
        <w:pStyle w:val="BodyText"/>
        <w:rPr>
          <w:i/>
          <w:sz w:val="20"/>
        </w:rPr>
      </w:pPr>
    </w:p>
    <w:p>
      <w:pPr>
        <w:pStyle w:val="BodyText"/>
        <w:spacing w:before="176"/>
        <w:rPr>
          <w:i/>
          <w:sz w:val="20"/>
        </w:rPr>
      </w:pPr>
    </w:p>
    <w:p>
      <w:pPr>
        <w:pStyle w:val="Title"/>
        <w:spacing w:line="322" w:lineRule="exact" w:before="1"/>
        <w:ind w:right="569"/>
      </w:pPr>
      <w:r>
        <w:rPr/>
        <w:t>Çalışanların</w:t>
      </w:r>
      <w:r>
        <w:rPr>
          <w:spacing w:val="-8"/>
        </w:rPr>
        <w:t> </w:t>
      </w:r>
      <w:r>
        <w:rPr/>
        <w:t>Karar</w:t>
      </w:r>
      <w:r>
        <w:rPr>
          <w:spacing w:val="-10"/>
        </w:rPr>
        <w:t> </w:t>
      </w:r>
      <w:r>
        <w:rPr/>
        <w:t>Verme</w:t>
      </w:r>
      <w:r>
        <w:rPr>
          <w:spacing w:val="-8"/>
        </w:rPr>
        <w:t> </w:t>
      </w:r>
      <w:r>
        <w:rPr/>
        <w:t>Sürecini</w:t>
      </w:r>
      <w:r>
        <w:rPr>
          <w:spacing w:val="-7"/>
        </w:rPr>
        <w:t> </w:t>
      </w:r>
      <w:r>
        <w:rPr/>
        <w:t>Etkileyen</w:t>
      </w:r>
      <w:r>
        <w:rPr>
          <w:spacing w:val="-4"/>
        </w:rPr>
        <w:t> </w:t>
      </w:r>
      <w:r>
        <w:rPr/>
        <w:t>Tutumlarına</w:t>
      </w:r>
      <w:r>
        <w:rPr>
          <w:spacing w:val="-6"/>
        </w:rPr>
        <w:t> </w:t>
      </w:r>
      <w:r>
        <w:rPr/>
        <w:t>Yönelik</w:t>
      </w:r>
      <w:r>
        <w:rPr>
          <w:spacing w:val="-7"/>
        </w:rPr>
        <w:t> </w:t>
      </w:r>
      <w:r>
        <w:rPr/>
        <w:t>Bir</w:t>
      </w:r>
      <w:r>
        <w:rPr>
          <w:spacing w:val="-10"/>
        </w:rPr>
        <w:t> </w:t>
      </w:r>
      <w:r>
        <w:rPr>
          <w:spacing w:val="-2"/>
        </w:rPr>
        <w:t>Ölçek</w:t>
      </w:r>
    </w:p>
    <w:p>
      <w:pPr>
        <w:pStyle w:val="Title"/>
      </w:pPr>
      <w:r>
        <w:rPr/>
        <w:t>Geliştirme</w:t>
      </w:r>
      <w:r>
        <w:rPr>
          <w:spacing w:val="-9"/>
        </w:rPr>
        <w:t> </w:t>
      </w:r>
      <w:r>
        <w:rPr>
          <w:spacing w:val="-2"/>
        </w:rPr>
        <w:t>Çalışması</w:t>
      </w:r>
    </w:p>
    <w:p>
      <w:pPr>
        <w:spacing w:line="275" w:lineRule="exact" w:before="0"/>
        <w:ind w:left="0" w:right="564" w:firstLine="0"/>
        <w:jc w:val="right"/>
        <w:rPr>
          <w:b/>
          <w:i/>
          <w:sz w:val="24"/>
        </w:rPr>
      </w:pPr>
      <w:r>
        <w:rPr>
          <w:b/>
          <w:i/>
          <w:color w:val="B8B8B8"/>
          <w:sz w:val="24"/>
        </w:rPr>
        <w:t>A</w:t>
      </w:r>
      <w:r>
        <w:rPr>
          <w:b/>
          <w:i/>
          <w:color w:val="B8B8B8"/>
          <w:spacing w:val="-2"/>
          <w:sz w:val="24"/>
        </w:rPr>
        <w:t> </w:t>
      </w:r>
      <w:r>
        <w:rPr>
          <w:b/>
          <w:i/>
          <w:color w:val="B8B8B8"/>
          <w:sz w:val="24"/>
        </w:rPr>
        <w:t>Scale</w:t>
      </w:r>
      <w:r>
        <w:rPr>
          <w:b/>
          <w:i/>
          <w:color w:val="B8B8B8"/>
          <w:spacing w:val="-1"/>
          <w:sz w:val="24"/>
        </w:rPr>
        <w:t> </w:t>
      </w:r>
      <w:r>
        <w:rPr>
          <w:b/>
          <w:i/>
          <w:color w:val="B8B8B8"/>
          <w:sz w:val="24"/>
        </w:rPr>
        <w:t>Development</w:t>
      </w:r>
      <w:r>
        <w:rPr>
          <w:b/>
          <w:i/>
          <w:color w:val="B8B8B8"/>
          <w:spacing w:val="-2"/>
          <w:sz w:val="24"/>
        </w:rPr>
        <w:t> </w:t>
      </w:r>
      <w:r>
        <w:rPr>
          <w:b/>
          <w:i/>
          <w:color w:val="B8B8B8"/>
          <w:sz w:val="24"/>
        </w:rPr>
        <w:t>Study on</w:t>
      </w:r>
      <w:r>
        <w:rPr>
          <w:b/>
          <w:i/>
          <w:color w:val="B8B8B8"/>
          <w:spacing w:val="-2"/>
          <w:sz w:val="24"/>
        </w:rPr>
        <w:t> </w:t>
      </w:r>
      <w:r>
        <w:rPr>
          <w:b/>
          <w:i/>
          <w:color w:val="B8B8B8"/>
          <w:sz w:val="24"/>
        </w:rPr>
        <w:t>Employees'</w:t>
      </w:r>
      <w:r>
        <w:rPr>
          <w:b/>
          <w:i/>
          <w:color w:val="B8B8B8"/>
          <w:spacing w:val="-1"/>
          <w:sz w:val="24"/>
        </w:rPr>
        <w:t> </w:t>
      </w:r>
      <w:r>
        <w:rPr>
          <w:b/>
          <w:i/>
          <w:color w:val="B8B8B8"/>
          <w:sz w:val="24"/>
        </w:rPr>
        <w:t>Attitudes Affecting</w:t>
      </w:r>
      <w:r>
        <w:rPr>
          <w:b/>
          <w:i/>
          <w:color w:val="B8B8B8"/>
          <w:spacing w:val="-1"/>
          <w:sz w:val="24"/>
        </w:rPr>
        <w:t> </w:t>
      </w:r>
      <w:r>
        <w:rPr>
          <w:b/>
          <w:i/>
          <w:color w:val="B8B8B8"/>
          <w:sz w:val="24"/>
        </w:rPr>
        <w:t>the</w:t>
      </w:r>
      <w:r>
        <w:rPr>
          <w:b/>
          <w:i/>
          <w:color w:val="B8B8B8"/>
          <w:spacing w:val="-2"/>
          <w:sz w:val="24"/>
        </w:rPr>
        <w:t> </w:t>
      </w:r>
      <w:r>
        <w:rPr>
          <w:b/>
          <w:i/>
          <w:color w:val="B8B8B8"/>
          <w:sz w:val="24"/>
        </w:rPr>
        <w:t>Decision-</w:t>
      </w:r>
      <w:r>
        <w:rPr>
          <w:b/>
          <w:i/>
          <w:color w:val="B8B8B8"/>
          <w:spacing w:val="-2"/>
          <w:sz w:val="24"/>
        </w:rPr>
        <w:t>Making</w:t>
      </w:r>
    </w:p>
    <w:p>
      <w:pPr>
        <w:spacing w:before="0"/>
        <w:ind w:left="0" w:right="567" w:firstLine="0"/>
        <w:jc w:val="right"/>
        <w:rPr>
          <w:b/>
          <w:i/>
          <w:sz w:val="24"/>
        </w:rPr>
      </w:pPr>
      <w:r>
        <w:rPr>
          <w:b/>
          <w:i/>
          <w:color w:val="B8B8B8"/>
          <w:spacing w:val="-2"/>
          <w:sz w:val="24"/>
        </w:rPr>
        <w:t>Process</w:t>
      </w:r>
    </w:p>
    <w:p>
      <w:pPr>
        <w:pStyle w:val="BodyText"/>
        <w:rPr>
          <w:b/>
          <w:i/>
          <w:sz w:val="24"/>
        </w:rPr>
      </w:pPr>
    </w:p>
    <w:p>
      <w:pPr>
        <w:spacing w:before="1"/>
        <w:ind w:left="6036" w:right="0" w:firstLine="0"/>
        <w:jc w:val="left"/>
        <w:rPr>
          <w:sz w:val="18"/>
        </w:rPr>
      </w:pPr>
      <w:r>
        <w:rPr>
          <w:sz w:val="18"/>
        </w:rPr>
        <w:t>Öğr.</w:t>
      </w:r>
      <w:r>
        <w:rPr>
          <w:spacing w:val="-1"/>
          <w:sz w:val="18"/>
        </w:rPr>
        <w:t> </w:t>
      </w:r>
      <w:r>
        <w:rPr>
          <w:sz w:val="18"/>
        </w:rPr>
        <w:t>Gör.</w:t>
      </w:r>
      <w:r>
        <w:rPr>
          <w:spacing w:val="-1"/>
          <w:sz w:val="18"/>
        </w:rPr>
        <w:t> </w:t>
      </w:r>
      <w:r>
        <w:rPr>
          <w:sz w:val="18"/>
        </w:rPr>
        <w:t>Dr. Yonca</w:t>
      </w:r>
      <w:r>
        <w:rPr>
          <w:spacing w:val="-2"/>
          <w:sz w:val="18"/>
        </w:rPr>
        <w:t> </w:t>
      </w:r>
      <w:r>
        <w:rPr>
          <w:sz w:val="18"/>
        </w:rPr>
        <w:t>Bir</w:t>
      </w:r>
      <w:r>
        <w:rPr>
          <w:spacing w:val="1"/>
          <w:sz w:val="18"/>
        </w:rPr>
        <w:t> </w:t>
      </w:r>
      <w:r>
        <w:rPr>
          <w:sz w:val="18"/>
        </w:rPr>
        <w:t>&amp;</w:t>
      </w:r>
      <w:r>
        <w:rPr>
          <w:spacing w:val="-2"/>
          <w:sz w:val="18"/>
        </w:rPr>
        <w:t> </w:t>
      </w:r>
      <w:r>
        <w:rPr>
          <w:sz w:val="18"/>
        </w:rPr>
        <w:t>Prof.</w:t>
      </w:r>
      <w:r>
        <w:rPr>
          <w:spacing w:val="-2"/>
          <w:sz w:val="18"/>
        </w:rPr>
        <w:t> </w:t>
      </w:r>
      <w:r>
        <w:rPr>
          <w:sz w:val="18"/>
        </w:rPr>
        <w:t>Dr.</w:t>
      </w:r>
      <w:r>
        <w:rPr>
          <w:spacing w:val="-1"/>
          <w:sz w:val="18"/>
        </w:rPr>
        <w:t> </w:t>
      </w:r>
      <w:r>
        <w:rPr>
          <w:sz w:val="18"/>
        </w:rPr>
        <w:t>Murat </w:t>
      </w:r>
      <w:r>
        <w:rPr>
          <w:spacing w:val="-5"/>
          <w:sz w:val="18"/>
        </w:rPr>
        <w:t>Koç</w:t>
      </w:r>
    </w:p>
    <w:p>
      <w:pPr>
        <w:pStyle w:val="BodyText"/>
        <w:spacing w:before="206"/>
        <w:rPr>
          <w:sz w:val="20"/>
        </w:rPr>
      </w:pPr>
    </w:p>
    <w:p>
      <w:pPr>
        <w:pStyle w:val="BodyText"/>
        <w:spacing w:line="28" w:lineRule="exact"/>
        <w:ind w:left="424"/>
        <w:rPr>
          <w:position w:val="0"/>
          <w:sz w:val="2"/>
        </w:rPr>
      </w:pPr>
      <w:r>
        <w:rPr>
          <w:position w:val="0"/>
          <w:sz w:val="2"/>
        </w:rPr>
        <mc:AlternateContent>
          <mc:Choice Requires="wps">
            <w:drawing>
              <wp:inline distT="0" distB="0" distL="0" distR="0">
                <wp:extent cx="5755640" cy="18415"/>
                <wp:effectExtent l="0" t="0" r="0" b="0"/>
                <wp:docPr id="10" name="Group 10"/>
                <wp:cNvGraphicFramePr>
                  <a:graphicFrameLocks/>
                </wp:cNvGraphicFramePr>
                <a:graphic>
                  <a:graphicData uri="http://schemas.microsoft.com/office/word/2010/wordprocessingGroup">
                    <wpg:wgp>
                      <wpg:cNvPr id="10" name="Group 10"/>
                      <wpg:cNvGrpSpPr/>
                      <wpg:grpSpPr>
                        <a:xfrm>
                          <a:off x="0" y="0"/>
                          <a:ext cx="5755640" cy="18415"/>
                          <a:chExt cx="5755640" cy="18415"/>
                        </a:xfrm>
                      </wpg:grpSpPr>
                      <wps:wsp>
                        <wps:cNvPr id="11" name="Graphic 11"/>
                        <wps:cNvSpPr/>
                        <wps:spPr>
                          <a:xfrm>
                            <a:off x="0" y="0"/>
                            <a:ext cx="5755640" cy="18415"/>
                          </a:xfrm>
                          <a:custGeom>
                            <a:avLst/>
                            <a:gdLst/>
                            <a:ahLst/>
                            <a:cxnLst/>
                            <a:rect l="l" t="t" r="r" b="b"/>
                            <a:pathLst>
                              <a:path w="5755640" h="18415">
                                <a:moveTo>
                                  <a:pt x="2880614" y="12204"/>
                                </a:moveTo>
                                <a:lnTo>
                                  <a:pt x="0" y="12204"/>
                                </a:lnTo>
                                <a:lnTo>
                                  <a:pt x="0" y="18288"/>
                                </a:lnTo>
                                <a:lnTo>
                                  <a:pt x="2880614" y="18288"/>
                                </a:lnTo>
                                <a:lnTo>
                                  <a:pt x="2880614" y="12204"/>
                                </a:lnTo>
                                <a:close/>
                              </a:path>
                              <a:path w="5755640" h="18415">
                                <a:moveTo>
                                  <a:pt x="2880614" y="0"/>
                                </a:moveTo>
                                <a:lnTo>
                                  <a:pt x="0" y="0"/>
                                </a:lnTo>
                                <a:lnTo>
                                  <a:pt x="0" y="6096"/>
                                </a:lnTo>
                                <a:lnTo>
                                  <a:pt x="2880614" y="6096"/>
                                </a:lnTo>
                                <a:lnTo>
                                  <a:pt x="2880614" y="0"/>
                                </a:lnTo>
                                <a:close/>
                              </a:path>
                              <a:path w="5755640" h="18415">
                                <a:moveTo>
                                  <a:pt x="5755589" y="12204"/>
                                </a:moveTo>
                                <a:lnTo>
                                  <a:pt x="2898978" y="12204"/>
                                </a:lnTo>
                                <a:lnTo>
                                  <a:pt x="2880690" y="12204"/>
                                </a:lnTo>
                                <a:lnTo>
                                  <a:pt x="2880690" y="18288"/>
                                </a:lnTo>
                                <a:lnTo>
                                  <a:pt x="2898978" y="18288"/>
                                </a:lnTo>
                                <a:lnTo>
                                  <a:pt x="5755589" y="18288"/>
                                </a:lnTo>
                                <a:lnTo>
                                  <a:pt x="5755589" y="12204"/>
                                </a:lnTo>
                                <a:close/>
                              </a:path>
                              <a:path w="5755640" h="18415">
                                <a:moveTo>
                                  <a:pt x="5755589" y="0"/>
                                </a:moveTo>
                                <a:lnTo>
                                  <a:pt x="2898978" y="0"/>
                                </a:lnTo>
                                <a:lnTo>
                                  <a:pt x="2880690" y="0"/>
                                </a:lnTo>
                                <a:lnTo>
                                  <a:pt x="2880690" y="6096"/>
                                </a:lnTo>
                                <a:lnTo>
                                  <a:pt x="2898978" y="6096"/>
                                </a:lnTo>
                                <a:lnTo>
                                  <a:pt x="5755589" y="6096"/>
                                </a:lnTo>
                                <a:lnTo>
                                  <a:pt x="5755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3.2pt;height:1.45pt;mso-position-horizontal-relative:char;mso-position-vertical-relative:line" id="docshapegroup10" coordorigin="0,0" coordsize="9064,29">
                <v:shape style="position:absolute;left:0;top:0;width:9064;height:29" id="docshape11" coordorigin="0,0" coordsize="9064,29" path="m4536,19l0,19,0,29,4536,29,4536,19xm4536,0l0,0,0,10,4536,10,4536,0xm9064,19l4565,19,4537,19,4537,29,4565,29,9064,29,9064,19xm9064,0l4565,0,4537,0,4537,10,4565,10,9064,10,9064,0xe" filled="true" fillcolor="#000000" stroked="false">
                  <v:path arrowok="t"/>
                  <v:fill type="solid"/>
                </v:shape>
              </v:group>
            </w:pict>
          </mc:Fallback>
        </mc:AlternateContent>
      </w:r>
      <w:r>
        <w:rPr>
          <w:position w:val="0"/>
          <w:sz w:val="2"/>
        </w:rPr>
      </w:r>
    </w:p>
    <w:p>
      <w:pPr>
        <w:pStyle w:val="BodyText"/>
        <w:spacing w:after="0" w:line="28" w:lineRule="exact"/>
        <w:rPr>
          <w:position w:val="0"/>
          <w:sz w:val="2"/>
        </w:rPr>
        <w:sectPr>
          <w:headerReference w:type="default" r:id="rId5"/>
          <w:headerReference w:type="even" r:id="rId6"/>
          <w:footerReference w:type="default" r:id="rId7"/>
          <w:footerReference w:type="even" r:id="rId8"/>
          <w:type w:val="continuous"/>
          <w:pgSz w:w="11910" w:h="16840"/>
          <w:pgMar w:header="618" w:footer="732" w:top="1620" w:bottom="920" w:left="992" w:right="850"/>
          <w:pgNumType w:start="27"/>
        </w:sectPr>
      </w:pPr>
    </w:p>
    <w:p>
      <w:pPr>
        <w:spacing w:before="3"/>
        <w:ind w:left="532" w:right="0" w:firstLine="0"/>
        <w:jc w:val="left"/>
        <w:rPr>
          <w:b/>
          <w:i/>
          <w:sz w:val="18"/>
        </w:rPr>
      </w:pPr>
      <w:r>
        <w:rPr>
          <w:b/>
          <w:i/>
          <w:sz w:val="18"/>
        </w:rPr>
        <mc:AlternateContent>
          <mc:Choice Requires="wps">
            <w:drawing>
              <wp:anchor distT="0" distB="0" distL="0" distR="0" allowOverlap="1" layoutInCell="1" locked="0" behindDoc="0" simplePos="0" relativeHeight="15731712">
                <wp:simplePos x="0" y="0"/>
                <wp:positionH relativeFrom="page">
                  <wp:posOffset>899464</wp:posOffset>
                </wp:positionH>
                <wp:positionV relativeFrom="paragraph">
                  <wp:posOffset>264159</wp:posOffset>
                </wp:positionV>
                <wp:extent cx="5755640"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755640" cy="6350"/>
                        </a:xfrm>
                        <a:custGeom>
                          <a:avLst/>
                          <a:gdLst/>
                          <a:ahLst/>
                          <a:cxnLst/>
                          <a:rect l="l" t="t" r="r" b="b"/>
                          <a:pathLst>
                            <a:path w="5755640" h="6350">
                              <a:moveTo>
                                <a:pt x="2880614" y="0"/>
                              </a:moveTo>
                              <a:lnTo>
                                <a:pt x="0" y="0"/>
                              </a:lnTo>
                              <a:lnTo>
                                <a:pt x="0" y="6096"/>
                              </a:lnTo>
                              <a:lnTo>
                                <a:pt x="2880614" y="6096"/>
                              </a:lnTo>
                              <a:lnTo>
                                <a:pt x="2880614" y="0"/>
                              </a:lnTo>
                              <a:close/>
                            </a:path>
                            <a:path w="5755640" h="6350">
                              <a:moveTo>
                                <a:pt x="2886773" y="0"/>
                              </a:moveTo>
                              <a:lnTo>
                                <a:pt x="2880690" y="0"/>
                              </a:lnTo>
                              <a:lnTo>
                                <a:pt x="2880690" y="6096"/>
                              </a:lnTo>
                              <a:lnTo>
                                <a:pt x="2886773" y="6096"/>
                              </a:lnTo>
                              <a:lnTo>
                                <a:pt x="2886773" y="0"/>
                              </a:lnTo>
                              <a:close/>
                            </a:path>
                            <a:path w="5755640" h="6350">
                              <a:moveTo>
                                <a:pt x="5755589" y="0"/>
                              </a:moveTo>
                              <a:lnTo>
                                <a:pt x="2886786" y="0"/>
                              </a:lnTo>
                              <a:lnTo>
                                <a:pt x="2886786" y="6096"/>
                              </a:lnTo>
                              <a:lnTo>
                                <a:pt x="5755589" y="6096"/>
                              </a:lnTo>
                              <a:lnTo>
                                <a:pt x="5755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24005pt;margin-top:20.799986pt;width:453.2pt;height:.5pt;mso-position-horizontal-relative:page;mso-position-vertical-relative:paragraph;z-index:15731712" id="docshape12" coordorigin="1416,416" coordsize="9064,10" path="m5953,416l1416,416,1416,426,5953,426,5953,416xm5963,416l5953,416,5953,426,5963,426,5963,416xm10480,416l5963,416,5963,426,10480,426,10480,416xe" filled="true" fillcolor="#000000" stroked="false">
                <v:path arrowok="t"/>
                <v:fill type="solid"/>
                <w10:wrap type="none"/>
              </v:shape>
            </w:pict>
          </mc:Fallback>
        </mc:AlternateContent>
      </w:r>
      <w:r>
        <w:rPr>
          <w:b/>
          <w:i/>
          <w:sz w:val="18"/>
        </w:rPr>
        <w:t>A</w:t>
      </w:r>
      <w:r>
        <w:rPr>
          <w:b/>
          <w:i/>
          <w:spacing w:val="40"/>
          <w:sz w:val="18"/>
        </w:rPr>
        <w:t> </w:t>
      </w:r>
      <w:r>
        <w:rPr>
          <w:b/>
          <w:i/>
          <w:sz w:val="18"/>
        </w:rPr>
        <w:t>Scale</w:t>
      </w:r>
      <w:r>
        <w:rPr>
          <w:b/>
          <w:i/>
          <w:spacing w:val="40"/>
          <w:sz w:val="18"/>
        </w:rPr>
        <w:t> </w:t>
      </w:r>
      <w:r>
        <w:rPr>
          <w:b/>
          <w:i/>
          <w:sz w:val="18"/>
        </w:rPr>
        <w:t>Development</w:t>
      </w:r>
      <w:r>
        <w:rPr>
          <w:b/>
          <w:i/>
          <w:spacing w:val="40"/>
          <w:sz w:val="18"/>
        </w:rPr>
        <w:t> </w:t>
      </w:r>
      <w:r>
        <w:rPr>
          <w:b/>
          <w:i/>
          <w:sz w:val="18"/>
        </w:rPr>
        <w:t>Study</w:t>
      </w:r>
      <w:r>
        <w:rPr>
          <w:b/>
          <w:i/>
          <w:spacing w:val="40"/>
          <w:sz w:val="18"/>
        </w:rPr>
        <w:t> </w:t>
      </w:r>
      <w:r>
        <w:rPr>
          <w:b/>
          <w:i/>
          <w:sz w:val="18"/>
        </w:rPr>
        <w:t>on</w:t>
      </w:r>
      <w:r>
        <w:rPr>
          <w:b/>
          <w:i/>
          <w:spacing w:val="40"/>
          <w:sz w:val="18"/>
        </w:rPr>
        <w:t> </w:t>
      </w:r>
      <w:r>
        <w:rPr>
          <w:b/>
          <w:i/>
          <w:sz w:val="18"/>
        </w:rPr>
        <w:t>Employees'</w:t>
      </w:r>
      <w:r>
        <w:rPr>
          <w:b/>
          <w:i/>
          <w:spacing w:val="40"/>
          <w:sz w:val="18"/>
        </w:rPr>
        <w:t> </w:t>
      </w:r>
      <w:r>
        <w:rPr>
          <w:b/>
          <w:i/>
          <w:sz w:val="18"/>
        </w:rPr>
        <w:t>Attitudes Affecting the Decision-Making Process</w:t>
      </w:r>
    </w:p>
    <w:p>
      <w:pPr>
        <w:spacing w:before="8"/>
        <w:ind w:left="2382" w:right="0" w:firstLine="0"/>
        <w:jc w:val="left"/>
        <w:rPr>
          <w:b/>
          <w:i/>
          <w:sz w:val="18"/>
        </w:rPr>
      </w:pPr>
      <w:r>
        <w:rPr>
          <w:b/>
          <w:i/>
          <w:spacing w:val="-2"/>
          <w:sz w:val="18"/>
        </w:rPr>
        <w:t>Abstract</w:t>
      </w:r>
    </w:p>
    <w:p>
      <w:pPr>
        <w:spacing w:before="2"/>
        <w:ind w:left="532" w:right="0" w:firstLine="0"/>
        <w:jc w:val="both"/>
        <w:rPr>
          <w:sz w:val="18"/>
        </w:rPr>
      </w:pPr>
      <w:r>
        <w:rPr>
          <w:sz w:val="18"/>
        </w:rPr>
        <w:t>The aim of this research is to develop an attitude scale to determine the tendency that affect the decision-making process of employees. The data of the study were obtained from two different sample groups. For Exploratory Factor Analysis</w:t>
      </w:r>
      <w:r>
        <w:rPr>
          <w:spacing w:val="-10"/>
          <w:sz w:val="18"/>
        </w:rPr>
        <w:t> </w:t>
      </w:r>
      <w:r>
        <w:rPr>
          <w:sz w:val="18"/>
        </w:rPr>
        <w:t>(EFA)</w:t>
      </w:r>
      <w:r>
        <w:rPr>
          <w:spacing w:val="-10"/>
          <w:sz w:val="18"/>
        </w:rPr>
        <w:t> </w:t>
      </w:r>
      <w:r>
        <w:rPr>
          <w:sz w:val="18"/>
        </w:rPr>
        <w:t>358</w:t>
      </w:r>
      <w:r>
        <w:rPr>
          <w:spacing w:val="-11"/>
          <w:sz w:val="18"/>
        </w:rPr>
        <w:t> </w:t>
      </w:r>
      <w:r>
        <w:rPr>
          <w:sz w:val="18"/>
        </w:rPr>
        <w:t>data,</w:t>
      </w:r>
      <w:r>
        <w:rPr>
          <w:spacing w:val="-9"/>
          <w:sz w:val="18"/>
        </w:rPr>
        <w:t> </w:t>
      </w:r>
      <w:r>
        <w:rPr>
          <w:sz w:val="18"/>
        </w:rPr>
        <w:t>and</w:t>
      </w:r>
      <w:r>
        <w:rPr>
          <w:spacing w:val="-9"/>
          <w:sz w:val="18"/>
        </w:rPr>
        <w:t> </w:t>
      </w:r>
      <w:r>
        <w:rPr>
          <w:sz w:val="18"/>
        </w:rPr>
        <w:t>Confirmatory</w:t>
      </w:r>
      <w:r>
        <w:rPr>
          <w:spacing w:val="-11"/>
          <w:sz w:val="18"/>
        </w:rPr>
        <w:t> </w:t>
      </w:r>
      <w:r>
        <w:rPr>
          <w:sz w:val="18"/>
        </w:rPr>
        <w:t>Factor</w:t>
      </w:r>
      <w:r>
        <w:rPr>
          <w:spacing w:val="-10"/>
          <w:sz w:val="18"/>
        </w:rPr>
        <w:t> </w:t>
      </w:r>
      <w:r>
        <w:rPr>
          <w:sz w:val="18"/>
        </w:rPr>
        <w:t>Analysis (CFA)</w:t>
      </w:r>
      <w:r>
        <w:rPr>
          <w:spacing w:val="-10"/>
          <w:sz w:val="18"/>
        </w:rPr>
        <w:t> </w:t>
      </w:r>
      <w:r>
        <w:rPr>
          <w:sz w:val="18"/>
        </w:rPr>
        <w:t>297</w:t>
      </w:r>
      <w:r>
        <w:rPr>
          <w:spacing w:val="-11"/>
          <w:sz w:val="18"/>
        </w:rPr>
        <w:t> </w:t>
      </w:r>
      <w:r>
        <w:rPr>
          <w:sz w:val="18"/>
        </w:rPr>
        <w:t>data</w:t>
      </w:r>
      <w:r>
        <w:rPr>
          <w:spacing w:val="-11"/>
          <w:sz w:val="18"/>
        </w:rPr>
        <w:t> </w:t>
      </w:r>
      <w:r>
        <w:rPr>
          <w:sz w:val="18"/>
        </w:rPr>
        <w:t>were</w:t>
      </w:r>
      <w:r>
        <w:rPr>
          <w:spacing w:val="-10"/>
          <w:sz w:val="18"/>
        </w:rPr>
        <w:t> </w:t>
      </w:r>
      <w:r>
        <w:rPr>
          <w:sz w:val="18"/>
        </w:rPr>
        <w:t>collected</w:t>
      </w:r>
      <w:r>
        <w:rPr>
          <w:spacing w:val="-11"/>
          <w:sz w:val="18"/>
        </w:rPr>
        <w:t> </w:t>
      </w:r>
      <w:r>
        <w:rPr>
          <w:sz w:val="18"/>
        </w:rPr>
        <w:t>from</w:t>
      </w:r>
      <w:r>
        <w:rPr>
          <w:spacing w:val="-11"/>
          <w:sz w:val="18"/>
        </w:rPr>
        <w:t> </w:t>
      </w:r>
      <w:r>
        <w:rPr>
          <w:sz w:val="18"/>
        </w:rPr>
        <w:t>participants. As</w:t>
      </w:r>
      <w:r>
        <w:rPr>
          <w:spacing w:val="-10"/>
          <w:sz w:val="18"/>
        </w:rPr>
        <w:t> </w:t>
      </w:r>
      <w:r>
        <w:rPr>
          <w:sz w:val="18"/>
        </w:rPr>
        <w:t>a</w:t>
      </w:r>
      <w:r>
        <w:rPr>
          <w:spacing w:val="-10"/>
          <w:sz w:val="18"/>
        </w:rPr>
        <w:t> </w:t>
      </w:r>
      <w:r>
        <w:rPr>
          <w:sz w:val="18"/>
        </w:rPr>
        <w:t>result of EFA, the scale consisting of 5 items, and one dimension was</w:t>
      </w:r>
      <w:r>
        <w:rPr>
          <w:spacing w:val="-8"/>
          <w:sz w:val="18"/>
        </w:rPr>
        <w:t> </w:t>
      </w:r>
      <w:r>
        <w:rPr>
          <w:sz w:val="18"/>
        </w:rPr>
        <w:t>developed. Independent</w:t>
      </w:r>
      <w:r>
        <w:rPr>
          <w:spacing w:val="-7"/>
          <w:sz w:val="18"/>
        </w:rPr>
        <w:t> </w:t>
      </w:r>
      <w:r>
        <w:rPr>
          <w:sz w:val="18"/>
        </w:rPr>
        <w:t>t-test</w:t>
      </w:r>
      <w:r>
        <w:rPr>
          <w:spacing w:val="-7"/>
          <w:sz w:val="18"/>
        </w:rPr>
        <w:t> </w:t>
      </w:r>
      <w:r>
        <w:rPr>
          <w:sz w:val="18"/>
        </w:rPr>
        <w:t>result</w:t>
      </w:r>
      <w:r>
        <w:rPr>
          <w:spacing w:val="-7"/>
          <w:sz w:val="18"/>
        </w:rPr>
        <w:t> </w:t>
      </w:r>
      <w:r>
        <w:rPr>
          <w:sz w:val="18"/>
        </w:rPr>
        <w:t>between</w:t>
      </w:r>
      <w:r>
        <w:rPr>
          <w:spacing w:val="-6"/>
          <w:sz w:val="18"/>
        </w:rPr>
        <w:t> </w:t>
      </w:r>
      <w:r>
        <w:rPr>
          <w:sz w:val="18"/>
        </w:rPr>
        <w:t>the</w:t>
      </w:r>
      <w:r>
        <w:rPr>
          <w:spacing w:val="-10"/>
          <w:sz w:val="18"/>
        </w:rPr>
        <w:t> </w:t>
      </w:r>
      <w:r>
        <w:rPr>
          <w:sz w:val="18"/>
        </w:rPr>
        <w:t>upper- lower 27 % groups for the reliability showed that the items were distinguished, and all correlation values were significant. Cronbachs α reliability of scale was calculated 0.670, and one-dimensional structure was confirmed as a result of DFA. In conclusion, it is developed a valid and reliable “Decision Making Attitude Scale” that can be used to</w:t>
      </w:r>
      <w:r>
        <w:rPr>
          <w:spacing w:val="-12"/>
          <w:sz w:val="18"/>
        </w:rPr>
        <w:t> </w:t>
      </w:r>
      <w:r>
        <w:rPr>
          <w:sz w:val="18"/>
        </w:rPr>
        <w:t>determine</w:t>
      </w:r>
      <w:r>
        <w:rPr>
          <w:spacing w:val="-11"/>
          <w:sz w:val="18"/>
        </w:rPr>
        <w:t> </w:t>
      </w:r>
      <w:r>
        <w:rPr>
          <w:sz w:val="18"/>
        </w:rPr>
        <w:t>employees'</w:t>
      </w:r>
      <w:r>
        <w:rPr>
          <w:spacing w:val="-11"/>
          <w:sz w:val="18"/>
        </w:rPr>
        <w:t> </w:t>
      </w:r>
      <w:r>
        <w:rPr>
          <w:sz w:val="18"/>
        </w:rPr>
        <w:t>tendency</w:t>
      </w:r>
      <w:r>
        <w:rPr>
          <w:spacing w:val="-11"/>
          <w:sz w:val="18"/>
        </w:rPr>
        <w:t> </w:t>
      </w:r>
      <w:r>
        <w:rPr>
          <w:sz w:val="18"/>
        </w:rPr>
        <w:t>that</w:t>
      </w:r>
      <w:r>
        <w:rPr>
          <w:spacing w:val="-12"/>
          <w:sz w:val="18"/>
        </w:rPr>
        <w:t> </w:t>
      </w:r>
      <w:r>
        <w:rPr>
          <w:sz w:val="18"/>
        </w:rPr>
        <w:t>have</w:t>
      </w:r>
      <w:r>
        <w:rPr>
          <w:spacing w:val="-11"/>
          <w:sz w:val="18"/>
        </w:rPr>
        <w:t> </w:t>
      </w:r>
      <w:r>
        <w:rPr>
          <w:sz w:val="18"/>
        </w:rPr>
        <w:t>an</w:t>
      </w:r>
      <w:r>
        <w:rPr>
          <w:spacing w:val="-11"/>
          <w:sz w:val="18"/>
        </w:rPr>
        <w:t> </w:t>
      </w:r>
      <w:r>
        <w:rPr>
          <w:sz w:val="18"/>
        </w:rPr>
        <w:t>impact</w:t>
      </w:r>
      <w:r>
        <w:rPr>
          <w:spacing w:val="-11"/>
          <w:sz w:val="18"/>
        </w:rPr>
        <w:t> </w:t>
      </w:r>
      <w:r>
        <w:rPr>
          <w:sz w:val="18"/>
        </w:rPr>
        <w:t>on</w:t>
      </w:r>
      <w:r>
        <w:rPr>
          <w:spacing w:val="-12"/>
          <w:sz w:val="18"/>
        </w:rPr>
        <w:t> </w:t>
      </w:r>
      <w:r>
        <w:rPr>
          <w:sz w:val="18"/>
        </w:rPr>
        <w:t>the </w:t>
      </w:r>
      <w:r>
        <w:rPr>
          <w:spacing w:val="-2"/>
          <w:sz w:val="18"/>
        </w:rPr>
        <w:t>decision-making</w:t>
      </w:r>
      <w:r>
        <w:rPr>
          <w:spacing w:val="-3"/>
          <w:sz w:val="18"/>
        </w:rPr>
        <w:t> </w:t>
      </w:r>
      <w:r>
        <w:rPr>
          <w:spacing w:val="-2"/>
          <w:sz w:val="18"/>
        </w:rPr>
        <w:t>process. The</w:t>
      </w:r>
      <w:r>
        <w:rPr>
          <w:spacing w:val="-3"/>
          <w:sz w:val="18"/>
        </w:rPr>
        <w:t> </w:t>
      </w:r>
      <w:r>
        <w:rPr>
          <w:spacing w:val="-2"/>
          <w:sz w:val="18"/>
        </w:rPr>
        <w:t>results obtained from</w:t>
      </w:r>
      <w:r>
        <w:rPr>
          <w:spacing w:val="-3"/>
          <w:sz w:val="18"/>
        </w:rPr>
        <w:t> </w:t>
      </w:r>
      <w:r>
        <w:rPr>
          <w:spacing w:val="-2"/>
          <w:sz w:val="18"/>
        </w:rPr>
        <w:t>the</w:t>
      </w:r>
      <w:r>
        <w:rPr>
          <w:spacing w:val="-3"/>
          <w:sz w:val="18"/>
        </w:rPr>
        <w:t> </w:t>
      </w:r>
      <w:r>
        <w:rPr>
          <w:spacing w:val="-2"/>
          <w:sz w:val="18"/>
        </w:rPr>
        <w:t>scale </w:t>
      </w:r>
      <w:r>
        <w:rPr>
          <w:sz w:val="18"/>
        </w:rPr>
        <w:t>show</w:t>
      </w:r>
      <w:r>
        <w:rPr>
          <w:spacing w:val="-11"/>
          <w:sz w:val="18"/>
        </w:rPr>
        <w:t> </w:t>
      </w:r>
      <w:r>
        <w:rPr>
          <w:sz w:val="18"/>
        </w:rPr>
        <w:t>that</w:t>
      </w:r>
      <w:r>
        <w:rPr>
          <w:spacing w:val="-11"/>
          <w:sz w:val="18"/>
        </w:rPr>
        <w:t> </w:t>
      </w:r>
      <w:r>
        <w:rPr>
          <w:sz w:val="18"/>
        </w:rPr>
        <w:t>the</w:t>
      </w:r>
      <w:r>
        <w:rPr>
          <w:spacing w:val="-11"/>
          <w:sz w:val="18"/>
        </w:rPr>
        <w:t> </w:t>
      </w:r>
      <w:r>
        <w:rPr>
          <w:sz w:val="18"/>
        </w:rPr>
        <w:t>employees</w:t>
      </w:r>
      <w:r>
        <w:rPr>
          <w:spacing w:val="-11"/>
          <w:sz w:val="18"/>
        </w:rPr>
        <w:t> </w:t>
      </w:r>
      <w:r>
        <w:rPr>
          <w:sz w:val="18"/>
        </w:rPr>
        <w:t>tend</w:t>
      </w:r>
      <w:r>
        <w:rPr>
          <w:spacing w:val="-10"/>
          <w:sz w:val="18"/>
        </w:rPr>
        <w:t> </w:t>
      </w:r>
      <w:r>
        <w:rPr>
          <w:sz w:val="18"/>
        </w:rPr>
        <w:t>to</w:t>
      </w:r>
      <w:r>
        <w:rPr>
          <w:spacing w:val="-11"/>
          <w:sz w:val="18"/>
        </w:rPr>
        <w:t> </w:t>
      </w:r>
      <w:r>
        <w:rPr>
          <w:sz w:val="18"/>
        </w:rPr>
        <w:t>make</w:t>
      </w:r>
      <w:r>
        <w:rPr>
          <w:spacing w:val="-11"/>
          <w:sz w:val="18"/>
        </w:rPr>
        <w:t> </w:t>
      </w:r>
      <w:r>
        <w:rPr>
          <w:sz w:val="18"/>
        </w:rPr>
        <w:t>intuitive</w:t>
      </w:r>
      <w:r>
        <w:rPr>
          <w:spacing w:val="-11"/>
          <w:sz w:val="18"/>
        </w:rPr>
        <w:t> </w:t>
      </w:r>
      <w:r>
        <w:rPr>
          <w:sz w:val="18"/>
        </w:rPr>
        <w:t>decisions,</w:t>
      </w:r>
      <w:r>
        <w:rPr>
          <w:spacing w:val="-11"/>
          <w:sz w:val="18"/>
        </w:rPr>
        <w:t> </w:t>
      </w:r>
      <w:r>
        <w:rPr>
          <w:sz w:val="18"/>
        </w:rPr>
        <w:t>do not</w:t>
      </w:r>
      <w:r>
        <w:rPr>
          <w:spacing w:val="-6"/>
          <w:sz w:val="18"/>
        </w:rPr>
        <w:t> </w:t>
      </w:r>
      <w:r>
        <w:rPr>
          <w:sz w:val="18"/>
        </w:rPr>
        <w:t>tend</w:t>
      </w:r>
      <w:r>
        <w:rPr>
          <w:spacing w:val="-4"/>
          <w:sz w:val="18"/>
        </w:rPr>
        <w:t> </w:t>
      </w:r>
      <w:r>
        <w:rPr>
          <w:sz w:val="18"/>
        </w:rPr>
        <w:t>to</w:t>
      </w:r>
      <w:r>
        <w:rPr>
          <w:spacing w:val="-5"/>
          <w:sz w:val="18"/>
        </w:rPr>
        <w:t> </w:t>
      </w:r>
      <w:r>
        <w:rPr>
          <w:sz w:val="18"/>
        </w:rPr>
        <w:t>make</w:t>
      </w:r>
      <w:r>
        <w:rPr>
          <w:spacing w:val="-5"/>
          <w:sz w:val="18"/>
        </w:rPr>
        <w:t> </w:t>
      </w:r>
      <w:r>
        <w:rPr>
          <w:sz w:val="18"/>
        </w:rPr>
        <w:t>mistakes</w:t>
      </w:r>
      <w:r>
        <w:rPr>
          <w:spacing w:val="-7"/>
          <w:sz w:val="18"/>
        </w:rPr>
        <w:t> </w:t>
      </w:r>
      <w:r>
        <w:rPr>
          <w:sz w:val="18"/>
        </w:rPr>
        <w:t>by</w:t>
      </w:r>
      <w:r>
        <w:rPr>
          <w:spacing w:val="-5"/>
          <w:sz w:val="18"/>
        </w:rPr>
        <w:t> </w:t>
      </w:r>
      <w:r>
        <w:rPr>
          <w:sz w:val="18"/>
        </w:rPr>
        <w:t>coincidence</w:t>
      </w:r>
      <w:r>
        <w:rPr>
          <w:spacing w:val="-5"/>
          <w:sz w:val="18"/>
        </w:rPr>
        <w:t> </w:t>
      </w:r>
      <w:r>
        <w:rPr>
          <w:sz w:val="18"/>
        </w:rPr>
        <w:t>and</w:t>
      </w:r>
      <w:r>
        <w:rPr>
          <w:spacing w:val="-5"/>
          <w:sz w:val="18"/>
        </w:rPr>
        <w:t> </w:t>
      </w:r>
      <w:r>
        <w:rPr>
          <w:sz w:val="18"/>
        </w:rPr>
        <w:t>risk</w:t>
      </w:r>
      <w:r>
        <w:rPr>
          <w:spacing w:val="-5"/>
          <w:sz w:val="18"/>
        </w:rPr>
        <w:t> </w:t>
      </w:r>
      <w:r>
        <w:rPr>
          <w:sz w:val="18"/>
        </w:rPr>
        <w:t>aversion, and have an attitude away from anchoring and verification </w:t>
      </w:r>
      <w:r>
        <w:rPr>
          <w:spacing w:val="-2"/>
          <w:sz w:val="18"/>
        </w:rPr>
        <w:t>errors.</w:t>
      </w:r>
    </w:p>
    <w:p>
      <w:pPr>
        <w:spacing w:before="3"/>
        <w:ind w:left="173" w:right="193" w:firstLine="0"/>
        <w:jc w:val="left"/>
        <w:rPr>
          <w:b/>
          <w:i/>
          <w:sz w:val="18"/>
        </w:rPr>
      </w:pPr>
      <w:r>
        <w:rPr/>
        <w:br w:type="column"/>
      </w:r>
      <w:r>
        <w:rPr>
          <w:b/>
          <w:i/>
          <w:spacing w:val="-2"/>
          <w:sz w:val="18"/>
        </w:rPr>
        <w:t>Çalışanların Karar Verme Sürecini Etkileyen Tutumlarına </w:t>
      </w:r>
      <w:r>
        <w:rPr>
          <w:b/>
          <w:i/>
          <w:sz w:val="18"/>
        </w:rPr>
        <w:t>Yönelik Bir Ölçek Geliştirme Çalışması</w:t>
      </w:r>
    </w:p>
    <w:p>
      <w:pPr>
        <w:spacing w:before="8"/>
        <w:ind w:left="2163" w:right="0" w:firstLine="0"/>
        <w:jc w:val="left"/>
        <w:rPr>
          <w:b/>
          <w:i/>
          <w:sz w:val="18"/>
        </w:rPr>
      </w:pPr>
      <w:r>
        <w:rPr>
          <w:b/>
          <w:i/>
          <w:spacing w:val="-4"/>
          <w:sz w:val="18"/>
        </w:rPr>
        <w:t>Özet</w:t>
      </w:r>
    </w:p>
    <w:p>
      <w:pPr>
        <w:spacing w:before="2"/>
        <w:ind w:left="173" w:right="682" w:firstLine="0"/>
        <w:jc w:val="both"/>
        <w:rPr>
          <w:sz w:val="18"/>
        </w:rPr>
      </w:pPr>
      <w:r>
        <w:rPr>
          <w:sz w:val="18"/>
        </w:rPr>
        <w:t>Bu araştırmanın amacı çalışanların karar verme sürecini etkileyen eğilimleri belirlemeye yönelik bir tutum ölçeği geliştirmektir. Araştırma verileri iki farklı örneklem grubundan</w:t>
      </w:r>
      <w:r>
        <w:rPr>
          <w:spacing w:val="-5"/>
          <w:sz w:val="18"/>
        </w:rPr>
        <w:t> </w:t>
      </w:r>
      <w:r>
        <w:rPr>
          <w:sz w:val="18"/>
        </w:rPr>
        <w:t>elde</w:t>
      </w:r>
      <w:r>
        <w:rPr>
          <w:spacing w:val="-7"/>
          <w:sz w:val="18"/>
        </w:rPr>
        <w:t> </w:t>
      </w:r>
      <w:r>
        <w:rPr>
          <w:sz w:val="18"/>
        </w:rPr>
        <w:t>edilmiştir.</w:t>
      </w:r>
      <w:r>
        <w:rPr>
          <w:spacing w:val="-6"/>
          <w:sz w:val="18"/>
        </w:rPr>
        <w:t> </w:t>
      </w:r>
      <w:r>
        <w:rPr>
          <w:sz w:val="18"/>
        </w:rPr>
        <w:t>Açıklayıcı</w:t>
      </w:r>
      <w:r>
        <w:rPr>
          <w:spacing w:val="-6"/>
          <w:sz w:val="18"/>
        </w:rPr>
        <w:t> </w:t>
      </w:r>
      <w:r>
        <w:rPr>
          <w:sz w:val="18"/>
        </w:rPr>
        <w:t>Faktör</w:t>
      </w:r>
      <w:r>
        <w:rPr>
          <w:spacing w:val="-2"/>
          <w:sz w:val="18"/>
        </w:rPr>
        <w:t> </w:t>
      </w:r>
      <w:r>
        <w:rPr>
          <w:sz w:val="18"/>
        </w:rPr>
        <w:t>Analizi</w:t>
      </w:r>
      <w:r>
        <w:rPr>
          <w:spacing w:val="-6"/>
          <w:sz w:val="18"/>
        </w:rPr>
        <w:t> </w:t>
      </w:r>
      <w:r>
        <w:rPr>
          <w:sz w:val="18"/>
        </w:rPr>
        <w:t>(AFA) için 358, Doğrulayıcı Faktör Analizi (DFA) için 297 katılımcıdan veri toplanmıştır. AFA sonucunda tek boyut 5 maddeden oluşan bir ölçek deseni ortaya konulmuştur. Ölçeğin güvenirliği için alt-üst 27% lik gruplar arasında uygulanan bağımsız gruplar t testi sonucunda maddelerin ayırt edici ve tüm korelasyon değerlerinin anlamlı olduğu tespit edilmiş, ölçeğin Cronbach α güvenirliği 0,670 olarak elde edilmiş ve DFA sonucunda tek boyutlu yapı doğrulanmıştır. Sonuç olarak çalışanların karar verme sürecini</w:t>
      </w:r>
      <w:r>
        <w:rPr>
          <w:spacing w:val="-12"/>
          <w:sz w:val="18"/>
        </w:rPr>
        <w:t> </w:t>
      </w:r>
      <w:r>
        <w:rPr>
          <w:sz w:val="18"/>
        </w:rPr>
        <w:t>etkileyen</w:t>
      </w:r>
      <w:r>
        <w:rPr>
          <w:spacing w:val="-11"/>
          <w:sz w:val="18"/>
        </w:rPr>
        <w:t> </w:t>
      </w:r>
      <w:r>
        <w:rPr>
          <w:sz w:val="18"/>
        </w:rPr>
        <w:t>eğilimleri</w:t>
      </w:r>
      <w:r>
        <w:rPr>
          <w:spacing w:val="-11"/>
          <w:sz w:val="18"/>
        </w:rPr>
        <w:t> </w:t>
      </w:r>
      <w:r>
        <w:rPr>
          <w:sz w:val="18"/>
        </w:rPr>
        <w:t>belirlemek</w:t>
      </w:r>
      <w:r>
        <w:rPr>
          <w:spacing w:val="-11"/>
          <w:sz w:val="18"/>
        </w:rPr>
        <w:t> </w:t>
      </w:r>
      <w:r>
        <w:rPr>
          <w:sz w:val="18"/>
        </w:rPr>
        <w:t>için</w:t>
      </w:r>
      <w:r>
        <w:rPr>
          <w:spacing w:val="-12"/>
          <w:sz w:val="18"/>
        </w:rPr>
        <w:t> </w:t>
      </w:r>
      <w:r>
        <w:rPr>
          <w:sz w:val="18"/>
        </w:rPr>
        <w:t>kullanılabilecek geçerli ve güvenilir “Karar Verme Tutumu” ölçeği geliştirilmiştir. Ölçekten elde edilen sonuçlar çalışanların sezgisel</w:t>
      </w:r>
      <w:r>
        <w:rPr>
          <w:spacing w:val="-6"/>
          <w:sz w:val="18"/>
        </w:rPr>
        <w:t> </w:t>
      </w:r>
      <w:r>
        <w:rPr>
          <w:sz w:val="18"/>
        </w:rPr>
        <w:t>karar</w:t>
      </w:r>
      <w:r>
        <w:rPr>
          <w:spacing w:val="-6"/>
          <w:sz w:val="18"/>
        </w:rPr>
        <w:t> </w:t>
      </w:r>
      <w:r>
        <w:rPr>
          <w:sz w:val="18"/>
        </w:rPr>
        <w:t>verme</w:t>
      </w:r>
      <w:r>
        <w:rPr>
          <w:spacing w:val="-6"/>
          <w:sz w:val="18"/>
        </w:rPr>
        <w:t> </w:t>
      </w:r>
      <w:r>
        <w:rPr>
          <w:sz w:val="18"/>
        </w:rPr>
        <w:t>eğiliminde,</w:t>
      </w:r>
      <w:r>
        <w:rPr>
          <w:spacing w:val="-6"/>
          <w:sz w:val="18"/>
        </w:rPr>
        <w:t> </w:t>
      </w:r>
      <w:r>
        <w:rPr>
          <w:sz w:val="18"/>
        </w:rPr>
        <w:t>tesadüf</w:t>
      </w:r>
      <w:r>
        <w:rPr>
          <w:spacing w:val="-6"/>
          <w:sz w:val="18"/>
        </w:rPr>
        <w:t> </w:t>
      </w:r>
      <w:r>
        <w:rPr>
          <w:sz w:val="18"/>
        </w:rPr>
        <w:t>yanılgısı</w:t>
      </w:r>
      <w:r>
        <w:rPr>
          <w:spacing w:val="-6"/>
          <w:sz w:val="18"/>
        </w:rPr>
        <w:t> </w:t>
      </w:r>
      <w:r>
        <w:rPr>
          <w:sz w:val="18"/>
        </w:rPr>
        <w:t>ve</w:t>
      </w:r>
      <w:r>
        <w:rPr>
          <w:spacing w:val="-7"/>
          <w:sz w:val="18"/>
        </w:rPr>
        <w:t> </w:t>
      </w:r>
      <w:r>
        <w:rPr>
          <w:sz w:val="18"/>
        </w:rPr>
        <w:t>riskten kaçınma eğilimi göstermeyen, çıpalama ve doğrulama yanılgısından uzak bir tutumda olduğunu göstermektedir.</w:t>
      </w:r>
    </w:p>
    <w:p>
      <w:pPr>
        <w:spacing w:after="0"/>
        <w:jc w:val="both"/>
        <w:rPr>
          <w:sz w:val="18"/>
        </w:rPr>
        <w:sectPr>
          <w:type w:val="continuous"/>
          <w:pgSz w:w="11910" w:h="16840"/>
          <w:pgMar w:header="618" w:footer="732" w:top="1620" w:bottom="920" w:left="992" w:right="850"/>
          <w:cols w:num="2" w:equalWidth="0">
            <w:col w:w="4856" w:space="40"/>
            <w:col w:w="5172"/>
          </w:cols>
        </w:sectPr>
      </w:pPr>
    </w:p>
    <w:p>
      <w:pPr>
        <w:pStyle w:val="BodyText"/>
        <w:spacing w:line="20" w:lineRule="exact"/>
        <w:ind w:left="424"/>
        <w:rPr>
          <w:sz w:val="2"/>
        </w:rPr>
      </w:pPr>
      <w:r>
        <w:rPr>
          <w:sz w:val="2"/>
        </w:rPr>
        <mc:AlternateContent>
          <mc:Choice Requires="wps">
            <w:drawing>
              <wp:inline distT="0" distB="0" distL="0" distR="0">
                <wp:extent cx="5755640" cy="6350"/>
                <wp:effectExtent l="0" t="0" r="0" b="0"/>
                <wp:docPr id="13" name="Group 13"/>
                <wp:cNvGraphicFramePr>
                  <a:graphicFrameLocks/>
                </wp:cNvGraphicFramePr>
                <a:graphic>
                  <a:graphicData uri="http://schemas.microsoft.com/office/word/2010/wordprocessingGroup">
                    <wpg:wgp>
                      <wpg:cNvPr id="13" name="Group 13"/>
                      <wpg:cNvGrpSpPr/>
                      <wpg:grpSpPr>
                        <a:xfrm>
                          <a:off x="0" y="0"/>
                          <a:ext cx="5755640" cy="6350"/>
                          <a:chExt cx="5755640" cy="6350"/>
                        </a:xfrm>
                      </wpg:grpSpPr>
                      <wps:wsp>
                        <wps:cNvPr id="14" name="Graphic 14"/>
                        <wps:cNvSpPr/>
                        <wps:spPr>
                          <a:xfrm>
                            <a:off x="0" y="0"/>
                            <a:ext cx="5755640" cy="6350"/>
                          </a:xfrm>
                          <a:custGeom>
                            <a:avLst/>
                            <a:gdLst/>
                            <a:ahLst/>
                            <a:cxnLst/>
                            <a:rect l="l" t="t" r="r" b="b"/>
                            <a:pathLst>
                              <a:path w="5755640" h="6350">
                                <a:moveTo>
                                  <a:pt x="2880614" y="0"/>
                                </a:moveTo>
                                <a:lnTo>
                                  <a:pt x="0" y="0"/>
                                </a:lnTo>
                                <a:lnTo>
                                  <a:pt x="0" y="6096"/>
                                </a:lnTo>
                                <a:lnTo>
                                  <a:pt x="2880614" y="6096"/>
                                </a:lnTo>
                                <a:lnTo>
                                  <a:pt x="2880614" y="0"/>
                                </a:lnTo>
                                <a:close/>
                              </a:path>
                              <a:path w="5755640" h="6350">
                                <a:moveTo>
                                  <a:pt x="2886773" y="0"/>
                                </a:moveTo>
                                <a:lnTo>
                                  <a:pt x="2880690" y="0"/>
                                </a:lnTo>
                                <a:lnTo>
                                  <a:pt x="2880690" y="6096"/>
                                </a:lnTo>
                                <a:lnTo>
                                  <a:pt x="2886773" y="6096"/>
                                </a:lnTo>
                                <a:lnTo>
                                  <a:pt x="2886773" y="0"/>
                                </a:lnTo>
                                <a:close/>
                              </a:path>
                              <a:path w="5755640" h="6350">
                                <a:moveTo>
                                  <a:pt x="5755589" y="0"/>
                                </a:moveTo>
                                <a:lnTo>
                                  <a:pt x="2886786" y="0"/>
                                </a:lnTo>
                                <a:lnTo>
                                  <a:pt x="2886786" y="6096"/>
                                </a:lnTo>
                                <a:lnTo>
                                  <a:pt x="5755589" y="6096"/>
                                </a:lnTo>
                                <a:lnTo>
                                  <a:pt x="5755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3.2pt;height:.5pt;mso-position-horizontal-relative:char;mso-position-vertical-relative:line" id="docshapegroup13" coordorigin="0,0" coordsize="9064,10">
                <v:shape style="position:absolute;left:0;top:0;width:9064;height:10" id="docshape14" coordorigin="0,0" coordsize="9064,10" path="m4536,0l0,0,0,10,4536,10,4536,0xm4546,0l4537,0,4537,10,4546,10,4546,0xm9064,0l4546,0,4546,10,9064,10,9064,0xe" filled="true" fillcolor="#000000" stroked="false">
                  <v:path arrowok="t"/>
                  <v:fill type="solid"/>
                </v:shape>
              </v:group>
            </w:pict>
          </mc:Fallback>
        </mc:AlternateContent>
      </w:r>
      <w:r>
        <w:rPr>
          <w:sz w:val="2"/>
        </w:rPr>
      </w:r>
    </w:p>
    <w:p>
      <w:pPr>
        <w:tabs>
          <w:tab w:pos="5068" w:val="left" w:leader="none"/>
        </w:tabs>
        <w:spacing w:before="0"/>
        <w:ind w:left="532" w:right="0" w:firstLine="0"/>
        <w:jc w:val="left"/>
        <w:rPr>
          <w:sz w:val="18"/>
        </w:rPr>
      </w:pPr>
      <w:r>
        <w:rPr>
          <w:b/>
          <w:i/>
          <w:sz w:val="18"/>
        </w:rPr>
        <w:t>Keywords:</w:t>
      </w:r>
      <w:r>
        <w:rPr>
          <w:b/>
          <w:i/>
          <w:spacing w:val="-3"/>
          <w:sz w:val="18"/>
        </w:rPr>
        <w:t> </w:t>
      </w:r>
      <w:r>
        <w:rPr>
          <w:sz w:val="18"/>
        </w:rPr>
        <w:t>Decision</w:t>
      </w:r>
      <w:r>
        <w:rPr>
          <w:spacing w:val="-1"/>
          <w:sz w:val="18"/>
        </w:rPr>
        <w:t> </w:t>
      </w:r>
      <w:r>
        <w:rPr>
          <w:sz w:val="18"/>
        </w:rPr>
        <w:t>making,</w:t>
      </w:r>
      <w:r>
        <w:rPr>
          <w:spacing w:val="-2"/>
          <w:sz w:val="18"/>
        </w:rPr>
        <w:t> </w:t>
      </w:r>
      <w:r>
        <w:rPr>
          <w:sz w:val="18"/>
        </w:rPr>
        <w:t>Attitude,</w:t>
      </w:r>
      <w:r>
        <w:rPr>
          <w:spacing w:val="-4"/>
          <w:sz w:val="18"/>
        </w:rPr>
        <w:t> </w:t>
      </w:r>
      <w:r>
        <w:rPr>
          <w:spacing w:val="-2"/>
          <w:sz w:val="18"/>
        </w:rPr>
        <w:t>Employee.</w:t>
      </w:r>
      <w:r>
        <w:rPr>
          <w:sz w:val="18"/>
        </w:rPr>
        <w:tab/>
      </w:r>
      <w:r>
        <w:rPr>
          <w:b/>
          <w:i/>
          <w:sz w:val="18"/>
        </w:rPr>
        <w:t>Anahtar</w:t>
      </w:r>
      <w:r>
        <w:rPr>
          <w:b/>
          <w:i/>
          <w:spacing w:val="-4"/>
          <w:sz w:val="18"/>
        </w:rPr>
        <w:t> </w:t>
      </w:r>
      <w:r>
        <w:rPr>
          <w:b/>
          <w:i/>
          <w:sz w:val="18"/>
        </w:rPr>
        <w:t>Kelimeler:</w:t>
      </w:r>
      <w:r>
        <w:rPr>
          <w:b/>
          <w:i/>
          <w:spacing w:val="-2"/>
          <w:sz w:val="18"/>
        </w:rPr>
        <w:t> </w:t>
      </w:r>
      <w:r>
        <w:rPr>
          <w:sz w:val="18"/>
        </w:rPr>
        <w:t>Karar</w:t>
      </w:r>
      <w:r>
        <w:rPr>
          <w:spacing w:val="-2"/>
          <w:sz w:val="18"/>
        </w:rPr>
        <w:t> </w:t>
      </w:r>
      <w:r>
        <w:rPr>
          <w:sz w:val="18"/>
        </w:rPr>
        <w:t>verme,</w:t>
      </w:r>
      <w:r>
        <w:rPr>
          <w:spacing w:val="1"/>
          <w:sz w:val="18"/>
        </w:rPr>
        <w:t> </w:t>
      </w:r>
      <w:r>
        <w:rPr>
          <w:sz w:val="18"/>
        </w:rPr>
        <w:t>Tutum,</w:t>
      </w:r>
      <w:r>
        <w:rPr>
          <w:spacing w:val="-1"/>
          <w:sz w:val="18"/>
        </w:rPr>
        <w:t> </w:t>
      </w:r>
      <w:r>
        <w:rPr>
          <w:spacing w:val="-2"/>
          <w:sz w:val="18"/>
        </w:rPr>
        <w:t>Çalışan.</w:t>
      </w:r>
    </w:p>
    <w:p>
      <w:pPr>
        <w:pStyle w:val="BodyText"/>
        <w:spacing w:line="20" w:lineRule="exact"/>
        <w:ind w:left="424"/>
        <w:rPr>
          <w:sz w:val="2"/>
        </w:rPr>
      </w:pPr>
      <w:r>
        <w:rPr>
          <w:sz w:val="2"/>
        </w:rPr>
        <mc:AlternateContent>
          <mc:Choice Requires="wps">
            <w:drawing>
              <wp:inline distT="0" distB="0" distL="0" distR="0">
                <wp:extent cx="5755640" cy="6350"/>
                <wp:effectExtent l="0" t="0" r="0" b="0"/>
                <wp:docPr id="15" name="Group 15"/>
                <wp:cNvGraphicFramePr>
                  <a:graphicFrameLocks/>
                </wp:cNvGraphicFramePr>
                <a:graphic>
                  <a:graphicData uri="http://schemas.microsoft.com/office/word/2010/wordprocessingGroup">
                    <wpg:wgp>
                      <wpg:cNvPr id="15" name="Group 15"/>
                      <wpg:cNvGrpSpPr/>
                      <wpg:grpSpPr>
                        <a:xfrm>
                          <a:off x="0" y="0"/>
                          <a:ext cx="5755640" cy="6350"/>
                          <a:chExt cx="5755640" cy="6350"/>
                        </a:xfrm>
                      </wpg:grpSpPr>
                      <wps:wsp>
                        <wps:cNvPr id="16" name="Graphic 16"/>
                        <wps:cNvSpPr/>
                        <wps:spPr>
                          <a:xfrm>
                            <a:off x="0" y="12"/>
                            <a:ext cx="5755640" cy="6350"/>
                          </a:xfrm>
                          <a:custGeom>
                            <a:avLst/>
                            <a:gdLst/>
                            <a:ahLst/>
                            <a:cxnLst/>
                            <a:rect l="l" t="t" r="r" b="b"/>
                            <a:pathLst>
                              <a:path w="5755640" h="6350">
                                <a:moveTo>
                                  <a:pt x="2880614" y="0"/>
                                </a:moveTo>
                                <a:lnTo>
                                  <a:pt x="0" y="0"/>
                                </a:lnTo>
                                <a:lnTo>
                                  <a:pt x="0" y="6083"/>
                                </a:lnTo>
                                <a:lnTo>
                                  <a:pt x="2880614" y="6083"/>
                                </a:lnTo>
                                <a:lnTo>
                                  <a:pt x="2880614" y="0"/>
                                </a:lnTo>
                                <a:close/>
                              </a:path>
                              <a:path w="5755640" h="6350">
                                <a:moveTo>
                                  <a:pt x="2886773" y="0"/>
                                </a:moveTo>
                                <a:lnTo>
                                  <a:pt x="2880690" y="0"/>
                                </a:lnTo>
                                <a:lnTo>
                                  <a:pt x="2880690" y="6083"/>
                                </a:lnTo>
                                <a:lnTo>
                                  <a:pt x="2886773" y="6083"/>
                                </a:lnTo>
                                <a:lnTo>
                                  <a:pt x="2886773" y="0"/>
                                </a:lnTo>
                                <a:close/>
                              </a:path>
                              <a:path w="5755640" h="6350">
                                <a:moveTo>
                                  <a:pt x="5755589" y="0"/>
                                </a:moveTo>
                                <a:lnTo>
                                  <a:pt x="2886786" y="0"/>
                                </a:lnTo>
                                <a:lnTo>
                                  <a:pt x="2886786" y="6083"/>
                                </a:lnTo>
                                <a:lnTo>
                                  <a:pt x="5755589" y="6083"/>
                                </a:lnTo>
                                <a:lnTo>
                                  <a:pt x="5755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3.2pt;height:.5pt;mso-position-horizontal-relative:char;mso-position-vertical-relative:line" id="docshapegroup15" coordorigin="0,0" coordsize="9064,10">
                <v:shape style="position:absolute;left:0;top:0;width:9064;height:10" id="docshape16" coordorigin="0,0" coordsize="9064,10" path="m4536,0l0,0,0,10,4536,10,4536,0xm4546,0l4537,0,4537,10,4546,10,4546,0xm9064,0l4546,0,4546,10,9064,10,9064,0xe" filled="true" fillcolor="#000000" stroked="false">
                  <v:path arrowok="t"/>
                  <v:fill type="solid"/>
                </v:shape>
              </v:group>
            </w:pict>
          </mc:Fallback>
        </mc:AlternateContent>
      </w:r>
      <w:r>
        <w:rPr>
          <w:sz w:val="2"/>
        </w:rPr>
      </w:r>
    </w:p>
    <w:p>
      <w:pPr>
        <w:pStyle w:val="BodyText"/>
        <w:spacing w:before="1"/>
        <w:rPr>
          <w:sz w:val="14"/>
        </w:rPr>
      </w:pPr>
      <w:r>
        <w:rPr>
          <w:sz w:val="14"/>
        </w:rPr>
        <mc:AlternateContent>
          <mc:Choice Requires="wps">
            <w:drawing>
              <wp:anchor distT="0" distB="0" distL="0" distR="0" allowOverlap="1" layoutInCell="1" locked="0" behindDoc="1" simplePos="0" relativeHeight="487589376">
                <wp:simplePos x="0" y="0"/>
                <wp:positionH relativeFrom="page">
                  <wp:posOffset>899464</wp:posOffset>
                </wp:positionH>
                <wp:positionV relativeFrom="paragraph">
                  <wp:posOffset>118263</wp:posOffset>
                </wp:positionV>
                <wp:extent cx="575564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55640" cy="6350"/>
                        </a:xfrm>
                        <a:custGeom>
                          <a:avLst/>
                          <a:gdLst/>
                          <a:ahLst/>
                          <a:cxnLst/>
                          <a:rect l="l" t="t" r="r" b="b"/>
                          <a:pathLst>
                            <a:path w="5755640" h="6350">
                              <a:moveTo>
                                <a:pt x="2880614" y="0"/>
                              </a:moveTo>
                              <a:lnTo>
                                <a:pt x="0" y="0"/>
                              </a:lnTo>
                              <a:lnTo>
                                <a:pt x="0" y="6083"/>
                              </a:lnTo>
                              <a:lnTo>
                                <a:pt x="2880614" y="6083"/>
                              </a:lnTo>
                              <a:lnTo>
                                <a:pt x="2880614" y="0"/>
                              </a:lnTo>
                              <a:close/>
                            </a:path>
                            <a:path w="5755640" h="6350">
                              <a:moveTo>
                                <a:pt x="2886773" y="0"/>
                              </a:moveTo>
                              <a:lnTo>
                                <a:pt x="2880690" y="0"/>
                              </a:lnTo>
                              <a:lnTo>
                                <a:pt x="2880690" y="6083"/>
                              </a:lnTo>
                              <a:lnTo>
                                <a:pt x="2886773" y="6083"/>
                              </a:lnTo>
                              <a:lnTo>
                                <a:pt x="2886773" y="0"/>
                              </a:lnTo>
                              <a:close/>
                            </a:path>
                            <a:path w="5755640" h="6350">
                              <a:moveTo>
                                <a:pt x="5755589" y="0"/>
                              </a:moveTo>
                              <a:lnTo>
                                <a:pt x="2886786" y="0"/>
                              </a:lnTo>
                              <a:lnTo>
                                <a:pt x="2886786" y="6083"/>
                              </a:lnTo>
                              <a:lnTo>
                                <a:pt x="5755589" y="6083"/>
                              </a:lnTo>
                              <a:lnTo>
                                <a:pt x="5755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24005pt;margin-top:9.31209pt;width:453.2pt;height:.5pt;mso-position-horizontal-relative:page;mso-position-vertical-relative:paragraph;z-index:-15727104;mso-wrap-distance-left:0;mso-wrap-distance-right:0" id="docshape17" coordorigin="1416,186" coordsize="9064,10" path="m5953,186l1416,186,1416,196,5953,196,5953,186xm5963,186l5953,186,5953,196,5963,196,5963,186xm10480,186l5963,186,5963,196,10480,196,10480,186xe" filled="true" fillcolor="#000000" stroked="false">
                <v:path arrowok="t"/>
                <v:fill type="solid"/>
                <w10:wrap type="topAndBottom"/>
              </v:shape>
            </w:pict>
          </mc:Fallback>
        </mc:AlternateContent>
      </w:r>
      <w:r>
        <w:rPr>
          <w:sz w:val="14"/>
        </w:rPr>
        <mc:AlternateContent>
          <mc:Choice Requires="wps">
            <w:drawing>
              <wp:anchor distT="0" distB="0" distL="0" distR="0" allowOverlap="1" layoutInCell="1" locked="0" behindDoc="1" simplePos="0" relativeHeight="487589888">
                <wp:simplePos x="0" y="0"/>
                <wp:positionH relativeFrom="page">
                  <wp:posOffset>899464</wp:posOffset>
                </wp:positionH>
                <wp:positionV relativeFrom="paragraph">
                  <wp:posOffset>256934</wp:posOffset>
                </wp:positionV>
                <wp:extent cx="575564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755640" cy="6350"/>
                        </a:xfrm>
                        <a:custGeom>
                          <a:avLst/>
                          <a:gdLst/>
                          <a:ahLst/>
                          <a:cxnLst/>
                          <a:rect l="l" t="t" r="r" b="b"/>
                          <a:pathLst>
                            <a:path w="5755640" h="6350">
                              <a:moveTo>
                                <a:pt x="2880614" y="0"/>
                              </a:moveTo>
                              <a:lnTo>
                                <a:pt x="0" y="0"/>
                              </a:lnTo>
                              <a:lnTo>
                                <a:pt x="0" y="6096"/>
                              </a:lnTo>
                              <a:lnTo>
                                <a:pt x="2880614" y="6096"/>
                              </a:lnTo>
                              <a:lnTo>
                                <a:pt x="2880614" y="0"/>
                              </a:lnTo>
                              <a:close/>
                            </a:path>
                            <a:path w="5755640" h="6350">
                              <a:moveTo>
                                <a:pt x="2886773" y="0"/>
                              </a:moveTo>
                              <a:lnTo>
                                <a:pt x="2880690" y="0"/>
                              </a:lnTo>
                              <a:lnTo>
                                <a:pt x="2880690" y="6096"/>
                              </a:lnTo>
                              <a:lnTo>
                                <a:pt x="2886773" y="6096"/>
                              </a:lnTo>
                              <a:lnTo>
                                <a:pt x="2886773" y="0"/>
                              </a:lnTo>
                              <a:close/>
                            </a:path>
                            <a:path w="5755640" h="6350">
                              <a:moveTo>
                                <a:pt x="5755589" y="0"/>
                              </a:moveTo>
                              <a:lnTo>
                                <a:pt x="2886786" y="0"/>
                              </a:lnTo>
                              <a:lnTo>
                                <a:pt x="2886786" y="6096"/>
                              </a:lnTo>
                              <a:lnTo>
                                <a:pt x="5755589" y="6096"/>
                              </a:lnTo>
                              <a:lnTo>
                                <a:pt x="5755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824005pt;margin-top:20.231091pt;width:453.2pt;height:.5pt;mso-position-horizontal-relative:page;mso-position-vertical-relative:paragraph;z-index:-15726592;mso-wrap-distance-left:0;mso-wrap-distance-right:0" id="docshape18" coordorigin="1416,405" coordsize="9064,10" path="m5953,405l1416,405,1416,414,5953,414,5953,405xm5963,405l5953,405,5953,414,5963,414,5963,405xm10480,405l5963,405,5963,414,10480,414,10480,405xe" filled="true" fillcolor="#000000" stroked="false">
                <v:path arrowok="t"/>
                <v:fill type="solid"/>
                <w10:wrap type="topAndBottom"/>
              </v:shape>
            </w:pict>
          </mc:Fallback>
        </mc:AlternateContent>
      </w:r>
    </w:p>
    <w:p>
      <w:pPr>
        <w:pStyle w:val="BodyText"/>
        <w:rPr>
          <w:sz w:val="16"/>
        </w:rPr>
      </w:pPr>
    </w:p>
    <w:p>
      <w:pPr>
        <w:spacing w:before="0"/>
        <w:ind w:left="532" w:right="0" w:firstLine="0"/>
        <w:jc w:val="left"/>
        <w:rPr>
          <w:i/>
          <w:sz w:val="18"/>
        </w:rPr>
      </w:pPr>
      <w:r>
        <w:rPr>
          <w:b/>
          <w:i/>
          <w:sz w:val="18"/>
        </w:rPr>
        <w:t>Araştırma</w:t>
      </w:r>
      <w:r>
        <w:rPr>
          <w:b/>
          <w:i/>
          <w:spacing w:val="-7"/>
          <w:sz w:val="18"/>
        </w:rPr>
        <w:t> </w:t>
      </w:r>
      <w:r>
        <w:rPr>
          <w:b/>
          <w:i/>
          <w:sz w:val="18"/>
        </w:rPr>
        <w:t>ve</w:t>
      </w:r>
      <w:r>
        <w:rPr>
          <w:b/>
          <w:i/>
          <w:spacing w:val="-8"/>
          <w:sz w:val="18"/>
        </w:rPr>
        <w:t> </w:t>
      </w:r>
      <w:r>
        <w:rPr>
          <w:b/>
          <w:i/>
          <w:sz w:val="18"/>
        </w:rPr>
        <w:t>Yayın</w:t>
      </w:r>
      <w:r>
        <w:rPr>
          <w:b/>
          <w:i/>
          <w:spacing w:val="-7"/>
          <w:sz w:val="18"/>
        </w:rPr>
        <w:t> </w:t>
      </w:r>
      <w:r>
        <w:rPr>
          <w:b/>
          <w:i/>
          <w:sz w:val="18"/>
        </w:rPr>
        <w:t>Etiği</w:t>
      </w:r>
      <w:r>
        <w:rPr>
          <w:b/>
          <w:i/>
          <w:spacing w:val="-10"/>
          <w:sz w:val="18"/>
        </w:rPr>
        <w:t> </w:t>
      </w:r>
      <w:r>
        <w:rPr>
          <w:b/>
          <w:i/>
          <w:sz w:val="18"/>
        </w:rPr>
        <w:t>Beyanı:</w:t>
      </w:r>
      <w:r>
        <w:rPr>
          <w:b/>
          <w:i/>
          <w:spacing w:val="-9"/>
          <w:sz w:val="18"/>
        </w:rPr>
        <w:t> </w:t>
      </w:r>
      <w:r>
        <w:rPr>
          <w:i/>
          <w:sz w:val="18"/>
        </w:rPr>
        <w:t>Bu</w:t>
      </w:r>
      <w:r>
        <w:rPr>
          <w:i/>
          <w:spacing w:val="-8"/>
          <w:sz w:val="18"/>
        </w:rPr>
        <w:t> </w:t>
      </w:r>
      <w:r>
        <w:rPr>
          <w:i/>
          <w:sz w:val="18"/>
        </w:rPr>
        <w:t>çalışmada,</w:t>
      </w:r>
      <w:r>
        <w:rPr>
          <w:i/>
          <w:spacing w:val="-10"/>
          <w:sz w:val="18"/>
        </w:rPr>
        <w:t> </w:t>
      </w:r>
      <w:r>
        <w:rPr>
          <w:i/>
          <w:sz w:val="18"/>
        </w:rPr>
        <w:t>araştırma</w:t>
      </w:r>
      <w:r>
        <w:rPr>
          <w:i/>
          <w:spacing w:val="-9"/>
          <w:sz w:val="18"/>
        </w:rPr>
        <w:t> </w:t>
      </w:r>
      <w:r>
        <w:rPr>
          <w:i/>
          <w:sz w:val="18"/>
        </w:rPr>
        <w:t>ve</w:t>
      </w:r>
      <w:r>
        <w:rPr>
          <w:i/>
          <w:spacing w:val="-8"/>
          <w:sz w:val="18"/>
        </w:rPr>
        <w:t> </w:t>
      </w:r>
      <w:r>
        <w:rPr>
          <w:i/>
          <w:sz w:val="18"/>
        </w:rPr>
        <w:t>yayın</w:t>
      </w:r>
      <w:r>
        <w:rPr>
          <w:i/>
          <w:spacing w:val="-9"/>
          <w:sz w:val="18"/>
        </w:rPr>
        <w:t> </w:t>
      </w:r>
      <w:r>
        <w:rPr>
          <w:i/>
          <w:sz w:val="18"/>
        </w:rPr>
        <w:t>etiği</w:t>
      </w:r>
      <w:r>
        <w:rPr>
          <w:i/>
          <w:spacing w:val="-10"/>
          <w:sz w:val="18"/>
        </w:rPr>
        <w:t> </w:t>
      </w:r>
      <w:r>
        <w:rPr>
          <w:i/>
          <w:sz w:val="18"/>
        </w:rPr>
        <w:t>kurallarına</w:t>
      </w:r>
      <w:r>
        <w:rPr>
          <w:i/>
          <w:spacing w:val="-9"/>
          <w:sz w:val="18"/>
        </w:rPr>
        <w:t> </w:t>
      </w:r>
      <w:r>
        <w:rPr>
          <w:i/>
          <w:sz w:val="18"/>
        </w:rPr>
        <w:t>uyulduğu</w:t>
      </w:r>
      <w:r>
        <w:rPr>
          <w:i/>
          <w:spacing w:val="-7"/>
          <w:sz w:val="18"/>
        </w:rPr>
        <w:t> </w:t>
      </w:r>
      <w:r>
        <w:rPr>
          <w:i/>
          <w:sz w:val="18"/>
        </w:rPr>
        <w:t>yazarlar</w:t>
      </w:r>
      <w:r>
        <w:rPr>
          <w:i/>
          <w:spacing w:val="-8"/>
          <w:sz w:val="18"/>
        </w:rPr>
        <w:t> </w:t>
      </w:r>
      <w:r>
        <w:rPr>
          <w:i/>
          <w:sz w:val="18"/>
        </w:rPr>
        <w:t>tarafından</w:t>
      </w:r>
      <w:r>
        <w:rPr>
          <w:i/>
          <w:spacing w:val="-9"/>
          <w:sz w:val="18"/>
        </w:rPr>
        <w:t> </w:t>
      </w:r>
      <w:r>
        <w:rPr>
          <w:i/>
          <w:sz w:val="18"/>
        </w:rPr>
        <w:t>taahhüt </w:t>
      </w:r>
      <w:r>
        <w:rPr>
          <w:i/>
          <w:spacing w:val="-2"/>
          <w:sz w:val="18"/>
        </w:rPr>
        <w:t>edilmektedir.</w:t>
      </w:r>
    </w:p>
    <w:p>
      <w:pPr>
        <w:spacing w:line="206" w:lineRule="exact" w:before="0"/>
        <w:ind w:left="532" w:right="0" w:firstLine="0"/>
        <w:jc w:val="left"/>
        <w:rPr>
          <w:i/>
          <w:sz w:val="18"/>
        </w:rPr>
      </w:pPr>
      <w:r>
        <w:rPr>
          <w:b/>
          <w:i/>
          <w:sz w:val="18"/>
        </w:rPr>
        <w:t>Çıkar</w:t>
      </w:r>
      <w:r>
        <w:rPr>
          <w:b/>
          <w:i/>
          <w:spacing w:val="-7"/>
          <w:sz w:val="18"/>
        </w:rPr>
        <w:t> </w:t>
      </w:r>
      <w:r>
        <w:rPr>
          <w:b/>
          <w:i/>
          <w:sz w:val="18"/>
        </w:rPr>
        <w:t>Beyanı:</w:t>
      </w:r>
      <w:r>
        <w:rPr>
          <w:b/>
          <w:i/>
          <w:spacing w:val="4"/>
          <w:sz w:val="18"/>
        </w:rPr>
        <w:t> </w:t>
      </w:r>
      <w:r>
        <w:rPr>
          <w:i/>
          <w:sz w:val="18"/>
        </w:rPr>
        <w:t>Yazarlar</w:t>
      </w:r>
      <w:r>
        <w:rPr>
          <w:i/>
          <w:spacing w:val="-4"/>
          <w:sz w:val="18"/>
        </w:rPr>
        <w:t> </w:t>
      </w:r>
      <w:r>
        <w:rPr>
          <w:i/>
          <w:sz w:val="18"/>
        </w:rPr>
        <w:t>açısından</w:t>
      </w:r>
      <w:r>
        <w:rPr>
          <w:i/>
          <w:spacing w:val="-3"/>
          <w:sz w:val="18"/>
        </w:rPr>
        <w:t> </w:t>
      </w:r>
      <w:r>
        <w:rPr>
          <w:i/>
          <w:sz w:val="18"/>
        </w:rPr>
        <w:t>ya</w:t>
      </w:r>
      <w:r>
        <w:rPr>
          <w:i/>
          <w:spacing w:val="-2"/>
          <w:sz w:val="18"/>
        </w:rPr>
        <w:t> </w:t>
      </w:r>
      <w:r>
        <w:rPr>
          <w:i/>
          <w:sz w:val="18"/>
        </w:rPr>
        <w:t>da</w:t>
      </w:r>
      <w:r>
        <w:rPr>
          <w:i/>
          <w:spacing w:val="-3"/>
          <w:sz w:val="18"/>
        </w:rPr>
        <w:t> </w:t>
      </w:r>
      <w:r>
        <w:rPr>
          <w:i/>
          <w:sz w:val="18"/>
        </w:rPr>
        <w:t>üçüncü</w:t>
      </w:r>
      <w:r>
        <w:rPr>
          <w:i/>
          <w:spacing w:val="-2"/>
          <w:sz w:val="18"/>
        </w:rPr>
        <w:t> </w:t>
      </w:r>
      <w:r>
        <w:rPr>
          <w:i/>
          <w:sz w:val="18"/>
        </w:rPr>
        <w:t>taraflar</w:t>
      </w:r>
      <w:r>
        <w:rPr>
          <w:i/>
          <w:spacing w:val="-5"/>
          <w:sz w:val="18"/>
        </w:rPr>
        <w:t> </w:t>
      </w:r>
      <w:r>
        <w:rPr>
          <w:i/>
          <w:sz w:val="18"/>
        </w:rPr>
        <w:t>açısından</w:t>
      </w:r>
      <w:r>
        <w:rPr>
          <w:i/>
          <w:spacing w:val="-5"/>
          <w:sz w:val="18"/>
        </w:rPr>
        <w:t> </w:t>
      </w:r>
      <w:r>
        <w:rPr>
          <w:i/>
          <w:sz w:val="18"/>
        </w:rPr>
        <w:t>çalışmadan</w:t>
      </w:r>
      <w:r>
        <w:rPr>
          <w:i/>
          <w:spacing w:val="-3"/>
          <w:sz w:val="18"/>
        </w:rPr>
        <w:t> </w:t>
      </w:r>
      <w:r>
        <w:rPr>
          <w:i/>
          <w:sz w:val="18"/>
        </w:rPr>
        <w:t>kaynaklı</w:t>
      </w:r>
      <w:r>
        <w:rPr>
          <w:i/>
          <w:spacing w:val="-3"/>
          <w:sz w:val="18"/>
        </w:rPr>
        <w:t> </w:t>
      </w:r>
      <w:r>
        <w:rPr>
          <w:i/>
          <w:sz w:val="18"/>
        </w:rPr>
        <w:t>çıkar</w:t>
      </w:r>
      <w:r>
        <w:rPr>
          <w:i/>
          <w:spacing w:val="-5"/>
          <w:sz w:val="18"/>
        </w:rPr>
        <w:t> </w:t>
      </w:r>
      <w:r>
        <w:rPr>
          <w:i/>
          <w:sz w:val="18"/>
        </w:rPr>
        <w:t>çatışması</w:t>
      </w:r>
      <w:r>
        <w:rPr>
          <w:i/>
          <w:spacing w:val="-3"/>
          <w:sz w:val="18"/>
        </w:rPr>
        <w:t> </w:t>
      </w:r>
      <w:r>
        <w:rPr>
          <w:i/>
          <w:spacing w:val="-2"/>
          <w:sz w:val="18"/>
        </w:rPr>
        <w:t>bulunmamaktadır.</w:t>
      </w:r>
    </w:p>
    <w:p>
      <w:pPr>
        <w:pStyle w:val="BodyText"/>
        <w:spacing w:before="1"/>
        <w:rPr>
          <w:i/>
          <w:sz w:val="8"/>
        </w:rPr>
      </w:pPr>
      <w:r>
        <w:rPr>
          <w:i/>
          <w:sz w:val="8"/>
        </w:rPr>
        <mc:AlternateContent>
          <mc:Choice Requires="wps">
            <w:drawing>
              <wp:anchor distT="0" distB="0" distL="0" distR="0" allowOverlap="1" layoutInCell="1" locked="0" behindDoc="1" simplePos="0" relativeHeight="487590400">
                <wp:simplePos x="0" y="0"/>
                <wp:positionH relativeFrom="page">
                  <wp:posOffset>890320</wp:posOffset>
                </wp:positionH>
                <wp:positionV relativeFrom="paragraph">
                  <wp:posOffset>74318</wp:posOffset>
                </wp:positionV>
                <wp:extent cx="5765165"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765165" cy="18415"/>
                        </a:xfrm>
                        <a:custGeom>
                          <a:avLst/>
                          <a:gdLst/>
                          <a:ahLst/>
                          <a:cxnLst/>
                          <a:rect l="l" t="t" r="r" b="b"/>
                          <a:pathLst>
                            <a:path w="5765165" h="18415">
                              <a:moveTo>
                                <a:pt x="5764657" y="12192"/>
                              </a:moveTo>
                              <a:lnTo>
                                <a:pt x="0" y="12192"/>
                              </a:lnTo>
                              <a:lnTo>
                                <a:pt x="0" y="18275"/>
                              </a:lnTo>
                              <a:lnTo>
                                <a:pt x="5764657" y="18275"/>
                              </a:lnTo>
                              <a:lnTo>
                                <a:pt x="5764657" y="12192"/>
                              </a:lnTo>
                              <a:close/>
                            </a:path>
                            <a:path w="5765165" h="18415">
                              <a:moveTo>
                                <a:pt x="5764657" y="0"/>
                              </a:moveTo>
                              <a:lnTo>
                                <a:pt x="0" y="0"/>
                              </a:lnTo>
                              <a:lnTo>
                                <a:pt x="0" y="6083"/>
                              </a:lnTo>
                              <a:lnTo>
                                <a:pt x="5764657" y="6083"/>
                              </a:lnTo>
                              <a:lnTo>
                                <a:pt x="5764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104004pt;margin-top:5.851868pt;width:453.95pt;height:1.45pt;mso-position-horizontal-relative:page;mso-position-vertical-relative:paragraph;z-index:-15726080;mso-wrap-distance-left:0;mso-wrap-distance-right:0" id="docshape19" coordorigin="1402,117" coordsize="9079,29" path="m10480,136l1402,136,1402,146,10480,146,10480,136xm10480,117l1402,117,1402,127,10480,127,10480,117xe" filled="true" fillcolor="#000000" stroked="false">
                <v:path arrowok="t"/>
                <v:fill type="solid"/>
                <w10:wrap type="topAndBottom"/>
              </v:shape>
            </w:pict>
          </mc:Fallback>
        </mc:AlternateContent>
      </w:r>
    </w:p>
    <w:p>
      <w:pPr>
        <w:pStyle w:val="BodyText"/>
        <w:spacing w:after="0"/>
        <w:rPr>
          <w:i/>
          <w:sz w:val="8"/>
        </w:rPr>
        <w:sectPr>
          <w:type w:val="continuous"/>
          <w:pgSz w:w="11910" w:h="16840"/>
          <w:pgMar w:header="618" w:footer="732" w:top="1620" w:bottom="920" w:left="992" w:right="850"/>
        </w:sectPr>
      </w:pPr>
    </w:p>
    <w:p>
      <w:pPr>
        <w:pStyle w:val="BodyText"/>
        <w:spacing w:before="182"/>
        <w:rPr>
          <w:i/>
        </w:rPr>
      </w:pPr>
    </w:p>
    <w:p>
      <w:pPr>
        <w:pStyle w:val="Heading1"/>
        <w:numPr>
          <w:ilvl w:val="0"/>
          <w:numId w:val="1"/>
        </w:numPr>
        <w:tabs>
          <w:tab w:pos="644" w:val="left" w:leader="none"/>
        </w:tabs>
        <w:spacing w:line="240" w:lineRule="auto" w:before="0" w:after="0"/>
        <w:ind w:left="644" w:right="0" w:hanging="220"/>
        <w:jc w:val="left"/>
      </w:pPr>
      <w:r>
        <w:rPr>
          <w:spacing w:val="-2"/>
        </w:rPr>
        <w:t>GİRİŞ</w:t>
      </w:r>
    </w:p>
    <w:p>
      <w:pPr>
        <w:pStyle w:val="BodyText"/>
        <w:spacing w:before="119"/>
        <w:ind w:left="424" w:right="565"/>
        <w:jc w:val="both"/>
      </w:pPr>
      <w:r>
        <w:rPr/>
        <w:t>Karar verme kişi ya da kurumları amaç ve hedeflerine ulaştıracak yöntemler, teknikler, araçlar ve kaynaklar arasından seçim yapma işlevini içeren duygusal, düşünsel ve zihinsel fonksiyonların toplamıdır Örgütler içerisinde kişiler iki veya daha fazla alternatif arasında seçim yaparak karar verir. Geçmişte</w:t>
      </w:r>
      <w:r>
        <w:rPr>
          <w:spacing w:val="-14"/>
        </w:rPr>
        <w:t> </w:t>
      </w:r>
      <w:r>
        <w:rPr/>
        <w:t>sadece</w:t>
      </w:r>
      <w:r>
        <w:rPr>
          <w:spacing w:val="-14"/>
        </w:rPr>
        <w:t> </w:t>
      </w:r>
      <w:r>
        <w:rPr/>
        <w:t>yöneticilere</w:t>
      </w:r>
      <w:r>
        <w:rPr>
          <w:spacing w:val="-14"/>
        </w:rPr>
        <w:t> </w:t>
      </w:r>
      <w:r>
        <w:rPr/>
        <w:t>tanınan</w:t>
      </w:r>
      <w:r>
        <w:rPr>
          <w:spacing w:val="-13"/>
        </w:rPr>
        <w:t> </w:t>
      </w:r>
      <w:r>
        <w:rPr/>
        <w:t>bir</w:t>
      </w:r>
      <w:r>
        <w:rPr>
          <w:spacing w:val="-14"/>
        </w:rPr>
        <w:t> </w:t>
      </w:r>
      <w:r>
        <w:rPr/>
        <w:t>hak</w:t>
      </w:r>
      <w:r>
        <w:rPr>
          <w:spacing w:val="-14"/>
        </w:rPr>
        <w:t> </w:t>
      </w:r>
      <w:r>
        <w:rPr/>
        <w:t>olan</w:t>
      </w:r>
      <w:r>
        <w:rPr>
          <w:spacing w:val="-14"/>
        </w:rPr>
        <w:t> </w:t>
      </w:r>
      <w:r>
        <w:rPr/>
        <w:t>karar</w:t>
      </w:r>
      <w:r>
        <w:rPr>
          <w:spacing w:val="-13"/>
        </w:rPr>
        <w:t> </w:t>
      </w:r>
      <w:r>
        <w:rPr/>
        <w:t>alma</w:t>
      </w:r>
      <w:r>
        <w:rPr>
          <w:spacing w:val="-14"/>
        </w:rPr>
        <w:t> </w:t>
      </w:r>
      <w:r>
        <w:rPr/>
        <w:t>yetkisi,</w:t>
      </w:r>
      <w:r>
        <w:rPr>
          <w:spacing w:val="-14"/>
        </w:rPr>
        <w:t> </w:t>
      </w:r>
      <w:r>
        <w:rPr/>
        <w:t>son</w:t>
      </w:r>
      <w:r>
        <w:rPr>
          <w:spacing w:val="-14"/>
        </w:rPr>
        <w:t> </w:t>
      </w:r>
      <w:r>
        <w:rPr/>
        <w:t>yıllarda</w:t>
      </w:r>
      <w:r>
        <w:rPr>
          <w:spacing w:val="-13"/>
        </w:rPr>
        <w:t> </w:t>
      </w:r>
      <w:r>
        <w:rPr/>
        <w:t>çalışanlara</w:t>
      </w:r>
      <w:r>
        <w:rPr>
          <w:spacing w:val="-14"/>
        </w:rPr>
        <w:t> </w:t>
      </w:r>
      <w:r>
        <w:rPr/>
        <w:t>da</w:t>
      </w:r>
      <w:r>
        <w:rPr>
          <w:spacing w:val="-14"/>
        </w:rPr>
        <w:t> </w:t>
      </w:r>
      <w:r>
        <w:rPr/>
        <w:t>verilerek bu</w:t>
      </w:r>
      <w:r>
        <w:rPr>
          <w:spacing w:val="-8"/>
        </w:rPr>
        <w:t> </w:t>
      </w:r>
      <w:r>
        <w:rPr/>
        <w:t>çalışanlar</w:t>
      </w:r>
      <w:r>
        <w:rPr>
          <w:spacing w:val="-7"/>
        </w:rPr>
        <w:t> </w:t>
      </w:r>
      <w:r>
        <w:rPr/>
        <w:t>yetkilendirilmiştir.</w:t>
      </w:r>
      <w:r>
        <w:rPr>
          <w:spacing w:val="37"/>
        </w:rPr>
        <w:t> </w:t>
      </w:r>
      <w:r>
        <w:rPr/>
        <w:t>Bu</w:t>
      </w:r>
      <w:r>
        <w:rPr>
          <w:spacing w:val="-11"/>
        </w:rPr>
        <w:t> </w:t>
      </w:r>
      <w:r>
        <w:rPr/>
        <w:t>bağlamda</w:t>
      </w:r>
      <w:r>
        <w:rPr>
          <w:spacing w:val="-10"/>
        </w:rPr>
        <w:t> </w:t>
      </w:r>
      <w:r>
        <w:rPr/>
        <w:t>bireysel</w:t>
      </w:r>
      <w:r>
        <w:rPr>
          <w:spacing w:val="-10"/>
        </w:rPr>
        <w:t> </w:t>
      </w:r>
      <w:r>
        <w:rPr/>
        <w:t>karar</w:t>
      </w:r>
      <w:r>
        <w:rPr>
          <w:spacing w:val="-7"/>
        </w:rPr>
        <w:t> </w:t>
      </w:r>
      <w:r>
        <w:rPr/>
        <w:t>verme</w:t>
      </w:r>
      <w:r>
        <w:rPr>
          <w:spacing w:val="-10"/>
        </w:rPr>
        <w:t> </w:t>
      </w:r>
      <w:r>
        <w:rPr/>
        <w:t>süreci</w:t>
      </w:r>
      <w:r>
        <w:rPr>
          <w:spacing w:val="-7"/>
        </w:rPr>
        <w:t> </w:t>
      </w:r>
      <w:r>
        <w:rPr/>
        <w:t>örgütler</w:t>
      </w:r>
      <w:r>
        <w:rPr>
          <w:spacing w:val="-10"/>
        </w:rPr>
        <w:t> </w:t>
      </w:r>
      <w:r>
        <w:rPr/>
        <w:t>açısından</w:t>
      </w:r>
      <w:r>
        <w:rPr>
          <w:spacing w:val="-8"/>
        </w:rPr>
        <w:t> </w:t>
      </w:r>
      <w:r>
        <w:rPr/>
        <w:t>önemlidir. Bireylerin nasıl ve ne kalitede kararlar aldığı algılarından yüksek oranda etkilenir (Robbins ve Judge, çev. 2015; Güney, 2020).</w:t>
      </w:r>
    </w:p>
    <w:p>
      <w:pPr>
        <w:pStyle w:val="BodyText"/>
        <w:spacing w:before="252"/>
        <w:ind w:left="424" w:right="562"/>
        <w:jc w:val="both"/>
      </w:pPr>
      <w:r>
        <w:rPr/>
        <w:t>Algılama sürecini zorlaştıran ve bireyin davranışlarını toplum içerisinde yanlış yönlendiren birtakım algısal yanılgı ve çarpıtmalar mevcuttur. Bu hususlar bireyin davranış ve tutumlarını etkilemektedir. Bireyler harcanan çabayı azaltmak ve zor takaslardan kaçınmak için yoğunlukla deneyimlerine, tepkilerine,</w:t>
      </w:r>
      <w:r>
        <w:rPr>
          <w:spacing w:val="-10"/>
        </w:rPr>
        <w:t> </w:t>
      </w:r>
      <w:r>
        <w:rPr/>
        <w:t>sezgilerine</w:t>
      </w:r>
      <w:r>
        <w:rPr>
          <w:spacing w:val="-10"/>
        </w:rPr>
        <w:t> </w:t>
      </w:r>
      <w:r>
        <w:rPr/>
        <w:t>ve</w:t>
      </w:r>
      <w:r>
        <w:rPr>
          <w:spacing w:val="-10"/>
        </w:rPr>
        <w:t> </w:t>
      </w:r>
      <w:r>
        <w:rPr/>
        <w:t>genelgeçer</w:t>
      </w:r>
      <w:r>
        <w:rPr>
          <w:spacing w:val="-10"/>
        </w:rPr>
        <w:t> </w:t>
      </w:r>
      <w:r>
        <w:rPr/>
        <w:t>kurallara</w:t>
      </w:r>
      <w:r>
        <w:rPr>
          <w:spacing w:val="-10"/>
        </w:rPr>
        <w:t> </w:t>
      </w:r>
      <w:r>
        <w:rPr/>
        <w:t>bel</w:t>
      </w:r>
      <w:r>
        <w:rPr>
          <w:spacing w:val="-10"/>
        </w:rPr>
        <w:t> </w:t>
      </w:r>
      <w:r>
        <w:rPr/>
        <w:t>bağlama</w:t>
      </w:r>
      <w:r>
        <w:rPr>
          <w:spacing w:val="-10"/>
        </w:rPr>
        <w:t> </w:t>
      </w:r>
      <w:r>
        <w:rPr/>
        <w:t>eğilimindedir.</w:t>
      </w:r>
      <w:r>
        <w:rPr>
          <w:spacing w:val="-10"/>
        </w:rPr>
        <w:t> </w:t>
      </w:r>
      <w:r>
        <w:rPr/>
        <w:t>Karar</w:t>
      </w:r>
      <w:r>
        <w:rPr>
          <w:spacing w:val="-9"/>
        </w:rPr>
        <w:t> </w:t>
      </w:r>
      <w:r>
        <w:rPr/>
        <w:t>verirken</w:t>
      </w:r>
      <w:r>
        <w:rPr>
          <w:spacing w:val="-12"/>
        </w:rPr>
        <w:t> </w:t>
      </w:r>
      <w:r>
        <w:rPr/>
        <w:t>ağına</w:t>
      </w:r>
      <w:r>
        <w:rPr>
          <w:spacing w:val="-10"/>
        </w:rPr>
        <w:t> </w:t>
      </w:r>
      <w:r>
        <w:rPr/>
        <w:t>düşülen en yaygın yanılgılar aşırı güven, çıpalama, doğrulama, bulunabilirlik, bağlılık gösterme, riskten kaçınma, ben demiştim ile tesadüf yanılgısı ve zıtlık etkileri olarak sıralanabilir (Eren, 2015; Robbins ve Judge, çev. 2015).</w:t>
      </w:r>
    </w:p>
    <w:p>
      <w:pPr>
        <w:pStyle w:val="BodyText"/>
      </w:pPr>
    </w:p>
    <w:p>
      <w:pPr>
        <w:pStyle w:val="BodyText"/>
        <w:ind w:left="424" w:right="565"/>
        <w:jc w:val="both"/>
      </w:pPr>
      <w:r>
        <w:rPr/>
        <w:t>Karar verme işletmenin tüm kademelerindeki çalışanlar için önemli olan bir süreçtir. İşletmenin yaşamını sürdürebilmesi,</w:t>
      </w:r>
      <w:r>
        <w:rPr>
          <w:spacing w:val="-3"/>
        </w:rPr>
        <w:t> </w:t>
      </w:r>
      <w:r>
        <w:rPr/>
        <w:t>ilerleyebilmesi,</w:t>
      </w:r>
      <w:r>
        <w:rPr>
          <w:spacing w:val="-1"/>
        </w:rPr>
        <w:t> </w:t>
      </w:r>
      <w:r>
        <w:rPr/>
        <w:t>gelecekte</w:t>
      </w:r>
      <w:r>
        <w:rPr>
          <w:spacing w:val="-1"/>
        </w:rPr>
        <w:t> </w:t>
      </w:r>
      <w:r>
        <w:rPr/>
        <w:t>önemli bir</w:t>
      </w:r>
      <w:r>
        <w:rPr>
          <w:spacing w:val="-3"/>
        </w:rPr>
        <w:t> </w:t>
      </w:r>
      <w:r>
        <w:rPr/>
        <w:t>yere</w:t>
      </w:r>
      <w:r>
        <w:rPr>
          <w:spacing w:val="-1"/>
        </w:rPr>
        <w:t> </w:t>
      </w:r>
      <w:r>
        <w:rPr/>
        <w:t>sahip</w:t>
      </w:r>
      <w:r>
        <w:rPr>
          <w:spacing w:val="-1"/>
        </w:rPr>
        <w:t> </w:t>
      </w:r>
      <w:r>
        <w:rPr/>
        <w:t>olabilmesinde</w:t>
      </w:r>
      <w:r>
        <w:rPr>
          <w:spacing w:val="-1"/>
        </w:rPr>
        <w:t> </w:t>
      </w:r>
      <w:r>
        <w:rPr/>
        <w:t>karar almanın, özellikle</w:t>
      </w:r>
      <w:r>
        <w:rPr>
          <w:spacing w:val="-14"/>
        </w:rPr>
        <w:t> </w:t>
      </w:r>
      <w:r>
        <w:rPr/>
        <w:t>optimum</w:t>
      </w:r>
      <w:r>
        <w:rPr>
          <w:spacing w:val="-14"/>
        </w:rPr>
        <w:t> </w:t>
      </w:r>
      <w:r>
        <w:rPr/>
        <w:t>(en</w:t>
      </w:r>
      <w:r>
        <w:rPr>
          <w:spacing w:val="-12"/>
        </w:rPr>
        <w:t> </w:t>
      </w:r>
      <w:r>
        <w:rPr/>
        <w:t>uygun)</w:t>
      </w:r>
      <w:r>
        <w:rPr>
          <w:spacing w:val="-12"/>
        </w:rPr>
        <w:t> </w:t>
      </w:r>
      <w:r>
        <w:rPr/>
        <w:t>kararların</w:t>
      </w:r>
      <w:r>
        <w:rPr>
          <w:spacing w:val="-13"/>
        </w:rPr>
        <w:t> </w:t>
      </w:r>
      <w:r>
        <w:rPr/>
        <w:t>önemli</w:t>
      </w:r>
      <w:r>
        <w:rPr>
          <w:spacing w:val="-14"/>
        </w:rPr>
        <w:t> </w:t>
      </w:r>
      <w:r>
        <w:rPr/>
        <w:t>rolü</w:t>
      </w:r>
      <w:r>
        <w:rPr>
          <w:spacing w:val="-14"/>
        </w:rPr>
        <w:t> </w:t>
      </w:r>
      <w:r>
        <w:rPr/>
        <w:t>bulunmaktadır.</w:t>
      </w:r>
      <w:r>
        <w:rPr>
          <w:spacing w:val="-12"/>
        </w:rPr>
        <w:t> </w:t>
      </w:r>
      <w:r>
        <w:rPr/>
        <w:t>Karar</w:t>
      </w:r>
      <w:r>
        <w:rPr>
          <w:spacing w:val="-12"/>
        </w:rPr>
        <w:t> </w:t>
      </w:r>
      <w:r>
        <w:rPr/>
        <w:t>verme</w:t>
      </w:r>
      <w:r>
        <w:rPr>
          <w:spacing w:val="-14"/>
        </w:rPr>
        <w:t> </w:t>
      </w:r>
      <w:r>
        <w:rPr/>
        <w:t>sürecinde</w:t>
      </w:r>
      <w:r>
        <w:rPr>
          <w:spacing w:val="-14"/>
        </w:rPr>
        <w:t> </w:t>
      </w:r>
      <w:r>
        <w:rPr/>
        <w:t>tüm</w:t>
      </w:r>
      <w:r>
        <w:rPr>
          <w:spacing w:val="-13"/>
        </w:rPr>
        <w:t> </w:t>
      </w:r>
      <w:r>
        <w:rPr/>
        <w:t>bireyler yanılma ve aldanmalara maruz kalır, bu yanılma ve aldanmaların temel sebebi ise eğilimlerdir (Yaşlıoğlu, Toplu ve Şap, 2014; Bozkurt ve Ercan, 2019;). İşletmenin hayatta kalması ve rekabet üstünlüğü kazanmasını sağlayan çalışanların kararlarını etkileyen eğilimlerin belirlenmesi örgütsel ve yönetsel çıktılar için önem arz etmektedir.</w:t>
      </w:r>
    </w:p>
    <w:p>
      <w:pPr>
        <w:pStyle w:val="BodyText"/>
        <w:spacing w:before="2"/>
      </w:pPr>
    </w:p>
    <w:p>
      <w:pPr>
        <w:pStyle w:val="BodyText"/>
        <w:ind w:left="424" w:right="563"/>
        <w:jc w:val="both"/>
      </w:pPr>
      <w:r>
        <w:rPr/>
        <w:t>Karar verme ile ilgili ulusal alan yazında, çeşitli ölçme araçlarının geliştirildiği görülmektedir. Ulaş ve Yıldırım (2016) üniversite öğrencileri üzerinde gerçekleştirdiği çalışmasında kariyer kararı verme yetkinliği ölçeği geliştirmiştir. Demirbaş-Nemli (2018) ilkokul öğrencilerine yönelik karar verme becerisi algısı ölçeğini geliştirmiştir. Sever ve Ersoy (2019) ilkokul öğrencilerinin karar verme becerilerini belirlemeye yönelik bir ölçme aracı geliştirmiştir. Sundu ve Yaşar (2020) yöneticiler üzerinde</w:t>
      </w:r>
      <w:r>
        <w:rPr>
          <w:spacing w:val="-1"/>
        </w:rPr>
        <w:t> </w:t>
      </w:r>
      <w:r>
        <w:rPr/>
        <w:t>yaptığı çalışmasında doğal karar verme ölçeğini geliştirmiştir.</w:t>
      </w:r>
      <w:r>
        <w:rPr>
          <w:spacing w:val="-1"/>
        </w:rPr>
        <w:t> </w:t>
      </w:r>
      <w:r>
        <w:rPr/>
        <w:t>Bu araştırmada ise çalışanların karar verme sürecindeki eğilimlerin belirlenmesine yönelik bir tutum ölçeğinin geliştirilmesi </w:t>
      </w:r>
      <w:r>
        <w:rPr>
          <w:spacing w:val="-2"/>
        </w:rPr>
        <w:t>amaçlanmıştır.</w:t>
      </w:r>
    </w:p>
    <w:p>
      <w:pPr>
        <w:pStyle w:val="BodyText"/>
        <w:spacing w:before="252"/>
        <w:ind w:left="424" w:right="564"/>
        <w:jc w:val="both"/>
      </w:pPr>
      <w:r>
        <w:rPr/>
        <w:t>Geliştirilen ölçme aracı üzerinden elde edilecek sonuçların örgütsel ve yönetsel açıdan işletmelere faydalı olabileceği; çeşitli sektörlerde görev yapan çalışanların tutumunun ölçülmesinin alan yazına farklı bir bakış açısı sunacağı değerlendirilmektedir. Araştırma gönüllülük esasına dayalı olarak gerçekleştirilmiş</w:t>
      </w:r>
      <w:r>
        <w:rPr>
          <w:spacing w:val="-7"/>
        </w:rPr>
        <w:t> </w:t>
      </w:r>
      <w:r>
        <w:rPr/>
        <w:t>olup,</w:t>
      </w:r>
      <w:r>
        <w:rPr>
          <w:spacing w:val="-10"/>
        </w:rPr>
        <w:t> </w:t>
      </w:r>
      <w:r>
        <w:rPr/>
        <w:t>araştırmaya</w:t>
      </w:r>
      <w:r>
        <w:rPr>
          <w:spacing w:val="-9"/>
        </w:rPr>
        <w:t> </w:t>
      </w:r>
      <w:r>
        <w:rPr/>
        <w:t>katılan</w:t>
      </w:r>
      <w:r>
        <w:rPr>
          <w:spacing w:val="-9"/>
        </w:rPr>
        <w:t> </w:t>
      </w:r>
      <w:r>
        <w:rPr/>
        <w:t>eğitimcilerin</w:t>
      </w:r>
      <w:r>
        <w:rPr>
          <w:spacing w:val="-10"/>
        </w:rPr>
        <w:t> </w:t>
      </w:r>
      <w:r>
        <w:rPr/>
        <w:t>anket</w:t>
      </w:r>
      <w:r>
        <w:rPr>
          <w:spacing w:val="-6"/>
        </w:rPr>
        <w:t> </w:t>
      </w:r>
      <w:r>
        <w:rPr/>
        <w:t>sorularına</w:t>
      </w:r>
      <w:r>
        <w:rPr>
          <w:spacing w:val="-9"/>
        </w:rPr>
        <w:t> </w:t>
      </w:r>
      <w:r>
        <w:rPr/>
        <w:t>doğru</w:t>
      </w:r>
      <w:r>
        <w:rPr>
          <w:spacing w:val="-7"/>
        </w:rPr>
        <w:t> </w:t>
      </w:r>
      <w:r>
        <w:rPr/>
        <w:t>ve</w:t>
      </w:r>
      <w:r>
        <w:rPr>
          <w:spacing w:val="-9"/>
        </w:rPr>
        <w:t> </w:t>
      </w:r>
      <w:r>
        <w:rPr/>
        <w:t>samimi</w:t>
      </w:r>
      <w:r>
        <w:rPr>
          <w:spacing w:val="-6"/>
        </w:rPr>
        <w:t> </w:t>
      </w:r>
      <w:r>
        <w:rPr/>
        <w:t>cevap</w:t>
      </w:r>
      <w:r>
        <w:rPr>
          <w:spacing w:val="-10"/>
        </w:rPr>
        <w:t> </w:t>
      </w:r>
      <w:r>
        <w:rPr/>
        <w:t>verdiği </w:t>
      </w:r>
      <w:r>
        <w:rPr>
          <w:spacing w:val="-2"/>
        </w:rPr>
        <w:t>varsayılmaktadır.</w:t>
      </w:r>
    </w:p>
    <w:p>
      <w:pPr>
        <w:pStyle w:val="BodyText"/>
        <w:spacing w:before="124"/>
      </w:pPr>
    </w:p>
    <w:p>
      <w:pPr>
        <w:pStyle w:val="Heading1"/>
        <w:numPr>
          <w:ilvl w:val="0"/>
          <w:numId w:val="1"/>
        </w:numPr>
        <w:tabs>
          <w:tab w:pos="644" w:val="left" w:leader="none"/>
        </w:tabs>
        <w:spacing w:line="240" w:lineRule="auto" w:before="0" w:after="0"/>
        <w:ind w:left="644" w:right="0" w:hanging="220"/>
        <w:jc w:val="left"/>
      </w:pPr>
      <w:r>
        <w:rPr>
          <w:spacing w:val="-2"/>
        </w:rPr>
        <w:t>YÖNTEM</w:t>
      </w:r>
    </w:p>
    <w:p>
      <w:pPr>
        <w:pStyle w:val="BodyText"/>
        <w:spacing w:before="116"/>
        <w:ind w:left="424" w:right="565"/>
        <w:jc w:val="both"/>
      </w:pPr>
      <w:r>
        <w:rPr/>
        <w:t>Araştırmada</w:t>
      </w:r>
      <w:r>
        <w:rPr>
          <w:spacing w:val="-3"/>
        </w:rPr>
        <w:t> </w:t>
      </w:r>
      <w:r>
        <w:rPr/>
        <w:t>çalışanların</w:t>
      </w:r>
      <w:r>
        <w:rPr>
          <w:spacing w:val="-3"/>
        </w:rPr>
        <w:t> </w:t>
      </w:r>
      <w:r>
        <w:rPr/>
        <w:t>karar</w:t>
      </w:r>
      <w:r>
        <w:rPr>
          <w:spacing w:val="-2"/>
        </w:rPr>
        <w:t> </w:t>
      </w:r>
      <w:r>
        <w:rPr/>
        <w:t>verme</w:t>
      </w:r>
      <w:r>
        <w:rPr>
          <w:spacing w:val="-3"/>
        </w:rPr>
        <w:t> </w:t>
      </w:r>
      <w:r>
        <w:rPr/>
        <w:t>sürecini</w:t>
      </w:r>
      <w:r>
        <w:rPr>
          <w:spacing w:val="-2"/>
        </w:rPr>
        <w:t> </w:t>
      </w:r>
      <w:r>
        <w:rPr/>
        <w:t>etkileyen</w:t>
      </w:r>
      <w:r>
        <w:rPr>
          <w:spacing w:val="-3"/>
        </w:rPr>
        <w:t> </w:t>
      </w:r>
      <w:r>
        <w:rPr/>
        <w:t>eğilimleri</w:t>
      </w:r>
      <w:r>
        <w:rPr>
          <w:spacing w:val="-2"/>
        </w:rPr>
        <w:t> </w:t>
      </w:r>
      <w:r>
        <w:rPr/>
        <w:t>belirlemeye</w:t>
      </w:r>
      <w:r>
        <w:rPr>
          <w:spacing w:val="-3"/>
        </w:rPr>
        <w:t> </w:t>
      </w:r>
      <w:r>
        <w:rPr/>
        <w:t>yönelik</w:t>
      </w:r>
      <w:r>
        <w:rPr>
          <w:spacing w:val="-3"/>
        </w:rPr>
        <w:t> </w:t>
      </w:r>
      <w:r>
        <w:rPr/>
        <w:t>bir</w:t>
      </w:r>
      <w:r>
        <w:rPr>
          <w:spacing w:val="-4"/>
        </w:rPr>
        <w:t> </w:t>
      </w:r>
      <w:r>
        <w:rPr/>
        <w:t>tutum</w:t>
      </w:r>
      <w:r>
        <w:rPr>
          <w:spacing w:val="-2"/>
        </w:rPr>
        <w:t> </w:t>
      </w:r>
      <w:r>
        <w:rPr/>
        <w:t>ölçeği geliştirmek amaçlanmıştır. Karar verme ve süreci ile ilgili literatür taranmış, konuyla ilgili çalışmalar ve ölçekler incelenmiş, madde havuzu oluşturulmuş, uzman görüşleri alınmıştır. Yapılan araştırma sonuçları</w:t>
      </w:r>
      <w:r>
        <w:rPr>
          <w:spacing w:val="-5"/>
        </w:rPr>
        <w:t> </w:t>
      </w:r>
      <w:r>
        <w:rPr/>
        <w:t>ve</w:t>
      </w:r>
      <w:r>
        <w:rPr>
          <w:spacing w:val="-5"/>
        </w:rPr>
        <w:t> </w:t>
      </w:r>
      <w:r>
        <w:rPr/>
        <w:t>uzman</w:t>
      </w:r>
      <w:r>
        <w:rPr>
          <w:spacing w:val="-6"/>
        </w:rPr>
        <w:t> </w:t>
      </w:r>
      <w:r>
        <w:rPr/>
        <w:t>görüşlerinden</w:t>
      </w:r>
      <w:r>
        <w:rPr>
          <w:spacing w:val="-5"/>
        </w:rPr>
        <w:t> </w:t>
      </w:r>
      <w:r>
        <w:rPr/>
        <w:t>hareketle,</w:t>
      </w:r>
      <w:r>
        <w:rPr>
          <w:spacing w:val="-5"/>
        </w:rPr>
        <w:t> </w:t>
      </w:r>
      <w:r>
        <w:rPr/>
        <w:t>beş</w:t>
      </w:r>
      <w:r>
        <w:rPr>
          <w:spacing w:val="-5"/>
        </w:rPr>
        <w:t> </w:t>
      </w:r>
      <w:r>
        <w:rPr/>
        <w:t>derecelendirmeli</w:t>
      </w:r>
      <w:r>
        <w:rPr>
          <w:spacing w:val="-5"/>
        </w:rPr>
        <w:t> </w:t>
      </w:r>
      <w:r>
        <w:rPr/>
        <w:t>8</w:t>
      </w:r>
      <w:r>
        <w:rPr>
          <w:spacing w:val="-8"/>
        </w:rPr>
        <w:t> </w:t>
      </w:r>
      <w:r>
        <w:rPr/>
        <w:t>maddelik</w:t>
      </w:r>
      <w:r>
        <w:rPr>
          <w:spacing w:val="-6"/>
        </w:rPr>
        <w:t> </w:t>
      </w:r>
      <w:r>
        <w:rPr/>
        <w:t>bir</w:t>
      </w:r>
      <w:r>
        <w:rPr>
          <w:spacing w:val="-5"/>
        </w:rPr>
        <w:t> </w:t>
      </w:r>
      <w:r>
        <w:rPr/>
        <w:t>ölçek</w:t>
      </w:r>
      <w:r>
        <w:rPr>
          <w:spacing w:val="-6"/>
        </w:rPr>
        <w:t> </w:t>
      </w:r>
      <w:r>
        <w:rPr/>
        <w:t>oluşturulmuştur (1: Hiçbir zaman, 2: Nadiren, 3: Bazen, 4: Sıklıkla, 5: Her zaman). Maddelerin anlaşılırlık açısından değerlendirilmesi</w:t>
      </w:r>
      <w:r>
        <w:rPr>
          <w:spacing w:val="-10"/>
        </w:rPr>
        <w:t> </w:t>
      </w:r>
      <w:r>
        <w:rPr/>
        <w:t>için</w:t>
      </w:r>
      <w:r>
        <w:rPr>
          <w:spacing w:val="-11"/>
        </w:rPr>
        <w:t> </w:t>
      </w:r>
      <w:r>
        <w:rPr/>
        <w:t>örneklem</w:t>
      </w:r>
      <w:r>
        <w:rPr>
          <w:spacing w:val="-10"/>
        </w:rPr>
        <w:t> </w:t>
      </w:r>
      <w:r>
        <w:rPr/>
        <w:t>dışında</w:t>
      </w:r>
      <w:r>
        <w:rPr>
          <w:spacing w:val="-10"/>
        </w:rPr>
        <w:t> </w:t>
      </w:r>
      <w:r>
        <w:rPr/>
        <w:t>daha</w:t>
      </w:r>
      <w:r>
        <w:rPr>
          <w:spacing w:val="-10"/>
        </w:rPr>
        <w:t> </w:t>
      </w:r>
      <w:r>
        <w:rPr/>
        <w:t>küçük</w:t>
      </w:r>
      <w:r>
        <w:rPr>
          <w:spacing w:val="-10"/>
        </w:rPr>
        <w:t> </w:t>
      </w:r>
      <w:r>
        <w:rPr/>
        <w:t>bir</w:t>
      </w:r>
      <w:r>
        <w:rPr>
          <w:spacing w:val="-10"/>
        </w:rPr>
        <w:t> </w:t>
      </w:r>
      <w:r>
        <w:rPr/>
        <w:t>gruba</w:t>
      </w:r>
      <w:r>
        <w:rPr>
          <w:spacing w:val="-10"/>
        </w:rPr>
        <w:t> </w:t>
      </w:r>
      <w:r>
        <w:rPr/>
        <w:t>ön</w:t>
      </w:r>
      <w:r>
        <w:rPr>
          <w:spacing w:val="-11"/>
        </w:rPr>
        <w:t> </w:t>
      </w:r>
      <w:r>
        <w:rPr/>
        <w:t>deneme</w:t>
      </w:r>
      <w:r>
        <w:rPr>
          <w:spacing w:val="-10"/>
        </w:rPr>
        <w:t> </w:t>
      </w:r>
      <w:r>
        <w:rPr/>
        <w:t>uygulaması</w:t>
      </w:r>
      <w:r>
        <w:rPr>
          <w:spacing w:val="-10"/>
        </w:rPr>
        <w:t> </w:t>
      </w:r>
      <w:r>
        <w:rPr/>
        <w:t>yapılmıştır.</w:t>
      </w:r>
      <w:r>
        <w:rPr>
          <w:spacing w:val="-11"/>
        </w:rPr>
        <w:t> </w:t>
      </w:r>
      <w:r>
        <w:rPr/>
        <w:t>Hedef kitleyle benzer özelliklere sahip 19 katılımcı ile yapılan ön uygulama sonucunda, 5. ve 6. ifadelerde düzeltmeler</w:t>
      </w:r>
      <w:r>
        <w:rPr>
          <w:spacing w:val="-9"/>
        </w:rPr>
        <w:t> </w:t>
      </w:r>
      <w:r>
        <w:rPr/>
        <w:t>yapılmıştır.</w:t>
      </w:r>
      <w:r>
        <w:rPr>
          <w:spacing w:val="-11"/>
        </w:rPr>
        <w:t> </w:t>
      </w:r>
      <w:r>
        <w:rPr/>
        <w:t>Ön</w:t>
      </w:r>
      <w:r>
        <w:rPr>
          <w:spacing w:val="-11"/>
        </w:rPr>
        <w:t> </w:t>
      </w:r>
      <w:r>
        <w:rPr/>
        <w:t>uygulama</w:t>
      </w:r>
      <w:r>
        <w:rPr>
          <w:spacing w:val="-8"/>
        </w:rPr>
        <w:t> </w:t>
      </w:r>
      <w:r>
        <w:rPr/>
        <w:t>sonrasında</w:t>
      </w:r>
      <w:r>
        <w:rPr>
          <w:spacing w:val="-8"/>
        </w:rPr>
        <w:t> </w:t>
      </w:r>
      <w:r>
        <w:rPr/>
        <w:t>son</w:t>
      </w:r>
      <w:r>
        <w:rPr>
          <w:spacing w:val="-8"/>
        </w:rPr>
        <w:t> </w:t>
      </w:r>
      <w:r>
        <w:rPr/>
        <w:t>hali</w:t>
      </w:r>
      <w:r>
        <w:rPr>
          <w:spacing w:val="-9"/>
        </w:rPr>
        <w:t> </w:t>
      </w:r>
      <w:r>
        <w:rPr/>
        <w:t>verilen</w:t>
      </w:r>
      <w:r>
        <w:rPr>
          <w:spacing w:val="-8"/>
        </w:rPr>
        <w:t> </w:t>
      </w:r>
      <w:r>
        <w:rPr/>
        <w:t>ölçek</w:t>
      </w:r>
      <w:r>
        <w:rPr>
          <w:spacing w:val="-8"/>
        </w:rPr>
        <w:t> </w:t>
      </w:r>
      <w:r>
        <w:rPr/>
        <w:t>dijital</w:t>
      </w:r>
      <w:r>
        <w:rPr>
          <w:spacing w:val="-7"/>
        </w:rPr>
        <w:t> </w:t>
      </w:r>
      <w:r>
        <w:rPr/>
        <w:t>ortamda</w:t>
      </w:r>
      <w:r>
        <w:rPr>
          <w:spacing w:val="-10"/>
        </w:rPr>
        <w:t> </w:t>
      </w:r>
      <w:r>
        <w:rPr/>
        <w:t>hazırlanan</w:t>
      </w:r>
      <w:r>
        <w:rPr>
          <w:spacing w:val="-8"/>
        </w:rPr>
        <w:t> </w:t>
      </w:r>
      <w:r>
        <w:rPr/>
        <w:t>anket formu aracılığıyla Mersin-Adana illeri ve çevresinde çeşitli sektörlerde görev yapan çalışanlara uygulanmıştır.</w:t>
      </w:r>
      <w:r>
        <w:rPr>
          <w:spacing w:val="-11"/>
        </w:rPr>
        <w:t> </w:t>
      </w:r>
      <w:r>
        <w:rPr/>
        <w:t>Ölçeğin</w:t>
      </w:r>
      <w:r>
        <w:rPr>
          <w:spacing w:val="-11"/>
        </w:rPr>
        <w:t> </w:t>
      </w:r>
      <w:r>
        <w:rPr/>
        <w:t>geçerlik</w:t>
      </w:r>
      <w:r>
        <w:rPr>
          <w:spacing w:val="-11"/>
        </w:rPr>
        <w:t> </w:t>
      </w:r>
      <w:r>
        <w:rPr/>
        <w:t>ve</w:t>
      </w:r>
      <w:r>
        <w:rPr>
          <w:spacing w:val="-10"/>
        </w:rPr>
        <w:t> </w:t>
      </w:r>
      <w:r>
        <w:rPr/>
        <w:t>güvenirlik</w:t>
      </w:r>
      <w:r>
        <w:rPr>
          <w:spacing w:val="-11"/>
        </w:rPr>
        <w:t> </w:t>
      </w:r>
      <w:r>
        <w:rPr/>
        <w:t>analizlerinin</w:t>
      </w:r>
      <w:r>
        <w:rPr>
          <w:spacing w:val="-13"/>
        </w:rPr>
        <w:t> </w:t>
      </w:r>
      <w:r>
        <w:rPr/>
        <w:t>yapılabilmesi</w:t>
      </w:r>
      <w:r>
        <w:rPr>
          <w:spacing w:val="-10"/>
        </w:rPr>
        <w:t> </w:t>
      </w:r>
      <w:r>
        <w:rPr/>
        <w:t>amacıyla</w:t>
      </w:r>
      <w:r>
        <w:rPr>
          <w:spacing w:val="-13"/>
        </w:rPr>
        <w:t> </w:t>
      </w:r>
      <w:r>
        <w:rPr/>
        <w:t>veriler</w:t>
      </w:r>
      <w:r>
        <w:rPr>
          <w:spacing w:val="-12"/>
        </w:rPr>
        <w:t> </w:t>
      </w:r>
      <w:r>
        <w:rPr/>
        <w:t>toplamda</w:t>
      </w:r>
      <w:r>
        <w:rPr>
          <w:spacing w:val="-10"/>
        </w:rPr>
        <w:t> </w:t>
      </w:r>
      <w:r>
        <w:rPr/>
        <w:t>655</w:t>
      </w:r>
    </w:p>
    <w:p>
      <w:pPr>
        <w:pStyle w:val="BodyText"/>
        <w:spacing w:after="0"/>
        <w:jc w:val="both"/>
        <w:sectPr>
          <w:pgSz w:w="11910" w:h="16840"/>
          <w:pgMar w:header="751" w:footer="732" w:top="1620" w:bottom="920" w:left="992" w:right="850"/>
        </w:sectPr>
      </w:pPr>
    </w:p>
    <w:p>
      <w:pPr>
        <w:pStyle w:val="BodyText"/>
        <w:spacing w:before="89"/>
        <w:ind w:left="424" w:right="567"/>
        <w:jc w:val="both"/>
      </w:pPr>
      <w:r>
        <w:rPr/>
        <w:t>çalışanın katıldığı iki farklı örneklem grubundan toplanmıştır. Araştırmada basit tesadüfi örnekleme yöntemi kullanılmış olup, katılımcıların rızası alınmıştır. Verilerin analiz edilmesi için SPSS 25.0 ve AMOS 23.0 istatistik paket programları kullanılmıştır. Ölçeğin yapı geçerliğinin test edilmesinde Açıklayıcı ve Doğrulayıcı Faktör Analizi, güvenirliğinin sınanmasında madde analizleri ve Cronbach alfa iç tutarlık katsayısı kullanılmıştır.</w:t>
      </w:r>
    </w:p>
    <w:p>
      <w:pPr>
        <w:pStyle w:val="BodyText"/>
        <w:spacing w:before="120"/>
        <w:ind w:left="424" w:right="561"/>
        <w:jc w:val="both"/>
      </w:pPr>
      <w:r>
        <w:rPr/>
        <w:t>Açıklayıcı Faktör Analizi 358 katılımcıdan oluşan örneklemle gerçekleştirilmiştir. Veri setinde tek değişkenli uç değerlerin olup olmadığı standart Z puanlar yardımıyla incelenmiştir. Z puanları aralığı</w:t>
      </w:r>
    </w:p>
    <w:p>
      <w:pPr>
        <w:pStyle w:val="BodyText"/>
        <w:spacing w:before="1"/>
        <w:ind w:left="424" w:right="560"/>
        <w:jc w:val="both"/>
      </w:pPr>
      <w:r>
        <w:rPr/>
        <w:t>±3 sınırlarının dışında kalan 1 katılımcı verisi olduğu görülmüştür. Mertler ve Vannata’ya (2005) göre geniş örneklemlerde birkaç deneğin bu sınır dışında yer alması mümkün olup, Z puanları aralığı ±4 olarak genişletilebilir. Bu doğrultuda Z puanı -3,63 olarak tespit edilmiş veri ±4 sınırını aşmaması dolayısıyla analize alınmıştır. Ölçek verilerinin normal dağılımı çarpıklık ve basıklık değerleri incelenerek değerlendirilmiştir. Çarpıklık ve basıklık değerleri Kim (2013) formülüne göre hesaplanmıştır. Bu formüle göre Skewness ve Kurtosis değerinin standart hataya bölünmesiyle elde edilen değer</w:t>
      </w:r>
      <w:r>
        <w:rPr>
          <w:spacing w:val="40"/>
        </w:rPr>
        <w:t> </w:t>
      </w:r>
      <w:r>
        <w:rPr/>
        <w:t>&lt;|1,96| olmalıdır. Ölçekten elde edilen puanların çarpıklık değeri -0,44, basıklık değeri - 0,30 olarak hesaplanmıştır. Bu değerler normal dağılımın sağlandığını göstermektedir.</w:t>
      </w:r>
    </w:p>
    <w:p>
      <w:pPr>
        <w:pStyle w:val="BodyText"/>
        <w:spacing w:before="120"/>
        <w:ind w:left="424" w:right="566"/>
        <w:jc w:val="both"/>
      </w:pPr>
      <w:r>
        <w:rPr/>
        <w:t>Doğrulayıcı Faktör Analizi 297 katılımcıyla gerçekleştirilmiştir. Z puanları aralığı ±3 sınırlarının dışında kalan katılımcı verisi gözlenmemiştir. Ölçekten elde edilen puanların çarpıklık değeri 0,83, basıklık değeri -0,56 olarak bulunmuş olup, normal dağılımın sağlandığı görülmektedir. Analizlerde örneklem gruplarının demografik özellikleri belirlenmiş, sonrasında geçerlik ve güvenirlik analizleri </w:t>
      </w:r>
      <w:r>
        <w:rPr>
          <w:spacing w:val="-2"/>
        </w:rPr>
        <w:t>yapılmıştır.</w:t>
      </w:r>
    </w:p>
    <w:p>
      <w:pPr>
        <w:pStyle w:val="BodyText"/>
        <w:spacing w:before="241"/>
      </w:pPr>
    </w:p>
    <w:p>
      <w:pPr>
        <w:pStyle w:val="Heading1"/>
        <w:numPr>
          <w:ilvl w:val="0"/>
          <w:numId w:val="1"/>
        </w:numPr>
        <w:tabs>
          <w:tab w:pos="644" w:val="left" w:leader="none"/>
        </w:tabs>
        <w:spacing w:line="240" w:lineRule="auto" w:before="0" w:after="0"/>
        <w:ind w:left="644" w:right="0" w:hanging="220"/>
        <w:jc w:val="both"/>
      </w:pPr>
      <w:r>
        <w:rPr>
          <w:spacing w:val="-2"/>
        </w:rPr>
        <w:t>BULGULAR</w:t>
      </w:r>
    </w:p>
    <w:p>
      <w:pPr>
        <w:pStyle w:val="BodyText"/>
        <w:spacing w:before="119"/>
        <w:ind w:left="424" w:right="568"/>
        <w:jc w:val="both"/>
      </w:pPr>
      <w:r>
        <w:rPr/>
        <w:t>AFA örneklemini oluşturan katılımcıların 60,3% si kadın (216 katılımcı), 39,7% si erkektir (142 katılımcı). 44,4% si 1980-1999 yılları arası doğan Y kuşağı üyesi (n=159), 37,4% si lise mezunu (n=134), 39,4% si iş yerinde 1-5 yıl arasında kıdemi olan (n=141), 60,9% si bekar (n=218), 48,3% si 8.506-10.008 TL arasında aylık geliri olan (n=173), 26,3% si sağlık sektöründe (n=94) ve 45,3% si Adana ilinde çalışandır (n=162).</w:t>
      </w:r>
    </w:p>
    <w:p>
      <w:pPr>
        <w:pStyle w:val="BodyText"/>
        <w:spacing w:before="120"/>
        <w:ind w:left="424" w:right="563"/>
        <w:jc w:val="both"/>
      </w:pPr>
      <w:r>
        <w:rPr/>
        <w:t>DFA örneklemini oluşturan katılımcıların 51,5% si erkek (153 katılımcı), 48,5% si erkektir (144 katılımcı). 52,5% si 1980-1999 yılları arası doğan Y kuşağı üyesi (n=156), 37,7% si lise mezunu (n=112), 35,4% si iş yerinde 1-5 yıl arasında kıdemi olan (n=105), 54,9%si bekar (n=163), 37,4% si 8.506-10.008 TL arasında aylık geliri olan (n=111), 12,8% si ticaret sektöründe (n=38) ve 48,8% si Mersin ilinde çalışandır (n=145).</w:t>
      </w:r>
    </w:p>
    <w:p>
      <w:pPr>
        <w:pStyle w:val="Heading1"/>
        <w:numPr>
          <w:ilvl w:val="1"/>
          <w:numId w:val="1"/>
        </w:numPr>
        <w:tabs>
          <w:tab w:pos="810" w:val="left" w:leader="none"/>
        </w:tabs>
        <w:spacing w:line="240" w:lineRule="auto" w:before="123" w:after="0"/>
        <w:ind w:left="810" w:right="0" w:hanging="386"/>
        <w:jc w:val="both"/>
      </w:pPr>
      <w:r>
        <w:rPr/>
        <w:t>Karar</w:t>
      </w:r>
      <w:r>
        <w:rPr>
          <w:spacing w:val="-11"/>
        </w:rPr>
        <w:t> </w:t>
      </w:r>
      <w:r>
        <w:rPr/>
        <w:t>Verme</w:t>
      </w:r>
      <w:r>
        <w:rPr>
          <w:spacing w:val="-7"/>
        </w:rPr>
        <w:t> </w:t>
      </w:r>
      <w:r>
        <w:rPr/>
        <w:t>Tutumu</w:t>
      </w:r>
      <w:r>
        <w:rPr>
          <w:spacing w:val="-7"/>
        </w:rPr>
        <w:t> </w:t>
      </w:r>
      <w:r>
        <w:rPr/>
        <w:t>Ölçeğinin</w:t>
      </w:r>
      <w:r>
        <w:rPr>
          <w:spacing w:val="-10"/>
        </w:rPr>
        <w:t> </w:t>
      </w:r>
      <w:r>
        <w:rPr/>
        <w:t>Güvenirliğinin</w:t>
      </w:r>
      <w:r>
        <w:rPr>
          <w:spacing w:val="-6"/>
        </w:rPr>
        <w:t> </w:t>
      </w:r>
      <w:r>
        <w:rPr>
          <w:spacing w:val="-2"/>
        </w:rPr>
        <w:t>İncelenmesi</w:t>
      </w:r>
    </w:p>
    <w:p>
      <w:pPr>
        <w:pStyle w:val="BodyText"/>
        <w:spacing w:before="116"/>
        <w:ind w:left="424" w:right="564"/>
        <w:jc w:val="both"/>
      </w:pPr>
      <w:r>
        <w:rPr/>
        <w:t>Karar verme tutumu ölçeğine madde analizleri uygulanmıştır. Ölçek maddelerinin madde-toplam test korelasyon</w:t>
      </w:r>
      <w:r>
        <w:rPr>
          <w:spacing w:val="-8"/>
        </w:rPr>
        <w:t> </w:t>
      </w:r>
      <w:r>
        <w:rPr/>
        <w:t>değerlerinin</w:t>
      </w:r>
      <w:r>
        <w:rPr>
          <w:spacing w:val="-11"/>
        </w:rPr>
        <w:t> </w:t>
      </w:r>
      <w:r>
        <w:rPr/>
        <w:t>0,262-0,423</w:t>
      </w:r>
      <w:r>
        <w:rPr>
          <w:spacing w:val="-8"/>
        </w:rPr>
        <w:t> </w:t>
      </w:r>
      <w:r>
        <w:rPr/>
        <w:t>arasında</w:t>
      </w:r>
      <w:r>
        <w:rPr>
          <w:spacing w:val="-8"/>
        </w:rPr>
        <w:t> </w:t>
      </w:r>
      <w:r>
        <w:rPr/>
        <w:t>değişkenlik</w:t>
      </w:r>
      <w:r>
        <w:rPr>
          <w:spacing w:val="-11"/>
        </w:rPr>
        <w:t> </w:t>
      </w:r>
      <w:r>
        <w:rPr/>
        <w:t>gösterdiği</w:t>
      </w:r>
      <w:r>
        <w:rPr>
          <w:spacing w:val="-10"/>
        </w:rPr>
        <w:t> </w:t>
      </w:r>
      <w:r>
        <w:rPr/>
        <w:t>görülmüş</w:t>
      </w:r>
      <w:r>
        <w:rPr>
          <w:spacing w:val="-10"/>
        </w:rPr>
        <w:t> </w:t>
      </w:r>
      <w:r>
        <w:rPr/>
        <w:t>ve</w:t>
      </w:r>
      <w:r>
        <w:rPr>
          <w:spacing w:val="-10"/>
        </w:rPr>
        <w:t> </w:t>
      </w:r>
      <w:r>
        <w:rPr/>
        <w:t>“Karar</w:t>
      </w:r>
      <w:r>
        <w:rPr>
          <w:spacing w:val="-9"/>
        </w:rPr>
        <w:t> </w:t>
      </w:r>
      <w:r>
        <w:rPr/>
        <w:t>verirken</w:t>
      </w:r>
      <w:r>
        <w:rPr>
          <w:spacing w:val="-10"/>
        </w:rPr>
        <w:t> </w:t>
      </w:r>
      <w:r>
        <w:rPr/>
        <w:t>karşıt görüş okur ve dinlerim” (KV2) ifadesi 0,30’un altında olması sebebiyle ölçekten çıkartılmıştır.</w:t>
      </w:r>
    </w:p>
    <w:p>
      <w:pPr>
        <w:pStyle w:val="BodyText"/>
        <w:spacing w:before="122"/>
        <w:ind w:left="424" w:right="566"/>
        <w:jc w:val="both"/>
      </w:pPr>
      <w:r>
        <w:rPr/>
        <w:t>Maddelerin ayırt ediciliğinin belirlenmesi amacıyla alt 27% ve üst 27% de yer alan grupların puan ortalamaları bağımsız grup t-testi ile karşılaştırılmıştır. Karşılaştırma sonucunda alt ve üst grup madde puanlarının ortalamaları arasında istatistiksel açıdan anlamlı farklılık gözlenmiştir. Gruplar arasındaki farkın</w:t>
      </w:r>
      <w:r>
        <w:rPr>
          <w:spacing w:val="-8"/>
        </w:rPr>
        <w:t> </w:t>
      </w:r>
      <w:r>
        <w:rPr/>
        <w:t>anlamlı</w:t>
      </w:r>
      <w:r>
        <w:rPr>
          <w:spacing w:val="-7"/>
        </w:rPr>
        <w:t> </w:t>
      </w:r>
      <w:r>
        <w:rPr/>
        <w:t>çıkması</w:t>
      </w:r>
      <w:r>
        <w:rPr>
          <w:spacing w:val="-7"/>
        </w:rPr>
        <w:t> </w:t>
      </w:r>
      <w:r>
        <w:rPr/>
        <w:t>ölçeğin</w:t>
      </w:r>
      <w:r>
        <w:rPr>
          <w:spacing w:val="-8"/>
        </w:rPr>
        <w:t> </w:t>
      </w:r>
      <w:r>
        <w:rPr/>
        <w:t>istenen</w:t>
      </w:r>
      <w:r>
        <w:rPr>
          <w:spacing w:val="-8"/>
        </w:rPr>
        <w:t> </w:t>
      </w:r>
      <w:r>
        <w:rPr/>
        <w:t>niteliği</w:t>
      </w:r>
      <w:r>
        <w:rPr>
          <w:spacing w:val="-7"/>
        </w:rPr>
        <w:t> </w:t>
      </w:r>
      <w:r>
        <w:rPr/>
        <w:t>ölçmesi</w:t>
      </w:r>
      <w:r>
        <w:rPr>
          <w:spacing w:val="-7"/>
        </w:rPr>
        <w:t> </w:t>
      </w:r>
      <w:r>
        <w:rPr/>
        <w:t>bağlamında</w:t>
      </w:r>
      <w:r>
        <w:rPr>
          <w:spacing w:val="-8"/>
        </w:rPr>
        <w:t> </w:t>
      </w:r>
      <w:r>
        <w:rPr/>
        <w:t>ayırt</w:t>
      </w:r>
      <w:r>
        <w:rPr>
          <w:spacing w:val="-7"/>
        </w:rPr>
        <w:t> </w:t>
      </w:r>
      <w:r>
        <w:rPr/>
        <w:t>edici</w:t>
      </w:r>
      <w:r>
        <w:rPr>
          <w:spacing w:val="-7"/>
        </w:rPr>
        <w:t> </w:t>
      </w:r>
      <w:r>
        <w:rPr/>
        <w:t>olduğunu</w:t>
      </w:r>
      <w:r>
        <w:rPr>
          <w:spacing w:val="-8"/>
        </w:rPr>
        <w:t> </w:t>
      </w:r>
      <w:r>
        <w:rPr/>
        <w:t>göstermektedir. Ölçeğin</w:t>
      </w:r>
      <w:r>
        <w:rPr>
          <w:spacing w:val="-14"/>
        </w:rPr>
        <w:t> </w:t>
      </w:r>
      <w:r>
        <w:rPr/>
        <w:t>iç</w:t>
      </w:r>
      <w:r>
        <w:rPr>
          <w:spacing w:val="-14"/>
        </w:rPr>
        <w:t> </w:t>
      </w:r>
      <w:r>
        <w:rPr/>
        <w:t>tutarlığını</w:t>
      </w:r>
      <w:r>
        <w:rPr>
          <w:spacing w:val="-14"/>
        </w:rPr>
        <w:t> </w:t>
      </w:r>
      <w:r>
        <w:rPr/>
        <w:t>gösteren</w:t>
      </w:r>
      <w:r>
        <w:rPr>
          <w:spacing w:val="-13"/>
        </w:rPr>
        <w:t> </w:t>
      </w:r>
      <w:r>
        <w:rPr/>
        <w:t>Cronbach</w:t>
      </w:r>
      <w:r>
        <w:rPr>
          <w:spacing w:val="-14"/>
        </w:rPr>
        <w:t> </w:t>
      </w:r>
      <w:r>
        <w:rPr/>
        <w:t>Alfa</w:t>
      </w:r>
      <w:r>
        <w:rPr>
          <w:spacing w:val="-14"/>
        </w:rPr>
        <w:t> </w:t>
      </w:r>
      <w:r>
        <w:rPr/>
        <w:t>değeri</w:t>
      </w:r>
      <w:r>
        <w:rPr>
          <w:spacing w:val="-14"/>
        </w:rPr>
        <w:t> </w:t>
      </w:r>
      <w:r>
        <w:rPr/>
        <w:t>0,670</w:t>
      </w:r>
      <w:r>
        <w:rPr>
          <w:spacing w:val="-13"/>
        </w:rPr>
        <w:t> </w:t>
      </w:r>
      <w:r>
        <w:rPr/>
        <w:t>olarak</w:t>
      </w:r>
      <w:r>
        <w:rPr>
          <w:spacing w:val="-14"/>
        </w:rPr>
        <w:t> </w:t>
      </w:r>
      <w:r>
        <w:rPr/>
        <w:t>tespit</w:t>
      </w:r>
      <w:r>
        <w:rPr>
          <w:spacing w:val="-14"/>
        </w:rPr>
        <w:t> </w:t>
      </w:r>
      <w:r>
        <w:rPr/>
        <w:t>edilmiştir.</w:t>
      </w:r>
      <w:r>
        <w:rPr>
          <w:spacing w:val="-14"/>
        </w:rPr>
        <w:t> </w:t>
      </w:r>
      <w:r>
        <w:rPr/>
        <w:t>Bu</w:t>
      </w:r>
      <w:r>
        <w:rPr>
          <w:spacing w:val="-13"/>
        </w:rPr>
        <w:t> </w:t>
      </w:r>
      <w:r>
        <w:rPr/>
        <w:t>değer</w:t>
      </w:r>
      <w:r>
        <w:rPr>
          <w:spacing w:val="-14"/>
        </w:rPr>
        <w:t> </w:t>
      </w:r>
      <w:r>
        <w:rPr/>
        <w:t>0,6</w:t>
      </w:r>
      <w:r>
        <w:rPr>
          <w:spacing w:val="-14"/>
        </w:rPr>
        <w:t> </w:t>
      </w:r>
      <w:r>
        <w:rPr/>
        <w:t>üzerinde ise ölçeğin iç tutarlığının olduğu kabul edilmektedir (Sürücü, Şeşen &amp; Maşlakçı, 2021).</w:t>
      </w:r>
    </w:p>
    <w:p>
      <w:pPr>
        <w:pStyle w:val="BodyText"/>
        <w:spacing w:after="0"/>
        <w:jc w:val="both"/>
        <w:sectPr>
          <w:pgSz w:w="11910" w:h="16840"/>
          <w:pgMar w:header="618" w:footer="732" w:top="1620" w:bottom="920" w:left="992" w:right="850"/>
        </w:sectPr>
      </w:pPr>
    </w:p>
    <w:p>
      <w:pPr>
        <w:spacing w:before="91"/>
        <w:ind w:left="3216" w:right="0" w:firstLine="0"/>
        <w:jc w:val="left"/>
        <w:rPr>
          <w:b/>
          <w:sz w:val="20"/>
        </w:rPr>
      </w:pPr>
      <w:r>
        <w:rPr>
          <w:b/>
          <w:sz w:val="20"/>
        </w:rPr>
        <w:t>Tablo</w:t>
      </w:r>
      <w:r>
        <w:rPr>
          <w:b/>
          <w:spacing w:val="-6"/>
          <w:sz w:val="20"/>
        </w:rPr>
        <w:t> </w:t>
      </w:r>
      <w:r>
        <w:rPr>
          <w:b/>
          <w:sz w:val="20"/>
        </w:rPr>
        <w:t>1. Ölçeğe</w:t>
      </w:r>
      <w:r>
        <w:rPr>
          <w:b/>
          <w:spacing w:val="-5"/>
          <w:sz w:val="20"/>
        </w:rPr>
        <w:t> </w:t>
      </w:r>
      <w:r>
        <w:rPr>
          <w:b/>
          <w:sz w:val="20"/>
        </w:rPr>
        <w:t>İlişkin</w:t>
      </w:r>
      <w:r>
        <w:rPr>
          <w:b/>
          <w:spacing w:val="-6"/>
          <w:sz w:val="20"/>
        </w:rPr>
        <w:t> </w:t>
      </w:r>
      <w:r>
        <w:rPr>
          <w:b/>
          <w:sz w:val="20"/>
        </w:rPr>
        <w:t>Madde</w:t>
      </w:r>
      <w:r>
        <w:rPr>
          <w:b/>
          <w:spacing w:val="-5"/>
          <w:sz w:val="20"/>
        </w:rPr>
        <w:t> </w:t>
      </w:r>
      <w:r>
        <w:rPr>
          <w:b/>
          <w:sz w:val="20"/>
        </w:rPr>
        <w:t>Analizi</w:t>
      </w:r>
      <w:r>
        <w:rPr>
          <w:b/>
          <w:spacing w:val="-6"/>
          <w:sz w:val="20"/>
        </w:rPr>
        <w:t> </w:t>
      </w:r>
      <w:r>
        <w:rPr>
          <w:b/>
          <w:spacing w:val="-2"/>
          <w:sz w:val="20"/>
        </w:rPr>
        <w:t>Sonuçları</w:t>
      </w:r>
    </w:p>
    <w:p>
      <w:pPr>
        <w:pStyle w:val="BodyText"/>
        <w:spacing w:before="8"/>
        <w:rPr>
          <w:b/>
          <w:sz w:val="20"/>
        </w:rPr>
      </w:pPr>
    </w:p>
    <w:tbl>
      <w:tblPr>
        <w:tblW w:w="0" w:type="auto"/>
        <w:jc w:val="left"/>
        <w:tblInd w:w="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1"/>
        <w:gridCol w:w="1598"/>
        <w:gridCol w:w="2893"/>
        <w:gridCol w:w="3115"/>
      </w:tblGrid>
      <w:tr>
        <w:trPr>
          <w:trHeight w:val="220" w:hRule="atLeast"/>
        </w:trPr>
        <w:tc>
          <w:tcPr>
            <w:tcW w:w="731" w:type="dxa"/>
            <w:tcBorders>
              <w:bottom w:val="single" w:sz="4" w:space="0" w:color="000000"/>
            </w:tcBorders>
          </w:tcPr>
          <w:p>
            <w:pPr>
              <w:pStyle w:val="TableParagraph"/>
              <w:jc w:val="left"/>
              <w:rPr>
                <w:sz w:val="14"/>
              </w:rPr>
            </w:pPr>
          </w:p>
        </w:tc>
        <w:tc>
          <w:tcPr>
            <w:tcW w:w="1598" w:type="dxa"/>
            <w:tcBorders>
              <w:bottom w:val="single" w:sz="4" w:space="0" w:color="000000"/>
            </w:tcBorders>
          </w:tcPr>
          <w:p>
            <w:pPr>
              <w:pStyle w:val="TableParagraph"/>
              <w:spacing w:line="201" w:lineRule="exact"/>
              <w:ind w:left="228"/>
              <w:jc w:val="left"/>
              <w:rPr>
                <w:b/>
                <w:sz w:val="20"/>
              </w:rPr>
            </w:pPr>
            <w:r>
              <w:rPr>
                <w:b/>
                <w:spacing w:val="-2"/>
                <w:sz w:val="20"/>
              </w:rPr>
              <w:t>Maddeler</w:t>
            </w:r>
          </w:p>
        </w:tc>
        <w:tc>
          <w:tcPr>
            <w:tcW w:w="2893" w:type="dxa"/>
            <w:tcBorders>
              <w:bottom w:val="single" w:sz="4" w:space="0" w:color="000000"/>
            </w:tcBorders>
          </w:tcPr>
          <w:p>
            <w:pPr>
              <w:pStyle w:val="TableParagraph"/>
              <w:spacing w:line="201" w:lineRule="exact"/>
              <w:ind w:left="416" w:right="2"/>
              <w:rPr>
                <w:b/>
                <w:sz w:val="20"/>
              </w:rPr>
            </w:pPr>
            <w:r>
              <w:rPr>
                <w:b/>
                <w:sz w:val="20"/>
              </w:rPr>
              <w:t>t</w:t>
            </w:r>
            <w:r>
              <w:rPr>
                <w:b/>
                <w:spacing w:val="-3"/>
                <w:sz w:val="20"/>
              </w:rPr>
              <w:t> </w:t>
            </w:r>
            <w:r>
              <w:rPr>
                <w:b/>
                <w:sz w:val="20"/>
              </w:rPr>
              <w:t>(Alt</w:t>
            </w:r>
            <w:r>
              <w:rPr>
                <w:b/>
                <w:spacing w:val="-3"/>
                <w:sz w:val="20"/>
              </w:rPr>
              <w:t> </w:t>
            </w:r>
            <w:r>
              <w:rPr>
                <w:b/>
                <w:sz w:val="20"/>
              </w:rPr>
              <w:t>27%**-</w:t>
            </w:r>
            <w:r>
              <w:rPr>
                <w:b/>
                <w:spacing w:val="-2"/>
                <w:sz w:val="20"/>
              </w:rPr>
              <w:t> </w:t>
            </w:r>
            <w:r>
              <w:rPr>
                <w:b/>
                <w:sz w:val="20"/>
              </w:rPr>
              <w:t>Üst</w:t>
            </w:r>
            <w:r>
              <w:rPr>
                <w:b/>
                <w:spacing w:val="-3"/>
                <w:sz w:val="20"/>
              </w:rPr>
              <w:t> </w:t>
            </w:r>
            <w:r>
              <w:rPr>
                <w:b/>
                <w:spacing w:val="-2"/>
                <w:sz w:val="20"/>
              </w:rPr>
              <w:t>27%**)</w:t>
            </w:r>
          </w:p>
        </w:tc>
        <w:tc>
          <w:tcPr>
            <w:tcW w:w="3115" w:type="dxa"/>
            <w:tcBorders>
              <w:bottom w:val="single" w:sz="4" w:space="0" w:color="000000"/>
            </w:tcBorders>
          </w:tcPr>
          <w:p>
            <w:pPr>
              <w:pStyle w:val="TableParagraph"/>
              <w:spacing w:line="201" w:lineRule="exact"/>
              <w:ind w:left="3" w:right="4"/>
              <w:rPr>
                <w:b/>
                <w:sz w:val="20"/>
              </w:rPr>
            </w:pPr>
            <w:r>
              <w:rPr>
                <w:b/>
                <w:sz w:val="20"/>
              </w:rPr>
              <w:t>p</w:t>
            </w:r>
            <w:r>
              <w:rPr>
                <w:b/>
                <w:spacing w:val="-4"/>
                <w:sz w:val="20"/>
              </w:rPr>
              <w:t> </w:t>
            </w:r>
            <w:r>
              <w:rPr>
                <w:b/>
                <w:sz w:val="20"/>
              </w:rPr>
              <w:t>değeri</w:t>
            </w:r>
            <w:r>
              <w:rPr>
                <w:b/>
                <w:spacing w:val="-3"/>
                <w:sz w:val="20"/>
              </w:rPr>
              <w:t> </w:t>
            </w:r>
            <w:r>
              <w:rPr>
                <w:b/>
                <w:sz w:val="20"/>
              </w:rPr>
              <w:t>(Alt</w:t>
            </w:r>
            <w:r>
              <w:rPr>
                <w:b/>
                <w:spacing w:val="-3"/>
                <w:sz w:val="20"/>
              </w:rPr>
              <w:t> </w:t>
            </w:r>
            <w:r>
              <w:rPr>
                <w:b/>
                <w:sz w:val="20"/>
              </w:rPr>
              <w:t>27%**-</w:t>
            </w:r>
            <w:r>
              <w:rPr>
                <w:b/>
                <w:spacing w:val="-4"/>
                <w:sz w:val="20"/>
              </w:rPr>
              <w:t> </w:t>
            </w:r>
            <w:r>
              <w:rPr>
                <w:b/>
                <w:sz w:val="20"/>
              </w:rPr>
              <w:t>Üst</w:t>
            </w:r>
            <w:r>
              <w:rPr>
                <w:b/>
                <w:spacing w:val="-3"/>
                <w:sz w:val="20"/>
              </w:rPr>
              <w:t> </w:t>
            </w:r>
            <w:r>
              <w:rPr>
                <w:b/>
                <w:spacing w:val="-2"/>
                <w:sz w:val="20"/>
              </w:rPr>
              <w:t>27%**)</w:t>
            </w:r>
          </w:p>
        </w:tc>
      </w:tr>
      <w:tr>
        <w:trPr>
          <w:trHeight w:val="266" w:hRule="atLeast"/>
        </w:trPr>
        <w:tc>
          <w:tcPr>
            <w:tcW w:w="731" w:type="dxa"/>
            <w:tcBorders>
              <w:top w:val="single" w:sz="4" w:space="0" w:color="000000"/>
            </w:tcBorders>
          </w:tcPr>
          <w:p>
            <w:pPr>
              <w:pStyle w:val="TableParagraph"/>
              <w:ind w:right="110"/>
              <w:rPr>
                <w:sz w:val="20"/>
              </w:rPr>
            </w:pPr>
            <w:r>
              <w:rPr>
                <w:spacing w:val="-5"/>
                <w:sz w:val="20"/>
              </w:rPr>
              <w:t>KV1</w:t>
            </w:r>
          </w:p>
        </w:tc>
        <w:tc>
          <w:tcPr>
            <w:tcW w:w="1598" w:type="dxa"/>
            <w:tcBorders>
              <w:top w:val="single" w:sz="4" w:space="0" w:color="000000"/>
            </w:tcBorders>
          </w:tcPr>
          <w:p>
            <w:pPr>
              <w:pStyle w:val="TableParagraph"/>
              <w:jc w:val="left"/>
              <w:rPr>
                <w:sz w:val="18"/>
              </w:rPr>
            </w:pPr>
          </w:p>
        </w:tc>
        <w:tc>
          <w:tcPr>
            <w:tcW w:w="2893" w:type="dxa"/>
            <w:tcBorders>
              <w:top w:val="single" w:sz="4" w:space="0" w:color="000000"/>
            </w:tcBorders>
          </w:tcPr>
          <w:p>
            <w:pPr>
              <w:pStyle w:val="TableParagraph"/>
              <w:ind w:left="416" w:right="3"/>
              <w:rPr>
                <w:sz w:val="20"/>
              </w:rPr>
            </w:pPr>
            <w:r>
              <w:rPr>
                <w:spacing w:val="-2"/>
                <w:sz w:val="20"/>
              </w:rPr>
              <w:t>8,841</w:t>
            </w:r>
          </w:p>
        </w:tc>
        <w:tc>
          <w:tcPr>
            <w:tcW w:w="3115" w:type="dxa"/>
            <w:tcBorders>
              <w:top w:val="single" w:sz="4" w:space="0" w:color="000000"/>
            </w:tcBorders>
          </w:tcPr>
          <w:p>
            <w:pPr>
              <w:pStyle w:val="TableParagraph"/>
              <w:ind w:right="4"/>
              <w:rPr>
                <w:sz w:val="20"/>
              </w:rPr>
            </w:pPr>
            <w:r>
              <w:rPr>
                <w:spacing w:val="-2"/>
                <w:sz w:val="20"/>
              </w:rPr>
              <w:t>0,000***</w:t>
            </w:r>
          </w:p>
        </w:tc>
      </w:tr>
      <w:tr>
        <w:trPr>
          <w:trHeight w:val="291" w:hRule="atLeast"/>
        </w:trPr>
        <w:tc>
          <w:tcPr>
            <w:tcW w:w="731" w:type="dxa"/>
          </w:tcPr>
          <w:p>
            <w:pPr>
              <w:pStyle w:val="TableParagraph"/>
              <w:spacing w:before="27"/>
              <w:ind w:right="110"/>
              <w:rPr>
                <w:sz w:val="20"/>
              </w:rPr>
            </w:pPr>
            <w:r>
              <w:rPr>
                <w:spacing w:val="-5"/>
                <w:sz w:val="20"/>
              </w:rPr>
              <w:t>KV3</w:t>
            </w:r>
          </w:p>
        </w:tc>
        <w:tc>
          <w:tcPr>
            <w:tcW w:w="1598" w:type="dxa"/>
          </w:tcPr>
          <w:p>
            <w:pPr>
              <w:pStyle w:val="TableParagraph"/>
              <w:jc w:val="left"/>
              <w:rPr>
                <w:sz w:val="20"/>
              </w:rPr>
            </w:pPr>
          </w:p>
        </w:tc>
        <w:tc>
          <w:tcPr>
            <w:tcW w:w="2893" w:type="dxa"/>
          </w:tcPr>
          <w:p>
            <w:pPr>
              <w:pStyle w:val="TableParagraph"/>
              <w:spacing w:before="27"/>
              <w:ind w:left="416"/>
              <w:rPr>
                <w:sz w:val="20"/>
              </w:rPr>
            </w:pPr>
            <w:r>
              <w:rPr>
                <w:spacing w:val="-2"/>
                <w:sz w:val="20"/>
              </w:rPr>
              <w:t>11,868</w:t>
            </w:r>
          </w:p>
        </w:tc>
        <w:tc>
          <w:tcPr>
            <w:tcW w:w="3115" w:type="dxa"/>
          </w:tcPr>
          <w:p>
            <w:pPr>
              <w:pStyle w:val="TableParagraph"/>
              <w:spacing w:before="27"/>
              <w:ind w:right="4"/>
              <w:rPr>
                <w:sz w:val="20"/>
              </w:rPr>
            </w:pPr>
            <w:r>
              <w:rPr>
                <w:spacing w:val="-2"/>
                <w:sz w:val="20"/>
              </w:rPr>
              <w:t>0,000***</w:t>
            </w:r>
          </w:p>
        </w:tc>
      </w:tr>
      <w:tr>
        <w:trPr>
          <w:trHeight w:val="290" w:hRule="atLeast"/>
        </w:trPr>
        <w:tc>
          <w:tcPr>
            <w:tcW w:w="731" w:type="dxa"/>
          </w:tcPr>
          <w:p>
            <w:pPr>
              <w:pStyle w:val="TableParagraph"/>
              <w:spacing w:before="25"/>
              <w:ind w:right="110"/>
              <w:rPr>
                <w:sz w:val="20"/>
              </w:rPr>
            </w:pPr>
            <w:r>
              <w:rPr>
                <w:spacing w:val="-5"/>
                <w:sz w:val="20"/>
              </w:rPr>
              <w:t>KV4</w:t>
            </w:r>
          </w:p>
        </w:tc>
        <w:tc>
          <w:tcPr>
            <w:tcW w:w="1598" w:type="dxa"/>
          </w:tcPr>
          <w:p>
            <w:pPr>
              <w:pStyle w:val="TableParagraph"/>
              <w:jc w:val="left"/>
              <w:rPr>
                <w:sz w:val="20"/>
              </w:rPr>
            </w:pPr>
          </w:p>
        </w:tc>
        <w:tc>
          <w:tcPr>
            <w:tcW w:w="2893" w:type="dxa"/>
          </w:tcPr>
          <w:p>
            <w:pPr>
              <w:pStyle w:val="TableParagraph"/>
              <w:spacing w:before="25"/>
              <w:ind w:left="416"/>
              <w:rPr>
                <w:sz w:val="20"/>
              </w:rPr>
            </w:pPr>
            <w:r>
              <w:rPr>
                <w:spacing w:val="-2"/>
                <w:sz w:val="20"/>
              </w:rPr>
              <w:t>16,193</w:t>
            </w:r>
          </w:p>
        </w:tc>
        <w:tc>
          <w:tcPr>
            <w:tcW w:w="3115" w:type="dxa"/>
          </w:tcPr>
          <w:p>
            <w:pPr>
              <w:pStyle w:val="TableParagraph"/>
              <w:spacing w:before="25"/>
              <w:ind w:right="4"/>
              <w:rPr>
                <w:sz w:val="20"/>
              </w:rPr>
            </w:pPr>
            <w:r>
              <w:rPr>
                <w:spacing w:val="-2"/>
                <w:sz w:val="20"/>
              </w:rPr>
              <w:t>0,000***</w:t>
            </w:r>
          </w:p>
        </w:tc>
      </w:tr>
      <w:tr>
        <w:trPr>
          <w:trHeight w:val="290" w:hRule="atLeast"/>
        </w:trPr>
        <w:tc>
          <w:tcPr>
            <w:tcW w:w="731" w:type="dxa"/>
          </w:tcPr>
          <w:p>
            <w:pPr>
              <w:pStyle w:val="TableParagraph"/>
              <w:spacing w:before="25"/>
              <w:ind w:right="110"/>
              <w:rPr>
                <w:sz w:val="20"/>
              </w:rPr>
            </w:pPr>
            <w:r>
              <w:rPr>
                <w:spacing w:val="-5"/>
                <w:sz w:val="20"/>
              </w:rPr>
              <w:t>KV5</w:t>
            </w:r>
          </w:p>
        </w:tc>
        <w:tc>
          <w:tcPr>
            <w:tcW w:w="1598" w:type="dxa"/>
          </w:tcPr>
          <w:p>
            <w:pPr>
              <w:pStyle w:val="TableParagraph"/>
              <w:jc w:val="left"/>
              <w:rPr>
                <w:sz w:val="20"/>
              </w:rPr>
            </w:pPr>
          </w:p>
        </w:tc>
        <w:tc>
          <w:tcPr>
            <w:tcW w:w="2893" w:type="dxa"/>
          </w:tcPr>
          <w:p>
            <w:pPr>
              <w:pStyle w:val="TableParagraph"/>
              <w:spacing w:before="25"/>
              <w:ind w:left="416"/>
              <w:rPr>
                <w:sz w:val="20"/>
              </w:rPr>
            </w:pPr>
            <w:r>
              <w:rPr>
                <w:spacing w:val="-2"/>
                <w:sz w:val="20"/>
              </w:rPr>
              <w:t>12,618</w:t>
            </w:r>
          </w:p>
        </w:tc>
        <w:tc>
          <w:tcPr>
            <w:tcW w:w="3115" w:type="dxa"/>
          </w:tcPr>
          <w:p>
            <w:pPr>
              <w:pStyle w:val="TableParagraph"/>
              <w:spacing w:before="25"/>
              <w:ind w:right="4"/>
              <w:rPr>
                <w:sz w:val="20"/>
              </w:rPr>
            </w:pPr>
            <w:r>
              <w:rPr>
                <w:spacing w:val="-2"/>
                <w:sz w:val="20"/>
              </w:rPr>
              <w:t>0,000***</w:t>
            </w:r>
          </w:p>
        </w:tc>
      </w:tr>
      <w:tr>
        <w:trPr>
          <w:trHeight w:val="291" w:hRule="atLeast"/>
        </w:trPr>
        <w:tc>
          <w:tcPr>
            <w:tcW w:w="731" w:type="dxa"/>
          </w:tcPr>
          <w:p>
            <w:pPr>
              <w:pStyle w:val="TableParagraph"/>
              <w:spacing w:before="25"/>
              <w:ind w:right="110"/>
              <w:rPr>
                <w:sz w:val="20"/>
              </w:rPr>
            </w:pPr>
            <w:r>
              <w:rPr>
                <w:spacing w:val="-5"/>
                <w:sz w:val="20"/>
              </w:rPr>
              <w:t>KV6</w:t>
            </w:r>
          </w:p>
        </w:tc>
        <w:tc>
          <w:tcPr>
            <w:tcW w:w="1598" w:type="dxa"/>
          </w:tcPr>
          <w:p>
            <w:pPr>
              <w:pStyle w:val="TableParagraph"/>
              <w:jc w:val="left"/>
              <w:rPr>
                <w:sz w:val="20"/>
              </w:rPr>
            </w:pPr>
          </w:p>
        </w:tc>
        <w:tc>
          <w:tcPr>
            <w:tcW w:w="2893" w:type="dxa"/>
          </w:tcPr>
          <w:p>
            <w:pPr>
              <w:pStyle w:val="TableParagraph"/>
              <w:spacing w:before="25"/>
              <w:ind w:left="416" w:right="3"/>
              <w:rPr>
                <w:sz w:val="20"/>
              </w:rPr>
            </w:pPr>
            <w:r>
              <w:rPr>
                <w:spacing w:val="-2"/>
                <w:sz w:val="20"/>
              </w:rPr>
              <w:t>7,227</w:t>
            </w:r>
          </w:p>
        </w:tc>
        <w:tc>
          <w:tcPr>
            <w:tcW w:w="3115" w:type="dxa"/>
          </w:tcPr>
          <w:p>
            <w:pPr>
              <w:pStyle w:val="TableParagraph"/>
              <w:spacing w:before="25"/>
              <w:ind w:right="4"/>
              <w:rPr>
                <w:sz w:val="20"/>
              </w:rPr>
            </w:pPr>
            <w:r>
              <w:rPr>
                <w:spacing w:val="-2"/>
                <w:sz w:val="20"/>
              </w:rPr>
              <w:t>0,000***</w:t>
            </w:r>
          </w:p>
        </w:tc>
      </w:tr>
      <w:tr>
        <w:trPr>
          <w:trHeight w:val="291" w:hRule="atLeast"/>
        </w:trPr>
        <w:tc>
          <w:tcPr>
            <w:tcW w:w="731" w:type="dxa"/>
          </w:tcPr>
          <w:p>
            <w:pPr>
              <w:pStyle w:val="TableParagraph"/>
              <w:spacing w:before="27"/>
              <w:ind w:right="110"/>
              <w:rPr>
                <w:sz w:val="20"/>
              </w:rPr>
            </w:pPr>
            <w:r>
              <w:rPr>
                <w:spacing w:val="-5"/>
                <w:sz w:val="20"/>
              </w:rPr>
              <w:t>KV7</w:t>
            </w:r>
          </w:p>
        </w:tc>
        <w:tc>
          <w:tcPr>
            <w:tcW w:w="1598" w:type="dxa"/>
          </w:tcPr>
          <w:p>
            <w:pPr>
              <w:pStyle w:val="TableParagraph"/>
              <w:jc w:val="left"/>
              <w:rPr>
                <w:sz w:val="20"/>
              </w:rPr>
            </w:pPr>
          </w:p>
        </w:tc>
        <w:tc>
          <w:tcPr>
            <w:tcW w:w="2893" w:type="dxa"/>
          </w:tcPr>
          <w:p>
            <w:pPr>
              <w:pStyle w:val="TableParagraph"/>
              <w:spacing w:before="27"/>
              <w:ind w:left="416"/>
              <w:rPr>
                <w:sz w:val="20"/>
              </w:rPr>
            </w:pPr>
            <w:r>
              <w:rPr>
                <w:spacing w:val="-2"/>
                <w:sz w:val="20"/>
              </w:rPr>
              <w:t>10,742</w:t>
            </w:r>
          </w:p>
        </w:tc>
        <w:tc>
          <w:tcPr>
            <w:tcW w:w="3115" w:type="dxa"/>
          </w:tcPr>
          <w:p>
            <w:pPr>
              <w:pStyle w:val="TableParagraph"/>
              <w:spacing w:before="27"/>
              <w:ind w:right="4"/>
              <w:rPr>
                <w:sz w:val="20"/>
              </w:rPr>
            </w:pPr>
            <w:r>
              <w:rPr>
                <w:spacing w:val="-2"/>
                <w:sz w:val="20"/>
              </w:rPr>
              <w:t>0,000***</w:t>
            </w:r>
          </w:p>
        </w:tc>
      </w:tr>
      <w:tr>
        <w:trPr>
          <w:trHeight w:val="315" w:hRule="atLeast"/>
        </w:trPr>
        <w:tc>
          <w:tcPr>
            <w:tcW w:w="731" w:type="dxa"/>
            <w:tcBorders>
              <w:bottom w:val="single" w:sz="4" w:space="0" w:color="000000"/>
            </w:tcBorders>
          </w:tcPr>
          <w:p>
            <w:pPr>
              <w:pStyle w:val="TableParagraph"/>
              <w:spacing w:before="25"/>
              <w:ind w:right="110"/>
              <w:rPr>
                <w:sz w:val="20"/>
              </w:rPr>
            </w:pPr>
            <w:r>
              <w:rPr>
                <w:spacing w:val="-5"/>
                <w:sz w:val="20"/>
              </w:rPr>
              <w:t>KV8</w:t>
            </w:r>
          </w:p>
        </w:tc>
        <w:tc>
          <w:tcPr>
            <w:tcW w:w="1598" w:type="dxa"/>
            <w:tcBorders>
              <w:bottom w:val="single" w:sz="4" w:space="0" w:color="000000"/>
            </w:tcBorders>
          </w:tcPr>
          <w:p>
            <w:pPr>
              <w:pStyle w:val="TableParagraph"/>
              <w:jc w:val="left"/>
              <w:rPr>
                <w:sz w:val="20"/>
              </w:rPr>
            </w:pPr>
          </w:p>
        </w:tc>
        <w:tc>
          <w:tcPr>
            <w:tcW w:w="2893" w:type="dxa"/>
            <w:tcBorders>
              <w:bottom w:val="single" w:sz="4" w:space="0" w:color="000000"/>
            </w:tcBorders>
          </w:tcPr>
          <w:p>
            <w:pPr>
              <w:pStyle w:val="TableParagraph"/>
              <w:spacing w:before="25"/>
              <w:ind w:left="416"/>
              <w:rPr>
                <w:sz w:val="20"/>
              </w:rPr>
            </w:pPr>
            <w:r>
              <w:rPr>
                <w:spacing w:val="-2"/>
                <w:sz w:val="20"/>
              </w:rPr>
              <w:t>12,379</w:t>
            </w:r>
          </w:p>
        </w:tc>
        <w:tc>
          <w:tcPr>
            <w:tcW w:w="3115" w:type="dxa"/>
            <w:tcBorders>
              <w:bottom w:val="single" w:sz="4" w:space="0" w:color="000000"/>
            </w:tcBorders>
          </w:tcPr>
          <w:p>
            <w:pPr>
              <w:pStyle w:val="TableParagraph"/>
              <w:spacing w:before="25"/>
              <w:ind w:right="4"/>
              <w:rPr>
                <w:sz w:val="20"/>
              </w:rPr>
            </w:pPr>
            <w:r>
              <w:rPr>
                <w:spacing w:val="-2"/>
                <w:sz w:val="20"/>
              </w:rPr>
              <w:t>0,000***</w:t>
            </w:r>
          </w:p>
        </w:tc>
      </w:tr>
    </w:tbl>
    <w:p>
      <w:pPr>
        <w:spacing w:before="3"/>
        <w:ind w:left="825" w:right="0" w:firstLine="0"/>
        <w:jc w:val="left"/>
        <w:rPr>
          <w:position w:val="2"/>
          <w:sz w:val="20"/>
        </w:rPr>
      </w:pPr>
      <w:r>
        <w:rPr>
          <w:position w:val="2"/>
          <w:sz w:val="20"/>
        </w:rPr>
        <w:t>n</w:t>
      </w:r>
      <w:r>
        <w:rPr>
          <w:spacing w:val="-2"/>
          <w:position w:val="2"/>
          <w:sz w:val="20"/>
        </w:rPr>
        <w:t> </w:t>
      </w:r>
      <w:r>
        <w:rPr>
          <w:position w:val="2"/>
          <w:sz w:val="20"/>
        </w:rPr>
        <w:t>=</w:t>
      </w:r>
      <w:r>
        <w:rPr>
          <w:spacing w:val="-2"/>
          <w:position w:val="2"/>
          <w:sz w:val="20"/>
        </w:rPr>
        <w:t> </w:t>
      </w:r>
      <w:r>
        <w:rPr>
          <w:position w:val="2"/>
          <w:sz w:val="20"/>
        </w:rPr>
        <w:t>358,</w:t>
      </w:r>
      <w:r>
        <w:rPr>
          <w:spacing w:val="-2"/>
          <w:position w:val="2"/>
          <w:sz w:val="20"/>
        </w:rPr>
        <w:t> </w:t>
      </w:r>
      <w:r>
        <w:rPr>
          <w:position w:val="2"/>
          <w:sz w:val="20"/>
        </w:rPr>
        <w:t>**</w:t>
      </w:r>
      <w:r>
        <w:rPr>
          <w:spacing w:val="-3"/>
          <w:position w:val="2"/>
          <w:sz w:val="20"/>
        </w:rPr>
        <w:t> </w:t>
      </w:r>
      <w:r>
        <w:rPr>
          <w:position w:val="2"/>
          <w:sz w:val="20"/>
        </w:rPr>
        <w:t>n</w:t>
      </w:r>
      <w:r>
        <w:rPr>
          <w:sz w:val="13"/>
        </w:rPr>
        <w:t>1</w:t>
      </w:r>
      <w:r>
        <w:rPr>
          <w:spacing w:val="15"/>
          <w:sz w:val="13"/>
        </w:rPr>
        <w:t> </w:t>
      </w:r>
      <w:r>
        <w:rPr>
          <w:position w:val="2"/>
          <w:sz w:val="20"/>
        </w:rPr>
        <w:t>=</w:t>
      </w:r>
      <w:r>
        <w:rPr>
          <w:spacing w:val="-2"/>
          <w:position w:val="2"/>
          <w:sz w:val="20"/>
        </w:rPr>
        <w:t> </w:t>
      </w:r>
      <w:r>
        <w:rPr>
          <w:position w:val="2"/>
          <w:sz w:val="20"/>
        </w:rPr>
        <w:t>n</w:t>
      </w:r>
      <w:r>
        <w:rPr>
          <w:sz w:val="13"/>
        </w:rPr>
        <w:t>2</w:t>
      </w:r>
      <w:r>
        <w:rPr>
          <w:spacing w:val="15"/>
          <w:sz w:val="13"/>
        </w:rPr>
        <w:t> </w:t>
      </w:r>
      <w:r>
        <w:rPr>
          <w:position w:val="2"/>
          <w:sz w:val="20"/>
        </w:rPr>
        <w:t>=97,</w:t>
      </w:r>
      <w:r>
        <w:rPr>
          <w:spacing w:val="-4"/>
          <w:position w:val="2"/>
          <w:sz w:val="20"/>
        </w:rPr>
        <w:t> </w:t>
      </w:r>
      <w:r>
        <w:rPr>
          <w:position w:val="2"/>
          <w:sz w:val="20"/>
        </w:rPr>
        <w:t>***</w:t>
      </w:r>
      <w:r>
        <w:rPr>
          <w:spacing w:val="-3"/>
          <w:position w:val="2"/>
          <w:sz w:val="20"/>
        </w:rPr>
        <w:t> </w:t>
      </w:r>
      <w:r>
        <w:rPr>
          <w:position w:val="2"/>
          <w:sz w:val="20"/>
        </w:rPr>
        <w:t>p</w:t>
      </w:r>
      <w:r>
        <w:rPr>
          <w:spacing w:val="-1"/>
          <w:position w:val="2"/>
          <w:sz w:val="20"/>
        </w:rPr>
        <w:t> </w:t>
      </w:r>
      <w:r>
        <w:rPr>
          <w:position w:val="2"/>
          <w:sz w:val="20"/>
        </w:rPr>
        <w:t>&lt;</w:t>
      </w:r>
      <w:r>
        <w:rPr>
          <w:spacing w:val="-3"/>
          <w:position w:val="2"/>
          <w:sz w:val="20"/>
        </w:rPr>
        <w:t> </w:t>
      </w:r>
      <w:r>
        <w:rPr>
          <w:position w:val="2"/>
          <w:sz w:val="20"/>
        </w:rPr>
        <w:t>0,001</w:t>
      </w:r>
      <w:r>
        <w:rPr>
          <w:spacing w:val="-1"/>
          <w:position w:val="2"/>
          <w:sz w:val="20"/>
        </w:rPr>
        <w:t> </w:t>
      </w:r>
      <w:r>
        <w:rPr>
          <w:position w:val="2"/>
          <w:sz w:val="20"/>
        </w:rPr>
        <w:t>için</w:t>
      </w:r>
      <w:r>
        <w:rPr>
          <w:spacing w:val="-3"/>
          <w:position w:val="2"/>
          <w:sz w:val="20"/>
        </w:rPr>
        <w:t> </w:t>
      </w:r>
      <w:r>
        <w:rPr>
          <w:position w:val="2"/>
          <w:sz w:val="20"/>
        </w:rPr>
        <w:t>anlamlı</w:t>
      </w:r>
      <w:r>
        <w:rPr>
          <w:spacing w:val="-3"/>
          <w:position w:val="2"/>
          <w:sz w:val="20"/>
        </w:rPr>
        <w:t> </w:t>
      </w:r>
      <w:r>
        <w:rPr>
          <w:spacing w:val="-2"/>
          <w:position w:val="2"/>
          <w:sz w:val="20"/>
        </w:rPr>
        <w:t>değerler</w:t>
      </w:r>
    </w:p>
    <w:p>
      <w:pPr>
        <w:pStyle w:val="BodyText"/>
        <w:rPr>
          <w:sz w:val="20"/>
        </w:rPr>
      </w:pPr>
    </w:p>
    <w:p>
      <w:pPr>
        <w:pStyle w:val="BodyText"/>
        <w:spacing w:before="7"/>
        <w:rPr>
          <w:sz w:val="20"/>
        </w:rPr>
      </w:pPr>
    </w:p>
    <w:p>
      <w:pPr>
        <w:pStyle w:val="Heading1"/>
        <w:numPr>
          <w:ilvl w:val="1"/>
          <w:numId w:val="1"/>
        </w:numPr>
        <w:tabs>
          <w:tab w:pos="810" w:val="left" w:leader="none"/>
        </w:tabs>
        <w:spacing w:line="240" w:lineRule="auto" w:before="0" w:after="0"/>
        <w:ind w:left="810" w:right="0" w:hanging="386"/>
        <w:jc w:val="both"/>
      </w:pPr>
      <w:r>
        <w:rPr/>
        <w:t>Karar</w:t>
      </w:r>
      <w:r>
        <w:rPr>
          <w:spacing w:val="-10"/>
        </w:rPr>
        <w:t> </w:t>
      </w:r>
      <w:r>
        <w:rPr/>
        <w:t>Verme</w:t>
      </w:r>
      <w:r>
        <w:rPr>
          <w:spacing w:val="-5"/>
        </w:rPr>
        <w:t> </w:t>
      </w:r>
      <w:r>
        <w:rPr/>
        <w:t>Tutumu</w:t>
      </w:r>
      <w:r>
        <w:rPr>
          <w:spacing w:val="-6"/>
        </w:rPr>
        <w:t> </w:t>
      </w:r>
      <w:r>
        <w:rPr/>
        <w:t>Ölçeğinin</w:t>
      </w:r>
      <w:r>
        <w:rPr>
          <w:spacing w:val="-6"/>
        </w:rPr>
        <w:t> </w:t>
      </w:r>
      <w:r>
        <w:rPr/>
        <w:t>Yapı</w:t>
      </w:r>
      <w:r>
        <w:rPr>
          <w:spacing w:val="-7"/>
        </w:rPr>
        <w:t> </w:t>
      </w:r>
      <w:r>
        <w:rPr/>
        <w:t>Geçerliğinin</w:t>
      </w:r>
      <w:r>
        <w:rPr>
          <w:spacing w:val="-5"/>
        </w:rPr>
        <w:t> </w:t>
      </w:r>
      <w:r>
        <w:rPr>
          <w:spacing w:val="-2"/>
        </w:rPr>
        <w:t>İncelenmesi</w:t>
      </w:r>
    </w:p>
    <w:p>
      <w:pPr>
        <w:pStyle w:val="BodyText"/>
        <w:spacing w:before="117"/>
        <w:ind w:left="424" w:right="562"/>
        <w:jc w:val="both"/>
      </w:pPr>
      <w:r>
        <w:rPr/>
        <w:t>Ölçeğin yapı geçerliğinin ortaya konulması amacıyla uygulanan AFA sonucunda, Kaiser Meyer Olkin (KMO) test sonucu 0, 720, Barlett küresellik testi sonucu χ2(21)=319, 990, p&lt;0,001 anlamlı bulunmuştur.</w:t>
      </w:r>
      <w:r>
        <w:rPr>
          <w:spacing w:val="-11"/>
        </w:rPr>
        <w:t> </w:t>
      </w:r>
      <w:r>
        <w:rPr/>
        <w:t>Ölçeğin</w:t>
      </w:r>
      <w:r>
        <w:rPr>
          <w:spacing w:val="-11"/>
        </w:rPr>
        <w:t> </w:t>
      </w:r>
      <w:r>
        <w:rPr/>
        <w:t>faktör</w:t>
      </w:r>
      <w:r>
        <w:rPr>
          <w:spacing w:val="-10"/>
        </w:rPr>
        <w:t> </w:t>
      </w:r>
      <w:r>
        <w:rPr/>
        <w:t>desenini</w:t>
      </w:r>
      <w:r>
        <w:rPr>
          <w:spacing w:val="-10"/>
        </w:rPr>
        <w:t> </w:t>
      </w:r>
      <w:r>
        <w:rPr/>
        <w:t>ortaya</w:t>
      </w:r>
      <w:r>
        <w:rPr>
          <w:spacing w:val="-12"/>
        </w:rPr>
        <w:t> </w:t>
      </w:r>
      <w:r>
        <w:rPr/>
        <w:t>koymak</w:t>
      </w:r>
      <w:r>
        <w:rPr>
          <w:spacing w:val="-13"/>
        </w:rPr>
        <w:t> </w:t>
      </w:r>
      <w:r>
        <w:rPr/>
        <w:t>amacıyla</w:t>
      </w:r>
      <w:r>
        <w:rPr>
          <w:spacing w:val="-10"/>
        </w:rPr>
        <w:t> </w:t>
      </w:r>
      <w:r>
        <w:rPr/>
        <w:t>faktörleştirme</w:t>
      </w:r>
      <w:r>
        <w:rPr>
          <w:spacing w:val="-10"/>
        </w:rPr>
        <w:t> </w:t>
      </w:r>
      <w:r>
        <w:rPr/>
        <w:t>yöntemi</w:t>
      </w:r>
      <w:r>
        <w:rPr>
          <w:spacing w:val="-10"/>
        </w:rPr>
        <w:t> </w:t>
      </w:r>
      <w:r>
        <w:rPr/>
        <w:t>olarak</w:t>
      </w:r>
      <w:r>
        <w:rPr>
          <w:spacing w:val="-11"/>
        </w:rPr>
        <w:t> </w:t>
      </w:r>
      <w:r>
        <w:rPr/>
        <w:t>Maximum Likelihood tercih edilmiştir. Ölçeğin iki faktörlü bir yapı gösterdiği görülmüştür. Modelin genel uyumunu gösteren χ2=17,774, df=8 p=0,023 düzeyinde anlamlı ve χ2/df =2,22 bulunmuş olup, iyi bir uyuma sahiptir. Döndürme yöntemi olarak Varimax seçilmiş, “Karar verirken kendi yargılarımı destekleyen</w:t>
      </w:r>
      <w:r>
        <w:rPr>
          <w:spacing w:val="-3"/>
        </w:rPr>
        <w:t> </w:t>
      </w:r>
      <w:r>
        <w:rPr/>
        <w:t>bilgileri</w:t>
      </w:r>
      <w:r>
        <w:rPr>
          <w:spacing w:val="-1"/>
        </w:rPr>
        <w:t> </w:t>
      </w:r>
      <w:r>
        <w:rPr/>
        <w:t>arayıp</w:t>
      </w:r>
      <w:r>
        <w:rPr>
          <w:spacing w:val="-2"/>
        </w:rPr>
        <w:t> </w:t>
      </w:r>
      <w:r>
        <w:rPr/>
        <w:t>bulmaya</w:t>
      </w:r>
      <w:r>
        <w:rPr>
          <w:spacing w:val="-2"/>
        </w:rPr>
        <w:t> </w:t>
      </w:r>
      <w:r>
        <w:rPr/>
        <w:t>çalışırım”</w:t>
      </w:r>
      <w:r>
        <w:rPr>
          <w:spacing w:val="-2"/>
        </w:rPr>
        <w:t> </w:t>
      </w:r>
      <w:r>
        <w:rPr/>
        <w:t>(KV4)</w:t>
      </w:r>
      <w:r>
        <w:rPr>
          <w:spacing w:val="-2"/>
        </w:rPr>
        <w:t> </w:t>
      </w:r>
      <w:r>
        <w:rPr/>
        <w:t>ifadesi</w:t>
      </w:r>
      <w:r>
        <w:rPr>
          <w:spacing w:val="-1"/>
        </w:rPr>
        <w:t> </w:t>
      </w:r>
      <w:r>
        <w:rPr/>
        <w:t>binişiklik</w:t>
      </w:r>
      <w:r>
        <w:rPr>
          <w:spacing w:val="-2"/>
        </w:rPr>
        <w:t> </w:t>
      </w:r>
      <w:r>
        <w:rPr/>
        <w:t>oluşturması sebebiyle ölçekten çıkartılmıştır. Tekrarlanan analiz sonucunda ölçeğin tek boyutlu bir yapı gösterdiği tespit edilmiş olmakla</w:t>
      </w:r>
      <w:r>
        <w:rPr>
          <w:spacing w:val="-8"/>
        </w:rPr>
        <w:t> </w:t>
      </w:r>
      <w:r>
        <w:rPr/>
        <w:t>birlikte,</w:t>
      </w:r>
      <w:r>
        <w:rPr>
          <w:spacing w:val="-10"/>
        </w:rPr>
        <w:t> </w:t>
      </w:r>
      <w:r>
        <w:rPr/>
        <w:t>“Karar</w:t>
      </w:r>
      <w:r>
        <w:rPr>
          <w:spacing w:val="-7"/>
        </w:rPr>
        <w:t> </w:t>
      </w:r>
      <w:r>
        <w:rPr/>
        <w:t>verirken</w:t>
      </w:r>
      <w:r>
        <w:rPr>
          <w:spacing w:val="-8"/>
        </w:rPr>
        <w:t> </w:t>
      </w:r>
      <w:r>
        <w:rPr/>
        <w:t>mevcut</w:t>
      </w:r>
      <w:r>
        <w:rPr>
          <w:spacing w:val="-7"/>
        </w:rPr>
        <w:t> </w:t>
      </w:r>
      <w:r>
        <w:rPr/>
        <w:t>bilgilerin</w:t>
      </w:r>
      <w:r>
        <w:rPr>
          <w:spacing w:val="-8"/>
        </w:rPr>
        <w:t> </w:t>
      </w:r>
      <w:r>
        <w:rPr/>
        <w:t>ve</w:t>
      </w:r>
      <w:r>
        <w:rPr>
          <w:spacing w:val="-10"/>
        </w:rPr>
        <w:t> </w:t>
      </w:r>
      <w:r>
        <w:rPr/>
        <w:t>muhtemel</w:t>
      </w:r>
      <w:r>
        <w:rPr>
          <w:spacing w:val="-9"/>
        </w:rPr>
        <w:t> </w:t>
      </w:r>
      <w:r>
        <w:rPr/>
        <w:t>alternatiflerin</w:t>
      </w:r>
      <w:r>
        <w:rPr>
          <w:spacing w:val="-8"/>
        </w:rPr>
        <w:t> </w:t>
      </w:r>
      <w:r>
        <w:rPr/>
        <w:t>tümüne</w:t>
      </w:r>
      <w:r>
        <w:rPr>
          <w:spacing w:val="-10"/>
        </w:rPr>
        <w:t> </w:t>
      </w:r>
      <w:r>
        <w:rPr/>
        <w:t>bakarım”</w:t>
      </w:r>
      <w:r>
        <w:rPr>
          <w:spacing w:val="-10"/>
        </w:rPr>
        <w:t> </w:t>
      </w:r>
      <w:r>
        <w:rPr/>
        <w:t>(KV3) ifadesi 0,30’un altında faktör yüküne sahip olması sebebiyle ölçekten çıkartılarak yapılan analiz sonucunda, maddelerin faktör yüklerinin 0,359(en düşük)-0,628(en yüksek) arasında değiştiği tespit edilmiştir. Açıklanan varyans ise 27,835% olarak gözlemlenmiştir.</w:t>
      </w:r>
    </w:p>
    <w:p>
      <w:pPr>
        <w:pStyle w:val="BodyText"/>
        <w:spacing w:before="176"/>
        <w:rPr>
          <w:sz w:val="20"/>
        </w:rPr>
      </w:pPr>
    </w:p>
    <w:p>
      <w:pPr>
        <w:pStyle w:val="BodyText"/>
        <w:spacing w:after="0"/>
        <w:rPr>
          <w:sz w:val="20"/>
        </w:rPr>
        <w:sectPr>
          <w:pgSz w:w="11910" w:h="16840"/>
          <w:pgMar w:header="751" w:footer="732" w:top="1620" w:bottom="920" w:left="992" w:right="850"/>
        </w:sectPr>
      </w:pPr>
    </w:p>
    <w:p>
      <w:pPr>
        <w:spacing w:before="91"/>
        <w:ind w:left="2976" w:right="0" w:firstLine="0"/>
        <w:jc w:val="left"/>
        <w:rPr>
          <w:b/>
          <w:sz w:val="20"/>
        </w:rPr>
      </w:pPr>
      <w:r>
        <w:rPr>
          <w:b/>
          <w:sz w:val="20"/>
        </w:rPr>
        <w:t>Tablo</w:t>
      </w:r>
      <w:r>
        <w:rPr>
          <w:b/>
          <w:spacing w:val="-6"/>
          <w:sz w:val="20"/>
        </w:rPr>
        <w:t> </w:t>
      </w:r>
      <w:r>
        <w:rPr>
          <w:b/>
          <w:sz w:val="20"/>
        </w:rPr>
        <w:t>2. Ölçeğe</w:t>
      </w:r>
      <w:r>
        <w:rPr>
          <w:b/>
          <w:spacing w:val="-6"/>
          <w:sz w:val="20"/>
        </w:rPr>
        <w:t> </w:t>
      </w:r>
      <w:r>
        <w:rPr>
          <w:b/>
          <w:sz w:val="20"/>
        </w:rPr>
        <w:t>İlişkin</w:t>
      </w:r>
      <w:r>
        <w:rPr>
          <w:b/>
          <w:spacing w:val="-6"/>
          <w:sz w:val="20"/>
        </w:rPr>
        <w:t> </w:t>
      </w:r>
      <w:r>
        <w:rPr>
          <w:b/>
          <w:sz w:val="20"/>
        </w:rPr>
        <w:t>AFA</w:t>
      </w:r>
      <w:r>
        <w:rPr>
          <w:b/>
          <w:spacing w:val="-6"/>
          <w:sz w:val="20"/>
        </w:rPr>
        <w:t> </w:t>
      </w:r>
      <w:r>
        <w:rPr>
          <w:b/>
          <w:sz w:val="20"/>
        </w:rPr>
        <w:t>Sonuçları</w:t>
      </w:r>
      <w:r>
        <w:rPr>
          <w:b/>
          <w:spacing w:val="-6"/>
          <w:sz w:val="20"/>
        </w:rPr>
        <w:t> </w:t>
      </w:r>
      <w:r>
        <w:rPr>
          <w:b/>
          <w:spacing w:val="-2"/>
          <w:sz w:val="20"/>
        </w:rPr>
        <w:t>(n=358)</w:t>
      </w:r>
    </w:p>
    <w:p>
      <w:pPr>
        <w:pStyle w:val="BodyText"/>
        <w:spacing w:before="30"/>
        <w:rPr>
          <w:b/>
          <w:sz w:val="20"/>
        </w:rPr>
      </w:pPr>
    </w:p>
    <w:p>
      <w:pPr>
        <w:spacing w:before="0"/>
        <w:ind w:left="6146" w:right="0" w:firstLine="0"/>
        <w:jc w:val="center"/>
        <w:rPr>
          <w:b/>
          <w:sz w:val="20"/>
        </w:rPr>
      </w:pPr>
      <w:r>
        <w:rPr>
          <w:b/>
          <w:spacing w:val="-2"/>
          <w:sz w:val="20"/>
        </w:rPr>
        <w:t>Açıklanan Varyans </w:t>
      </w:r>
      <w:r>
        <w:rPr>
          <w:b/>
          <w:spacing w:val="-4"/>
          <w:sz w:val="20"/>
        </w:rPr>
        <w:t>(%)</w:t>
      </w:r>
    </w:p>
    <w:p>
      <w:pPr>
        <w:spacing w:line="240" w:lineRule="auto" w:before="0"/>
        <w:rPr>
          <w:b/>
          <w:sz w:val="20"/>
        </w:rPr>
      </w:pPr>
      <w:r>
        <w:rPr/>
        <w:br w:type="column"/>
      </w:r>
      <w:r>
        <w:rPr>
          <w:b/>
          <w:sz w:val="20"/>
        </w:rPr>
      </w:r>
    </w:p>
    <w:p>
      <w:pPr>
        <w:pStyle w:val="BodyText"/>
        <w:rPr>
          <w:b/>
          <w:sz w:val="20"/>
        </w:rPr>
      </w:pPr>
    </w:p>
    <w:p>
      <w:pPr>
        <w:pStyle w:val="BodyText"/>
        <w:spacing w:before="4"/>
        <w:rPr>
          <w:b/>
          <w:sz w:val="20"/>
        </w:rPr>
      </w:pPr>
    </w:p>
    <w:p>
      <w:pPr>
        <w:spacing w:before="0"/>
        <w:ind w:left="517" w:right="0" w:hanging="248"/>
        <w:jc w:val="left"/>
        <w:rPr>
          <w:b/>
          <w:sz w:val="20"/>
        </w:rPr>
      </w:pPr>
      <w:r>
        <w:rPr>
          <w:b/>
          <w:sz w:val="20"/>
        </w:rPr>
        <w:t>Öz</w:t>
      </w:r>
      <w:r>
        <w:rPr>
          <w:b/>
          <w:spacing w:val="-13"/>
          <w:sz w:val="20"/>
        </w:rPr>
        <w:t> </w:t>
      </w:r>
      <w:r>
        <w:rPr>
          <w:b/>
          <w:sz w:val="20"/>
        </w:rPr>
        <w:t>değer </w:t>
      </w:r>
      <w:r>
        <w:rPr>
          <w:b/>
          <w:spacing w:val="-4"/>
          <w:sz w:val="20"/>
        </w:rPr>
        <w:t>(Λ)</w:t>
      </w:r>
    </w:p>
    <w:p>
      <w:pPr>
        <w:spacing w:line="240" w:lineRule="auto" w:before="0"/>
        <w:rPr>
          <w:b/>
          <w:sz w:val="20"/>
        </w:rPr>
      </w:pPr>
      <w:r>
        <w:rPr/>
        <w:br w:type="column"/>
      </w:r>
      <w:r>
        <w:rPr>
          <w:b/>
          <w:sz w:val="20"/>
        </w:rPr>
      </w:r>
    </w:p>
    <w:p>
      <w:pPr>
        <w:pStyle w:val="BodyText"/>
        <w:rPr>
          <w:b/>
          <w:sz w:val="20"/>
        </w:rPr>
      </w:pPr>
    </w:p>
    <w:p>
      <w:pPr>
        <w:pStyle w:val="BodyText"/>
        <w:spacing w:before="4"/>
        <w:rPr>
          <w:b/>
          <w:sz w:val="20"/>
        </w:rPr>
      </w:pPr>
    </w:p>
    <w:p>
      <w:pPr>
        <w:spacing w:before="0"/>
        <w:ind w:left="381" w:right="879" w:firstLine="31"/>
        <w:jc w:val="left"/>
        <w:rPr>
          <w:b/>
          <w:sz w:val="20"/>
        </w:rPr>
      </w:pPr>
      <w:r>
        <w:rPr>
          <w:b/>
          <w:spacing w:val="-2"/>
          <w:sz w:val="20"/>
        </w:rPr>
        <w:t>Faktör Yükleri</w:t>
      </w:r>
    </w:p>
    <w:p>
      <w:pPr>
        <w:spacing w:after="0"/>
        <w:jc w:val="left"/>
        <w:rPr>
          <w:b/>
          <w:sz w:val="20"/>
        </w:rPr>
        <w:sectPr>
          <w:type w:val="continuous"/>
          <w:pgSz w:w="11910" w:h="16840"/>
          <w:pgMar w:header="751" w:footer="732" w:top="1620" w:bottom="920" w:left="992" w:right="850"/>
          <w:cols w:num="3" w:equalWidth="0">
            <w:col w:w="7025" w:space="40"/>
            <w:col w:w="1042" w:space="39"/>
            <w:col w:w="1922"/>
          </w:cols>
        </w:sectPr>
      </w:pPr>
    </w:p>
    <w:p>
      <w:pPr>
        <w:pStyle w:val="BodyText"/>
        <w:spacing w:before="6"/>
        <w:rPr>
          <w:b/>
          <w:sz w:val="2"/>
        </w:rPr>
      </w:pPr>
    </w:p>
    <w:p>
      <w:pPr>
        <w:pStyle w:val="BodyText"/>
        <w:spacing w:line="20" w:lineRule="exact"/>
        <w:ind w:left="424"/>
        <w:rPr>
          <w:sz w:val="2"/>
        </w:rPr>
      </w:pPr>
      <w:r>
        <w:rPr>
          <w:sz w:val="2"/>
        </w:rPr>
        <mc:AlternateContent>
          <mc:Choice Requires="wps">
            <w:drawing>
              <wp:inline distT="0" distB="0" distL="0" distR="0">
                <wp:extent cx="5758815" cy="6350"/>
                <wp:effectExtent l="0" t="0" r="0" b="0"/>
                <wp:docPr id="20" name="Group 20"/>
                <wp:cNvGraphicFramePr>
                  <a:graphicFrameLocks/>
                </wp:cNvGraphicFramePr>
                <a:graphic>
                  <a:graphicData uri="http://schemas.microsoft.com/office/word/2010/wordprocessingGroup">
                    <wpg:wgp>
                      <wpg:cNvPr id="20" name="Group 20"/>
                      <wpg:cNvGrpSpPr/>
                      <wpg:grpSpPr>
                        <a:xfrm>
                          <a:off x="0" y="0"/>
                          <a:ext cx="5758815" cy="6350"/>
                          <a:chExt cx="5758815" cy="6350"/>
                        </a:xfrm>
                      </wpg:grpSpPr>
                      <wps:wsp>
                        <wps:cNvPr id="21" name="Graphic 21"/>
                        <wps:cNvSpPr/>
                        <wps:spPr>
                          <a:xfrm>
                            <a:off x="0" y="0"/>
                            <a:ext cx="5758815" cy="6350"/>
                          </a:xfrm>
                          <a:custGeom>
                            <a:avLst/>
                            <a:gdLst/>
                            <a:ahLst/>
                            <a:cxnLst/>
                            <a:rect l="l" t="t" r="r" b="b"/>
                            <a:pathLst>
                              <a:path w="5758815" h="6350">
                                <a:moveTo>
                                  <a:pt x="5758561" y="0"/>
                                </a:moveTo>
                                <a:lnTo>
                                  <a:pt x="5758561" y="0"/>
                                </a:lnTo>
                                <a:lnTo>
                                  <a:pt x="0" y="0"/>
                                </a:lnTo>
                                <a:lnTo>
                                  <a:pt x="0" y="6096"/>
                                </a:lnTo>
                                <a:lnTo>
                                  <a:pt x="5758561" y="6096"/>
                                </a:lnTo>
                                <a:lnTo>
                                  <a:pt x="575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3.45pt;height:.5pt;mso-position-horizontal-relative:char;mso-position-vertical-relative:line" id="docshapegroup20" coordorigin="0,0" coordsize="9069,10">
                <v:rect style="position:absolute;left:0;top:0;width:9069;height:10" id="docshape21" filled="true" fillcolor="#000000" stroked="false">
                  <v:fill type="solid"/>
                </v:rect>
              </v:group>
            </w:pict>
          </mc:Fallback>
        </mc:AlternateContent>
      </w:r>
      <w:r>
        <w:rPr>
          <w:sz w:val="2"/>
        </w:rPr>
      </w:r>
    </w:p>
    <w:p>
      <w:pPr>
        <w:pStyle w:val="BodyText"/>
        <w:spacing w:before="1"/>
        <w:rPr>
          <w:b/>
          <w:sz w:val="11"/>
        </w:rPr>
      </w:pPr>
    </w:p>
    <w:p>
      <w:pPr>
        <w:pStyle w:val="BodyText"/>
        <w:spacing w:after="0"/>
        <w:rPr>
          <w:b/>
          <w:sz w:val="11"/>
        </w:rPr>
        <w:sectPr>
          <w:type w:val="continuous"/>
          <w:pgSz w:w="11910" w:h="16840"/>
          <w:pgMar w:header="751" w:footer="732" w:top="1620" w:bottom="920" w:left="992" w:right="850"/>
        </w:sectPr>
      </w:pPr>
    </w:p>
    <w:p>
      <w:pPr>
        <w:spacing w:before="91"/>
        <w:ind w:left="532" w:right="0" w:firstLine="0"/>
        <w:jc w:val="left"/>
        <w:rPr>
          <w:sz w:val="20"/>
        </w:rPr>
      </w:pPr>
      <w:r>
        <w:rPr>
          <w:b/>
          <w:sz w:val="20"/>
        </w:rPr>
        <w:t>KV1-</w:t>
      </w:r>
      <w:r>
        <w:rPr>
          <w:b/>
          <w:spacing w:val="3"/>
          <w:sz w:val="20"/>
        </w:rPr>
        <w:t> </w:t>
      </w:r>
      <w:r>
        <w:rPr>
          <w:sz w:val="20"/>
        </w:rPr>
        <w:t>Kararlarımı</w:t>
      </w:r>
      <w:r>
        <w:rPr>
          <w:spacing w:val="-4"/>
          <w:sz w:val="20"/>
        </w:rPr>
        <w:t> </w:t>
      </w:r>
      <w:r>
        <w:rPr>
          <w:sz w:val="20"/>
        </w:rPr>
        <w:t>sezgilerime</w:t>
      </w:r>
      <w:r>
        <w:rPr>
          <w:spacing w:val="-7"/>
          <w:sz w:val="20"/>
        </w:rPr>
        <w:t> </w:t>
      </w:r>
      <w:r>
        <w:rPr>
          <w:sz w:val="20"/>
        </w:rPr>
        <w:t>göre</w:t>
      </w:r>
      <w:r>
        <w:rPr>
          <w:spacing w:val="-7"/>
          <w:sz w:val="20"/>
        </w:rPr>
        <w:t> </w:t>
      </w:r>
      <w:r>
        <w:rPr>
          <w:spacing w:val="-2"/>
          <w:sz w:val="20"/>
        </w:rPr>
        <w:t>veririm.</w:t>
      </w:r>
    </w:p>
    <w:p>
      <w:pPr>
        <w:spacing w:before="1"/>
        <w:ind w:left="532" w:right="0" w:firstLine="0"/>
        <w:jc w:val="left"/>
        <w:rPr>
          <w:sz w:val="20"/>
        </w:rPr>
      </w:pPr>
      <w:r>
        <w:rPr>
          <w:b/>
          <w:sz w:val="20"/>
        </w:rPr>
        <w:t>KV5</w:t>
      </w:r>
      <w:r>
        <w:rPr>
          <w:sz w:val="20"/>
        </w:rPr>
        <w:t>- Karar</w:t>
      </w:r>
      <w:r>
        <w:rPr>
          <w:spacing w:val="-5"/>
          <w:sz w:val="20"/>
        </w:rPr>
        <w:t> </w:t>
      </w:r>
      <w:r>
        <w:rPr>
          <w:sz w:val="20"/>
        </w:rPr>
        <w:t>verirken</w:t>
      </w:r>
      <w:r>
        <w:rPr>
          <w:spacing w:val="-7"/>
          <w:sz w:val="20"/>
        </w:rPr>
        <w:t> </w:t>
      </w:r>
      <w:r>
        <w:rPr>
          <w:sz w:val="20"/>
        </w:rPr>
        <w:t>aklıma</w:t>
      </w:r>
      <w:r>
        <w:rPr>
          <w:spacing w:val="-6"/>
          <w:sz w:val="20"/>
        </w:rPr>
        <w:t> </w:t>
      </w:r>
      <w:r>
        <w:rPr>
          <w:sz w:val="20"/>
        </w:rPr>
        <w:t>ilk</w:t>
      </w:r>
      <w:r>
        <w:rPr>
          <w:spacing w:val="-5"/>
          <w:sz w:val="20"/>
        </w:rPr>
        <w:t> </w:t>
      </w:r>
      <w:r>
        <w:rPr>
          <w:sz w:val="20"/>
        </w:rPr>
        <w:t>gelen</w:t>
      </w:r>
      <w:r>
        <w:rPr>
          <w:spacing w:val="-5"/>
          <w:sz w:val="20"/>
        </w:rPr>
        <w:t> </w:t>
      </w:r>
      <w:r>
        <w:rPr>
          <w:sz w:val="20"/>
        </w:rPr>
        <w:t>fikri</w:t>
      </w:r>
      <w:r>
        <w:rPr>
          <w:spacing w:val="-7"/>
          <w:sz w:val="20"/>
        </w:rPr>
        <w:t> </w:t>
      </w:r>
      <w:r>
        <w:rPr>
          <w:sz w:val="20"/>
        </w:rPr>
        <w:t>kullanmak</w:t>
      </w:r>
      <w:r>
        <w:rPr>
          <w:spacing w:val="-7"/>
          <w:sz w:val="20"/>
        </w:rPr>
        <w:t> </w:t>
      </w:r>
      <w:r>
        <w:rPr>
          <w:sz w:val="20"/>
        </w:rPr>
        <w:t>olumlu sonuçlar verir.</w:t>
      </w:r>
    </w:p>
    <w:p>
      <w:pPr>
        <w:spacing w:line="240" w:lineRule="auto" w:before="0"/>
        <w:rPr>
          <w:sz w:val="20"/>
        </w:rPr>
      </w:pPr>
      <w:r>
        <w:rPr/>
        <w:br w:type="column"/>
      </w:r>
      <w:r>
        <w:rPr>
          <w:sz w:val="20"/>
        </w:rPr>
      </w:r>
    </w:p>
    <w:p>
      <w:pPr>
        <w:pStyle w:val="BodyText"/>
        <w:spacing w:before="92"/>
        <w:rPr>
          <w:sz w:val="20"/>
        </w:rPr>
      </w:pPr>
    </w:p>
    <w:p>
      <w:pPr>
        <w:tabs>
          <w:tab w:pos="1715" w:val="left" w:leader="none"/>
        </w:tabs>
        <w:spacing w:before="0"/>
        <w:ind w:left="532" w:right="0" w:firstLine="0"/>
        <w:jc w:val="left"/>
        <w:rPr>
          <w:sz w:val="20"/>
        </w:rPr>
      </w:pPr>
      <w:r>
        <w:rPr>
          <w:spacing w:val="-2"/>
          <w:sz w:val="20"/>
        </w:rPr>
        <w:t>27,385</w:t>
      </w:r>
      <w:r>
        <w:rPr>
          <w:sz w:val="20"/>
        </w:rPr>
        <w:tab/>
      </w:r>
      <w:r>
        <w:rPr>
          <w:spacing w:val="-2"/>
          <w:sz w:val="20"/>
        </w:rPr>
        <w:t>1,392</w:t>
      </w:r>
    </w:p>
    <w:p>
      <w:pPr>
        <w:spacing w:before="91"/>
        <w:ind w:left="532" w:right="0" w:firstLine="0"/>
        <w:jc w:val="left"/>
        <w:rPr>
          <w:sz w:val="20"/>
        </w:rPr>
      </w:pPr>
      <w:r>
        <w:rPr/>
        <w:br w:type="column"/>
      </w:r>
      <w:r>
        <w:rPr>
          <w:spacing w:val="-2"/>
          <w:sz w:val="20"/>
        </w:rPr>
        <w:t>0,359</w:t>
      </w:r>
    </w:p>
    <w:p>
      <w:pPr>
        <w:pStyle w:val="BodyText"/>
        <w:spacing w:before="1"/>
        <w:rPr>
          <w:sz w:val="20"/>
        </w:rPr>
      </w:pPr>
    </w:p>
    <w:p>
      <w:pPr>
        <w:spacing w:before="0"/>
        <w:ind w:left="532" w:right="0" w:firstLine="0"/>
        <w:jc w:val="left"/>
        <w:rPr>
          <w:sz w:val="20"/>
        </w:rPr>
      </w:pPr>
      <w:r>
        <w:rPr>
          <w:spacing w:val="-2"/>
          <w:sz w:val="20"/>
        </w:rPr>
        <w:t>0,628</w:t>
      </w:r>
    </w:p>
    <w:p>
      <w:pPr>
        <w:spacing w:after="0"/>
        <w:jc w:val="left"/>
        <w:rPr>
          <w:sz w:val="20"/>
        </w:rPr>
        <w:sectPr>
          <w:type w:val="continuous"/>
          <w:pgSz w:w="11910" w:h="16840"/>
          <w:pgMar w:header="751" w:footer="732" w:top="1620" w:bottom="920" w:left="992" w:right="850"/>
          <w:cols w:num="3" w:equalWidth="0">
            <w:col w:w="5507" w:space="273"/>
            <w:col w:w="2208" w:space="109"/>
            <w:col w:w="1971"/>
          </w:cols>
        </w:sectPr>
      </w:pPr>
    </w:p>
    <w:p>
      <w:pPr>
        <w:tabs>
          <w:tab w:pos="8629" w:val="left" w:leader="none"/>
        </w:tabs>
        <w:spacing w:before="0"/>
        <w:ind w:left="532" w:right="0" w:firstLine="0"/>
        <w:jc w:val="left"/>
        <w:rPr>
          <w:sz w:val="20"/>
        </w:rPr>
      </w:pPr>
      <w:r>
        <w:rPr>
          <w:b/>
          <w:sz w:val="20"/>
        </w:rPr>
        <w:t>KV6</w:t>
      </w:r>
      <w:r>
        <w:rPr>
          <w:sz w:val="20"/>
        </w:rPr>
        <w:t>-</w:t>
      </w:r>
      <w:r>
        <w:rPr>
          <w:spacing w:val="4"/>
          <w:sz w:val="20"/>
        </w:rPr>
        <w:t> </w:t>
      </w:r>
      <w:r>
        <w:rPr>
          <w:sz w:val="20"/>
        </w:rPr>
        <w:t>İlk</w:t>
      </w:r>
      <w:r>
        <w:rPr>
          <w:spacing w:val="-4"/>
          <w:sz w:val="20"/>
        </w:rPr>
        <w:t> </w:t>
      </w:r>
      <w:r>
        <w:rPr>
          <w:sz w:val="20"/>
        </w:rPr>
        <w:t>verdiğim</w:t>
      </w:r>
      <w:r>
        <w:rPr>
          <w:spacing w:val="-6"/>
          <w:sz w:val="20"/>
        </w:rPr>
        <w:t> </w:t>
      </w:r>
      <w:r>
        <w:rPr>
          <w:sz w:val="20"/>
        </w:rPr>
        <w:t>kararın</w:t>
      </w:r>
      <w:r>
        <w:rPr>
          <w:spacing w:val="-6"/>
          <w:sz w:val="20"/>
        </w:rPr>
        <w:t> </w:t>
      </w:r>
      <w:r>
        <w:rPr>
          <w:sz w:val="20"/>
        </w:rPr>
        <w:t>doğru</w:t>
      </w:r>
      <w:r>
        <w:rPr>
          <w:spacing w:val="-4"/>
          <w:sz w:val="20"/>
        </w:rPr>
        <w:t> </w:t>
      </w:r>
      <w:r>
        <w:rPr>
          <w:sz w:val="20"/>
        </w:rPr>
        <w:t>olduğuna</w:t>
      </w:r>
      <w:r>
        <w:rPr>
          <w:spacing w:val="-4"/>
          <w:sz w:val="20"/>
        </w:rPr>
        <w:t> </w:t>
      </w:r>
      <w:r>
        <w:rPr>
          <w:spacing w:val="-2"/>
          <w:sz w:val="20"/>
        </w:rPr>
        <w:t>inanırım.</w:t>
      </w:r>
      <w:r>
        <w:rPr>
          <w:sz w:val="20"/>
        </w:rPr>
        <w:tab/>
      </w:r>
      <w:r>
        <w:rPr>
          <w:spacing w:val="-2"/>
          <w:sz w:val="20"/>
        </w:rPr>
        <w:t>0,622</w:t>
      </w:r>
    </w:p>
    <w:p>
      <w:pPr>
        <w:spacing w:after="0"/>
        <w:jc w:val="left"/>
        <w:rPr>
          <w:sz w:val="20"/>
        </w:rPr>
        <w:sectPr>
          <w:type w:val="continuous"/>
          <w:pgSz w:w="11910" w:h="16840"/>
          <w:pgMar w:header="751" w:footer="732" w:top="1620" w:bottom="920" w:left="992" w:right="850"/>
        </w:sectPr>
      </w:pPr>
    </w:p>
    <w:p>
      <w:pPr>
        <w:spacing w:before="1"/>
        <w:ind w:left="532" w:right="38" w:firstLine="0"/>
        <w:jc w:val="left"/>
        <w:rPr>
          <w:sz w:val="20"/>
        </w:rPr>
      </w:pPr>
      <w:r>
        <w:rPr>
          <w:b/>
          <w:sz w:val="20"/>
        </w:rPr>
        <w:t>KV7</w:t>
      </w:r>
      <w:r>
        <w:rPr>
          <w:sz w:val="20"/>
        </w:rPr>
        <w:t>- Kararlarıma</w:t>
      </w:r>
      <w:r>
        <w:rPr>
          <w:spacing w:val="-7"/>
          <w:sz w:val="20"/>
        </w:rPr>
        <w:t> </w:t>
      </w:r>
      <w:r>
        <w:rPr>
          <w:sz w:val="20"/>
        </w:rPr>
        <w:t>etki</w:t>
      </w:r>
      <w:r>
        <w:rPr>
          <w:spacing w:val="-8"/>
          <w:sz w:val="20"/>
        </w:rPr>
        <w:t> </w:t>
      </w:r>
      <w:r>
        <w:rPr>
          <w:sz w:val="20"/>
        </w:rPr>
        <w:t>eden</w:t>
      </w:r>
      <w:r>
        <w:rPr>
          <w:spacing w:val="-8"/>
          <w:sz w:val="20"/>
        </w:rPr>
        <w:t> </w:t>
      </w:r>
      <w:r>
        <w:rPr>
          <w:sz w:val="20"/>
        </w:rPr>
        <w:t>olayların</w:t>
      </w:r>
      <w:r>
        <w:rPr>
          <w:spacing w:val="-6"/>
          <w:sz w:val="20"/>
        </w:rPr>
        <w:t> </w:t>
      </w:r>
      <w:r>
        <w:rPr>
          <w:sz w:val="20"/>
        </w:rPr>
        <w:t>tesadüf</w:t>
      </w:r>
      <w:r>
        <w:rPr>
          <w:spacing w:val="-3"/>
          <w:sz w:val="20"/>
        </w:rPr>
        <w:t> </w:t>
      </w:r>
      <w:r>
        <w:rPr>
          <w:sz w:val="20"/>
        </w:rPr>
        <w:t>olmadığına </w:t>
      </w:r>
      <w:r>
        <w:rPr>
          <w:spacing w:val="-2"/>
          <w:sz w:val="20"/>
        </w:rPr>
        <w:t>inanırım.</w:t>
      </w:r>
    </w:p>
    <w:p>
      <w:pPr>
        <w:spacing w:before="1"/>
        <w:ind w:left="532" w:right="0" w:firstLine="0"/>
        <w:jc w:val="left"/>
        <w:rPr>
          <w:sz w:val="20"/>
        </w:rPr>
      </w:pPr>
      <w:r>
        <w:rPr/>
        <w:br w:type="column"/>
      </w:r>
      <w:r>
        <w:rPr>
          <w:spacing w:val="-2"/>
          <w:sz w:val="20"/>
        </w:rPr>
        <w:t>0,461</w:t>
      </w:r>
    </w:p>
    <w:p>
      <w:pPr>
        <w:spacing w:after="0"/>
        <w:jc w:val="left"/>
        <w:rPr>
          <w:sz w:val="20"/>
        </w:rPr>
        <w:sectPr>
          <w:type w:val="continuous"/>
          <w:pgSz w:w="11910" w:h="16840"/>
          <w:pgMar w:header="751" w:footer="732" w:top="1620" w:bottom="920" w:left="992" w:right="850"/>
          <w:cols w:num="2" w:equalWidth="0">
            <w:col w:w="5182" w:space="2914"/>
            <w:col w:w="1972"/>
          </w:cols>
        </w:sectPr>
      </w:pPr>
    </w:p>
    <w:p>
      <w:pPr>
        <w:tabs>
          <w:tab w:pos="8096" w:val="left" w:leader="none"/>
        </w:tabs>
        <w:spacing w:line="229" w:lineRule="exact" w:before="0"/>
        <w:ind w:left="0" w:right="449" w:firstLine="0"/>
        <w:jc w:val="center"/>
        <w:rPr>
          <w:sz w:val="20"/>
        </w:rPr>
      </w:pPr>
      <w:r>
        <w:rPr>
          <w:b/>
          <w:sz w:val="20"/>
        </w:rPr>
        <w:t>KV8</w:t>
      </w:r>
      <w:r>
        <w:rPr>
          <w:sz w:val="20"/>
        </w:rPr>
        <w:t>-</w:t>
      </w:r>
      <w:r>
        <w:rPr>
          <w:spacing w:val="4"/>
          <w:sz w:val="20"/>
        </w:rPr>
        <w:t> </w:t>
      </w:r>
      <w:r>
        <w:rPr>
          <w:sz w:val="20"/>
        </w:rPr>
        <w:t>Karar</w:t>
      </w:r>
      <w:r>
        <w:rPr>
          <w:spacing w:val="-4"/>
          <w:sz w:val="20"/>
        </w:rPr>
        <w:t> </w:t>
      </w:r>
      <w:r>
        <w:rPr>
          <w:sz w:val="20"/>
        </w:rPr>
        <w:t>verirken</w:t>
      </w:r>
      <w:r>
        <w:rPr>
          <w:spacing w:val="-6"/>
          <w:sz w:val="20"/>
        </w:rPr>
        <w:t> </w:t>
      </w:r>
      <w:r>
        <w:rPr>
          <w:sz w:val="20"/>
        </w:rPr>
        <w:t>risk</w:t>
      </w:r>
      <w:r>
        <w:rPr>
          <w:spacing w:val="-3"/>
          <w:sz w:val="20"/>
        </w:rPr>
        <w:t> </w:t>
      </w:r>
      <w:r>
        <w:rPr>
          <w:sz w:val="20"/>
        </w:rPr>
        <w:t>almak</w:t>
      </w:r>
      <w:r>
        <w:rPr>
          <w:spacing w:val="-4"/>
          <w:sz w:val="20"/>
        </w:rPr>
        <w:t> </w:t>
      </w:r>
      <w:r>
        <w:rPr>
          <w:spacing w:val="-2"/>
          <w:sz w:val="20"/>
        </w:rPr>
        <w:t>gerekir.</w:t>
      </w:r>
      <w:r>
        <w:rPr>
          <w:sz w:val="20"/>
        </w:rPr>
        <w:tab/>
      </w:r>
      <w:r>
        <w:rPr>
          <w:spacing w:val="-2"/>
          <w:sz w:val="20"/>
        </w:rPr>
        <w:t>0,518</w:t>
      </w:r>
    </w:p>
    <w:p>
      <w:pPr>
        <w:pStyle w:val="BodyText"/>
        <w:spacing w:line="20" w:lineRule="exact"/>
        <w:ind w:left="424"/>
        <w:rPr>
          <w:sz w:val="2"/>
        </w:rPr>
      </w:pPr>
      <w:r>
        <w:rPr>
          <w:sz w:val="2"/>
        </w:rPr>
        <mc:AlternateContent>
          <mc:Choice Requires="wps">
            <w:drawing>
              <wp:inline distT="0" distB="0" distL="0" distR="0">
                <wp:extent cx="5758815" cy="6350"/>
                <wp:effectExtent l="0" t="0" r="0" b="0"/>
                <wp:docPr id="22" name="Group 22"/>
                <wp:cNvGraphicFramePr>
                  <a:graphicFrameLocks/>
                </wp:cNvGraphicFramePr>
                <a:graphic>
                  <a:graphicData uri="http://schemas.microsoft.com/office/word/2010/wordprocessingGroup">
                    <wpg:wgp>
                      <wpg:cNvPr id="22" name="Group 22"/>
                      <wpg:cNvGrpSpPr/>
                      <wpg:grpSpPr>
                        <a:xfrm>
                          <a:off x="0" y="0"/>
                          <a:ext cx="5758815" cy="6350"/>
                          <a:chExt cx="5758815" cy="6350"/>
                        </a:xfrm>
                      </wpg:grpSpPr>
                      <wps:wsp>
                        <wps:cNvPr id="23" name="Graphic 23"/>
                        <wps:cNvSpPr/>
                        <wps:spPr>
                          <a:xfrm>
                            <a:off x="0" y="12"/>
                            <a:ext cx="5758815" cy="6350"/>
                          </a:xfrm>
                          <a:custGeom>
                            <a:avLst/>
                            <a:gdLst/>
                            <a:ahLst/>
                            <a:cxnLst/>
                            <a:rect l="l" t="t" r="r" b="b"/>
                            <a:pathLst>
                              <a:path w="5758815" h="6350">
                                <a:moveTo>
                                  <a:pt x="5758561" y="0"/>
                                </a:moveTo>
                                <a:lnTo>
                                  <a:pt x="5758561" y="0"/>
                                </a:lnTo>
                                <a:lnTo>
                                  <a:pt x="0" y="0"/>
                                </a:lnTo>
                                <a:lnTo>
                                  <a:pt x="0" y="6083"/>
                                </a:lnTo>
                                <a:lnTo>
                                  <a:pt x="5758561" y="6083"/>
                                </a:lnTo>
                                <a:lnTo>
                                  <a:pt x="57585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3.45pt;height:.5pt;mso-position-horizontal-relative:char;mso-position-vertical-relative:line" id="docshapegroup22" coordorigin="0,0" coordsize="9069,10">
                <v:rect style="position:absolute;left:0;top:0;width:9069;height:10" id="docshape23" filled="true" fillcolor="#000000" stroked="false">
                  <v:fill type="solid"/>
                </v:rect>
              </v:group>
            </w:pict>
          </mc:Fallback>
        </mc:AlternateContent>
      </w:r>
      <w:r>
        <w:rPr>
          <w:sz w:val="2"/>
        </w:rPr>
      </w:r>
    </w:p>
    <w:p>
      <w:pPr>
        <w:spacing w:before="0"/>
        <w:ind w:left="135" w:right="287" w:firstLine="0"/>
        <w:jc w:val="center"/>
        <w:rPr>
          <w:sz w:val="20"/>
        </w:rPr>
      </w:pPr>
      <w:r>
        <w:rPr>
          <w:b/>
          <w:sz w:val="20"/>
        </w:rPr>
        <w:t>Yöntem:</w:t>
      </w:r>
      <w:r>
        <w:rPr>
          <w:b/>
          <w:spacing w:val="-7"/>
          <w:sz w:val="20"/>
        </w:rPr>
        <w:t> </w:t>
      </w:r>
      <w:r>
        <w:rPr>
          <w:sz w:val="20"/>
        </w:rPr>
        <w:t>Maximum</w:t>
      </w:r>
      <w:r>
        <w:rPr>
          <w:spacing w:val="-8"/>
          <w:sz w:val="20"/>
        </w:rPr>
        <w:t> </w:t>
      </w:r>
      <w:r>
        <w:rPr>
          <w:sz w:val="20"/>
        </w:rPr>
        <w:t>Likelihood</w:t>
      </w:r>
      <w:r>
        <w:rPr>
          <w:spacing w:val="-7"/>
          <w:sz w:val="20"/>
        </w:rPr>
        <w:t> </w:t>
      </w:r>
      <w:r>
        <w:rPr>
          <w:sz w:val="20"/>
        </w:rPr>
        <w:t>(χ2:14,784,</w:t>
      </w:r>
      <w:r>
        <w:rPr>
          <w:spacing w:val="-8"/>
          <w:sz w:val="20"/>
        </w:rPr>
        <w:t> </w:t>
      </w:r>
      <w:r>
        <w:rPr>
          <w:sz w:val="20"/>
        </w:rPr>
        <w:t>df:5,</w:t>
      </w:r>
      <w:r>
        <w:rPr>
          <w:spacing w:val="-9"/>
          <w:sz w:val="20"/>
        </w:rPr>
        <w:t> </w:t>
      </w:r>
      <w:r>
        <w:rPr>
          <w:sz w:val="20"/>
        </w:rPr>
        <w:t>χ2/df:2,95,</w:t>
      </w:r>
      <w:r>
        <w:rPr>
          <w:spacing w:val="-10"/>
          <w:sz w:val="20"/>
        </w:rPr>
        <w:t> </w:t>
      </w:r>
      <w:r>
        <w:rPr>
          <w:spacing w:val="-2"/>
          <w:sz w:val="20"/>
        </w:rPr>
        <w:t>p:0,011)</w:t>
      </w:r>
    </w:p>
    <w:p>
      <w:pPr>
        <w:spacing w:before="0"/>
        <w:ind w:left="-1" w:right="144" w:firstLine="0"/>
        <w:jc w:val="center"/>
        <w:rPr>
          <w:sz w:val="20"/>
        </w:rPr>
      </w:pPr>
      <w:r>
        <w:rPr>
          <w:b/>
          <w:sz w:val="20"/>
        </w:rPr>
        <w:t>KMO</w:t>
      </w:r>
      <w:r>
        <w:rPr>
          <w:b/>
          <w:spacing w:val="-5"/>
          <w:sz w:val="20"/>
        </w:rPr>
        <w:t> </w:t>
      </w:r>
      <w:r>
        <w:rPr>
          <w:b/>
          <w:sz w:val="20"/>
        </w:rPr>
        <w:t>Test:</w:t>
      </w:r>
      <w:r>
        <w:rPr>
          <w:b/>
          <w:spacing w:val="-4"/>
          <w:sz w:val="20"/>
        </w:rPr>
        <w:t> </w:t>
      </w:r>
      <w:r>
        <w:rPr>
          <w:spacing w:val="-2"/>
          <w:sz w:val="20"/>
        </w:rPr>
        <w:t>0,717</w:t>
      </w:r>
    </w:p>
    <w:p>
      <w:pPr>
        <w:spacing w:before="0"/>
        <w:ind w:left="135" w:right="283" w:firstLine="0"/>
        <w:jc w:val="center"/>
        <w:rPr>
          <w:sz w:val="20"/>
        </w:rPr>
      </w:pPr>
      <w:r>
        <w:rPr>
          <w:b/>
          <w:sz w:val="20"/>
        </w:rPr>
        <w:t>Barlett</w:t>
      </w:r>
      <w:r>
        <w:rPr>
          <w:b/>
          <w:spacing w:val="-5"/>
          <w:sz w:val="20"/>
        </w:rPr>
        <w:t> </w:t>
      </w:r>
      <w:r>
        <w:rPr>
          <w:b/>
          <w:sz w:val="20"/>
        </w:rPr>
        <w:t>Test:</w:t>
      </w:r>
      <w:r>
        <w:rPr>
          <w:b/>
          <w:spacing w:val="-4"/>
          <w:sz w:val="20"/>
        </w:rPr>
        <w:t> </w:t>
      </w:r>
      <w:r>
        <w:rPr>
          <w:sz w:val="20"/>
        </w:rPr>
        <w:t>χ2=213,318</w:t>
      </w:r>
      <w:r>
        <w:rPr>
          <w:spacing w:val="-6"/>
          <w:sz w:val="20"/>
        </w:rPr>
        <w:t> </w:t>
      </w:r>
      <w:r>
        <w:rPr>
          <w:sz w:val="20"/>
        </w:rPr>
        <w:t>df=10,</w:t>
      </w:r>
      <w:r>
        <w:rPr>
          <w:spacing w:val="-5"/>
          <w:sz w:val="20"/>
        </w:rPr>
        <w:t> </w:t>
      </w:r>
      <w:r>
        <w:rPr>
          <w:spacing w:val="-2"/>
          <w:sz w:val="20"/>
        </w:rPr>
        <w:t>Sig.:0,000</w:t>
      </w:r>
    </w:p>
    <w:p>
      <w:pPr>
        <w:pStyle w:val="BodyText"/>
        <w:spacing w:line="20" w:lineRule="exact"/>
        <w:ind w:left="410"/>
        <w:rPr>
          <w:sz w:val="2"/>
        </w:rPr>
      </w:pPr>
      <w:r>
        <w:rPr>
          <w:sz w:val="2"/>
        </w:rPr>
        <mc:AlternateContent>
          <mc:Choice Requires="wps">
            <w:drawing>
              <wp:inline distT="0" distB="0" distL="0" distR="0">
                <wp:extent cx="5767705" cy="6350"/>
                <wp:effectExtent l="0" t="0" r="0" b="0"/>
                <wp:docPr id="24" name="Group 24"/>
                <wp:cNvGraphicFramePr>
                  <a:graphicFrameLocks/>
                </wp:cNvGraphicFramePr>
                <a:graphic>
                  <a:graphicData uri="http://schemas.microsoft.com/office/word/2010/wordprocessingGroup">
                    <wpg:wgp>
                      <wpg:cNvPr id="24" name="Group 24"/>
                      <wpg:cNvGrpSpPr/>
                      <wpg:grpSpPr>
                        <a:xfrm>
                          <a:off x="0" y="0"/>
                          <a:ext cx="5767705" cy="6350"/>
                          <a:chExt cx="5767705" cy="6350"/>
                        </a:xfrm>
                      </wpg:grpSpPr>
                      <wps:wsp>
                        <wps:cNvPr id="25" name="Graphic 25"/>
                        <wps:cNvSpPr/>
                        <wps:spPr>
                          <a:xfrm>
                            <a:off x="0" y="0"/>
                            <a:ext cx="5767705" cy="6350"/>
                          </a:xfrm>
                          <a:custGeom>
                            <a:avLst/>
                            <a:gdLst/>
                            <a:ahLst/>
                            <a:cxnLst/>
                            <a:rect l="l" t="t" r="r" b="b"/>
                            <a:pathLst>
                              <a:path w="5767705" h="6350">
                                <a:moveTo>
                                  <a:pt x="5767705" y="0"/>
                                </a:moveTo>
                                <a:lnTo>
                                  <a:pt x="0" y="0"/>
                                </a:lnTo>
                                <a:lnTo>
                                  <a:pt x="0" y="6096"/>
                                </a:lnTo>
                                <a:lnTo>
                                  <a:pt x="5767705" y="6096"/>
                                </a:lnTo>
                                <a:lnTo>
                                  <a:pt x="57677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4.15pt;height:.5pt;mso-position-horizontal-relative:char;mso-position-vertical-relative:line" id="docshapegroup24" coordorigin="0,0" coordsize="9083,10">
                <v:rect style="position:absolute;left:0;top:0;width:9083;height:10" id="docshape25" filled="true" fillcolor="#000000" stroked="false">
                  <v:fill type="solid"/>
                </v:rect>
              </v:group>
            </w:pict>
          </mc:Fallback>
        </mc:AlternateContent>
      </w:r>
      <w:r>
        <w:rPr>
          <w:sz w:val="2"/>
        </w:rPr>
      </w:r>
    </w:p>
    <w:p>
      <w:pPr>
        <w:pStyle w:val="BodyText"/>
        <w:spacing w:before="221"/>
      </w:pPr>
    </w:p>
    <w:p>
      <w:pPr>
        <w:pStyle w:val="BodyText"/>
        <w:ind w:left="424" w:right="564"/>
        <w:jc w:val="both"/>
      </w:pPr>
      <w:r>
        <w:rPr/>
        <w:t>Ölçeğin tek faktörlü yapının doğrulanması amacıyla uygulanan DFA sonucunda, 5 maddenin ölçek yapısıyla ilişkili olduğu belirlenmiş ve maddelerin faktör yüklerinin 0,309-0,613 arasında değişiklik gösterdiği</w:t>
      </w:r>
      <w:r>
        <w:rPr>
          <w:spacing w:val="-14"/>
        </w:rPr>
        <w:t> </w:t>
      </w:r>
      <w:r>
        <w:rPr/>
        <w:t>tespit</w:t>
      </w:r>
      <w:r>
        <w:rPr>
          <w:spacing w:val="-14"/>
        </w:rPr>
        <w:t> </w:t>
      </w:r>
      <w:r>
        <w:rPr/>
        <w:t>edilmiştir</w:t>
      </w:r>
      <w:r>
        <w:rPr>
          <w:spacing w:val="-14"/>
        </w:rPr>
        <w:t> </w:t>
      </w:r>
      <w:r>
        <w:rPr/>
        <w:t>(p&lt;,001).</w:t>
      </w:r>
      <w:r>
        <w:rPr>
          <w:spacing w:val="-13"/>
        </w:rPr>
        <w:t> </w:t>
      </w:r>
      <w:r>
        <w:rPr/>
        <w:t>Modele</w:t>
      </w:r>
      <w:r>
        <w:rPr>
          <w:spacing w:val="-14"/>
        </w:rPr>
        <w:t> </w:t>
      </w:r>
      <w:r>
        <w:rPr/>
        <w:t>ait</w:t>
      </w:r>
      <w:r>
        <w:rPr>
          <w:spacing w:val="-14"/>
        </w:rPr>
        <w:t> </w:t>
      </w:r>
      <w:r>
        <w:rPr/>
        <w:t>uyum</w:t>
      </w:r>
      <w:r>
        <w:rPr>
          <w:spacing w:val="-13"/>
        </w:rPr>
        <w:t> </w:t>
      </w:r>
      <w:r>
        <w:rPr/>
        <w:t>iyiliği</w:t>
      </w:r>
      <w:r>
        <w:rPr>
          <w:spacing w:val="-13"/>
        </w:rPr>
        <w:t> </w:t>
      </w:r>
      <w:r>
        <w:rPr/>
        <w:t>değerlerine</w:t>
      </w:r>
      <w:r>
        <w:rPr>
          <w:spacing w:val="-14"/>
        </w:rPr>
        <w:t> </w:t>
      </w:r>
      <w:r>
        <w:rPr/>
        <w:t>bakıldığında</w:t>
      </w:r>
      <w:r>
        <w:rPr>
          <w:spacing w:val="-14"/>
        </w:rPr>
        <w:t> </w:t>
      </w:r>
      <w:r>
        <w:rPr/>
        <w:t>tek</w:t>
      </w:r>
      <w:r>
        <w:rPr>
          <w:spacing w:val="-13"/>
        </w:rPr>
        <w:t> </w:t>
      </w:r>
      <w:r>
        <w:rPr/>
        <w:t>faktörlü</w:t>
      </w:r>
      <w:r>
        <w:rPr>
          <w:spacing w:val="-14"/>
        </w:rPr>
        <w:t> </w:t>
      </w:r>
      <w:r>
        <w:rPr/>
        <w:t>model veri ile iyi uyum gösterdiği görülmektedir.</w:t>
      </w:r>
    </w:p>
    <w:p>
      <w:pPr>
        <w:pStyle w:val="BodyText"/>
        <w:spacing w:after="0"/>
        <w:jc w:val="both"/>
        <w:sectPr>
          <w:type w:val="continuous"/>
          <w:pgSz w:w="11910" w:h="16840"/>
          <w:pgMar w:header="751" w:footer="732" w:top="1620" w:bottom="920" w:left="992" w:right="850"/>
        </w:sectPr>
      </w:pPr>
    </w:p>
    <w:p>
      <w:pPr>
        <w:pStyle w:val="BodyText"/>
        <w:rPr>
          <w:sz w:val="20"/>
        </w:rPr>
      </w:pPr>
    </w:p>
    <w:p>
      <w:pPr>
        <w:pStyle w:val="BodyText"/>
        <w:spacing w:before="27"/>
        <w:rPr>
          <w:sz w:val="20"/>
        </w:rPr>
      </w:pPr>
    </w:p>
    <w:p>
      <w:pPr>
        <w:spacing w:before="0"/>
        <w:ind w:left="3288" w:right="0" w:firstLine="0"/>
        <w:jc w:val="left"/>
        <w:rPr>
          <w:b/>
          <w:sz w:val="20"/>
        </w:rPr>
      </w:pPr>
      <w:r>
        <w:rPr>
          <w:b/>
          <w:sz w:val="20"/>
        </w:rPr>
        <w:t>Tablo</w:t>
      </w:r>
      <w:r>
        <w:rPr>
          <w:b/>
          <w:spacing w:val="-6"/>
          <w:sz w:val="20"/>
        </w:rPr>
        <w:t> </w:t>
      </w:r>
      <w:r>
        <w:rPr>
          <w:b/>
          <w:sz w:val="20"/>
        </w:rPr>
        <w:t>3. Ölçeğe</w:t>
      </w:r>
      <w:r>
        <w:rPr>
          <w:b/>
          <w:spacing w:val="-6"/>
          <w:sz w:val="20"/>
        </w:rPr>
        <w:t> </w:t>
      </w:r>
      <w:r>
        <w:rPr>
          <w:b/>
          <w:sz w:val="20"/>
        </w:rPr>
        <w:t>İlişkin</w:t>
      </w:r>
      <w:r>
        <w:rPr>
          <w:b/>
          <w:spacing w:val="-6"/>
          <w:sz w:val="20"/>
        </w:rPr>
        <w:t> </w:t>
      </w:r>
      <w:r>
        <w:rPr>
          <w:b/>
          <w:sz w:val="20"/>
        </w:rPr>
        <w:t>DFA</w:t>
      </w:r>
      <w:r>
        <w:rPr>
          <w:b/>
          <w:spacing w:val="-6"/>
          <w:sz w:val="20"/>
        </w:rPr>
        <w:t> </w:t>
      </w:r>
      <w:r>
        <w:rPr>
          <w:b/>
          <w:sz w:val="20"/>
        </w:rPr>
        <w:t>Sonuçları</w:t>
      </w:r>
      <w:r>
        <w:rPr>
          <w:b/>
          <w:spacing w:val="-6"/>
          <w:sz w:val="20"/>
        </w:rPr>
        <w:t> </w:t>
      </w:r>
      <w:r>
        <w:rPr>
          <w:b/>
          <w:spacing w:val="-2"/>
          <w:sz w:val="20"/>
        </w:rPr>
        <w:t>(n=297)</w:t>
      </w:r>
    </w:p>
    <w:p>
      <w:pPr>
        <w:pStyle w:val="BodyText"/>
        <w:spacing w:before="140"/>
        <w:rPr>
          <w:b/>
          <w:sz w:val="20"/>
        </w:rPr>
      </w:pPr>
    </w:p>
    <w:tbl>
      <w:tblPr>
        <w:tblW w:w="0" w:type="auto"/>
        <w:jc w:val="left"/>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1"/>
        <w:gridCol w:w="2400"/>
        <w:gridCol w:w="2664"/>
        <w:gridCol w:w="2525"/>
      </w:tblGrid>
      <w:tr>
        <w:trPr>
          <w:trHeight w:val="582" w:hRule="atLeast"/>
        </w:trPr>
        <w:tc>
          <w:tcPr>
            <w:tcW w:w="1761" w:type="dxa"/>
            <w:tcBorders>
              <w:bottom w:val="single" w:sz="4" w:space="0" w:color="000000"/>
            </w:tcBorders>
          </w:tcPr>
          <w:p>
            <w:pPr>
              <w:pStyle w:val="TableParagraph"/>
              <w:ind w:left="391" w:right="394" w:hanging="104"/>
              <w:jc w:val="left"/>
              <w:rPr>
                <w:b/>
                <w:sz w:val="20"/>
              </w:rPr>
            </w:pPr>
            <w:r>
              <w:rPr>
                <w:b/>
                <w:sz w:val="20"/>
              </w:rPr>
              <w:t>Uyum</w:t>
            </w:r>
            <w:r>
              <w:rPr>
                <w:b/>
                <w:spacing w:val="-13"/>
                <w:sz w:val="20"/>
              </w:rPr>
              <w:t> </w:t>
            </w:r>
            <w:r>
              <w:rPr>
                <w:b/>
                <w:sz w:val="20"/>
              </w:rPr>
              <w:t>İyiliği </w:t>
            </w:r>
            <w:r>
              <w:rPr>
                <w:b/>
                <w:spacing w:val="-2"/>
                <w:sz w:val="20"/>
              </w:rPr>
              <w:t>Ölçümleri</w:t>
            </w:r>
          </w:p>
        </w:tc>
        <w:tc>
          <w:tcPr>
            <w:tcW w:w="2400" w:type="dxa"/>
            <w:tcBorders>
              <w:bottom w:val="single" w:sz="4" w:space="0" w:color="000000"/>
            </w:tcBorders>
          </w:tcPr>
          <w:p>
            <w:pPr>
              <w:pStyle w:val="TableParagraph"/>
              <w:ind w:left="795" w:right="443" w:hanging="395"/>
              <w:jc w:val="left"/>
              <w:rPr>
                <w:b/>
                <w:sz w:val="20"/>
              </w:rPr>
            </w:pPr>
            <w:r>
              <w:rPr>
                <w:b/>
                <w:sz w:val="20"/>
              </w:rPr>
              <w:t>Mükemmel</w:t>
            </w:r>
            <w:r>
              <w:rPr>
                <w:b/>
                <w:spacing w:val="-13"/>
                <w:sz w:val="20"/>
              </w:rPr>
              <w:t> </w:t>
            </w:r>
            <w:r>
              <w:rPr>
                <w:b/>
                <w:sz w:val="20"/>
              </w:rPr>
              <w:t>Uyum </w:t>
            </w:r>
            <w:r>
              <w:rPr>
                <w:b/>
                <w:spacing w:val="-2"/>
                <w:sz w:val="20"/>
              </w:rPr>
              <w:t>Ölçütleri</w:t>
            </w:r>
          </w:p>
        </w:tc>
        <w:tc>
          <w:tcPr>
            <w:tcW w:w="2664" w:type="dxa"/>
            <w:tcBorders>
              <w:bottom w:val="single" w:sz="4" w:space="0" w:color="000000"/>
            </w:tcBorders>
          </w:tcPr>
          <w:p>
            <w:pPr>
              <w:pStyle w:val="TableParagraph"/>
              <w:ind w:left="1050" w:hanging="601"/>
              <w:jc w:val="left"/>
              <w:rPr>
                <w:b/>
                <w:sz w:val="20"/>
              </w:rPr>
            </w:pPr>
            <w:r>
              <w:rPr>
                <w:b/>
                <w:sz w:val="20"/>
              </w:rPr>
              <w:t>Kabul</w:t>
            </w:r>
            <w:r>
              <w:rPr>
                <w:b/>
                <w:spacing w:val="-13"/>
                <w:sz w:val="20"/>
              </w:rPr>
              <w:t> </w:t>
            </w:r>
            <w:r>
              <w:rPr>
                <w:b/>
                <w:sz w:val="20"/>
              </w:rPr>
              <w:t>Edilebilir</w:t>
            </w:r>
            <w:r>
              <w:rPr>
                <w:b/>
                <w:spacing w:val="-12"/>
                <w:sz w:val="20"/>
              </w:rPr>
              <w:t> </w:t>
            </w:r>
            <w:r>
              <w:rPr>
                <w:b/>
                <w:sz w:val="20"/>
              </w:rPr>
              <w:t>Uyum </w:t>
            </w:r>
            <w:r>
              <w:rPr>
                <w:b/>
                <w:spacing w:val="-2"/>
                <w:sz w:val="20"/>
              </w:rPr>
              <w:t>Ölçütleri</w:t>
            </w:r>
          </w:p>
        </w:tc>
        <w:tc>
          <w:tcPr>
            <w:tcW w:w="2525" w:type="dxa"/>
            <w:tcBorders>
              <w:bottom w:val="single" w:sz="4" w:space="0" w:color="000000"/>
            </w:tcBorders>
          </w:tcPr>
          <w:p>
            <w:pPr>
              <w:pStyle w:val="TableParagraph"/>
              <w:spacing w:before="106"/>
              <w:ind w:left="138" w:right="5"/>
              <w:rPr>
                <w:b/>
                <w:sz w:val="20"/>
              </w:rPr>
            </w:pPr>
            <w:r>
              <w:rPr>
                <w:b/>
                <w:sz w:val="20"/>
              </w:rPr>
              <w:t>Yapısal</w:t>
            </w:r>
            <w:r>
              <w:rPr>
                <w:b/>
                <w:spacing w:val="-8"/>
                <w:sz w:val="20"/>
              </w:rPr>
              <w:t> </w:t>
            </w:r>
            <w:r>
              <w:rPr>
                <w:b/>
                <w:sz w:val="20"/>
              </w:rPr>
              <w:t>Model</w:t>
            </w:r>
            <w:r>
              <w:rPr>
                <w:b/>
                <w:spacing w:val="-8"/>
                <w:sz w:val="20"/>
              </w:rPr>
              <w:t> </w:t>
            </w:r>
            <w:r>
              <w:rPr>
                <w:b/>
                <w:spacing w:val="-2"/>
                <w:sz w:val="20"/>
              </w:rPr>
              <w:t>Ölçümleri</w:t>
            </w:r>
          </w:p>
        </w:tc>
      </w:tr>
      <w:tr>
        <w:trPr>
          <w:trHeight w:val="375" w:hRule="atLeast"/>
        </w:trPr>
        <w:tc>
          <w:tcPr>
            <w:tcW w:w="1761" w:type="dxa"/>
            <w:tcBorders>
              <w:top w:val="single" w:sz="4" w:space="0" w:color="000000"/>
            </w:tcBorders>
          </w:tcPr>
          <w:p>
            <w:pPr>
              <w:pStyle w:val="TableParagraph"/>
              <w:spacing w:before="70"/>
              <w:ind w:left="4" w:right="114"/>
              <w:rPr>
                <w:b/>
                <w:sz w:val="20"/>
              </w:rPr>
            </w:pPr>
            <w:r>
              <w:rPr>
                <w:b/>
                <w:spacing w:val="-2"/>
                <w:sz w:val="20"/>
              </w:rPr>
              <w:t>χ2/df</w:t>
            </w:r>
          </w:p>
        </w:tc>
        <w:tc>
          <w:tcPr>
            <w:tcW w:w="2400" w:type="dxa"/>
            <w:tcBorders>
              <w:top w:val="single" w:sz="4" w:space="0" w:color="000000"/>
            </w:tcBorders>
          </w:tcPr>
          <w:p>
            <w:pPr>
              <w:pStyle w:val="TableParagraph"/>
              <w:spacing w:before="70"/>
              <w:ind w:left="5" w:right="45"/>
              <w:rPr>
                <w:sz w:val="20"/>
              </w:rPr>
            </w:pPr>
            <w:r>
              <w:rPr>
                <w:spacing w:val="-2"/>
                <w:sz w:val="20"/>
              </w:rPr>
              <w:t>0≤χ</w:t>
            </w:r>
            <w:r>
              <w:rPr>
                <w:spacing w:val="-2"/>
                <w:sz w:val="20"/>
                <w:vertAlign w:val="superscript"/>
              </w:rPr>
              <w:t>2</w:t>
            </w:r>
            <w:r>
              <w:rPr>
                <w:spacing w:val="-2"/>
                <w:sz w:val="20"/>
                <w:vertAlign w:val="baseline"/>
              </w:rPr>
              <w:t>/df≤3</w:t>
            </w:r>
          </w:p>
        </w:tc>
        <w:tc>
          <w:tcPr>
            <w:tcW w:w="2664" w:type="dxa"/>
            <w:tcBorders>
              <w:top w:val="single" w:sz="4" w:space="0" w:color="000000"/>
            </w:tcBorders>
          </w:tcPr>
          <w:p>
            <w:pPr>
              <w:pStyle w:val="TableParagraph"/>
              <w:spacing w:before="70"/>
              <w:ind w:left="205" w:right="3"/>
              <w:rPr>
                <w:sz w:val="20"/>
              </w:rPr>
            </w:pPr>
            <w:r>
              <w:rPr>
                <w:spacing w:val="-2"/>
                <w:sz w:val="20"/>
              </w:rPr>
              <w:t>3≤χ</w:t>
            </w:r>
            <w:r>
              <w:rPr>
                <w:spacing w:val="-2"/>
                <w:sz w:val="20"/>
                <w:vertAlign w:val="superscript"/>
              </w:rPr>
              <w:t>2</w:t>
            </w:r>
            <w:r>
              <w:rPr>
                <w:spacing w:val="-2"/>
                <w:sz w:val="20"/>
                <w:vertAlign w:val="baseline"/>
              </w:rPr>
              <w:t>/df≤5</w:t>
            </w:r>
          </w:p>
        </w:tc>
        <w:tc>
          <w:tcPr>
            <w:tcW w:w="2525" w:type="dxa"/>
            <w:tcBorders>
              <w:top w:val="single" w:sz="4" w:space="0" w:color="000000"/>
            </w:tcBorders>
          </w:tcPr>
          <w:p>
            <w:pPr>
              <w:pStyle w:val="TableParagraph"/>
              <w:spacing w:before="70"/>
              <w:ind w:left="138"/>
              <w:rPr>
                <w:sz w:val="20"/>
              </w:rPr>
            </w:pPr>
            <w:r>
              <w:rPr>
                <w:spacing w:val="-2"/>
                <w:sz w:val="20"/>
              </w:rPr>
              <w:t>2,694</w:t>
            </w:r>
          </w:p>
        </w:tc>
      </w:tr>
      <w:tr>
        <w:trPr>
          <w:trHeight w:val="370" w:hRule="atLeast"/>
        </w:trPr>
        <w:tc>
          <w:tcPr>
            <w:tcW w:w="1761" w:type="dxa"/>
          </w:tcPr>
          <w:p>
            <w:pPr>
              <w:pStyle w:val="TableParagraph"/>
              <w:spacing w:before="66"/>
              <w:ind w:left="2" w:right="114"/>
              <w:rPr>
                <w:b/>
                <w:sz w:val="20"/>
              </w:rPr>
            </w:pPr>
            <w:r>
              <w:rPr>
                <w:b/>
                <w:spacing w:val="-5"/>
                <w:sz w:val="20"/>
              </w:rPr>
              <w:t>GFI</w:t>
            </w:r>
          </w:p>
        </w:tc>
        <w:tc>
          <w:tcPr>
            <w:tcW w:w="2400" w:type="dxa"/>
          </w:tcPr>
          <w:p>
            <w:pPr>
              <w:pStyle w:val="TableParagraph"/>
              <w:spacing w:before="66"/>
              <w:ind w:left="2" w:right="45"/>
              <w:rPr>
                <w:sz w:val="20"/>
              </w:rPr>
            </w:pPr>
            <w:r>
              <w:rPr>
                <w:spacing w:val="-2"/>
                <w:sz w:val="20"/>
              </w:rPr>
              <w:t>0,90≤GFI</w:t>
            </w:r>
          </w:p>
        </w:tc>
        <w:tc>
          <w:tcPr>
            <w:tcW w:w="2664" w:type="dxa"/>
          </w:tcPr>
          <w:p>
            <w:pPr>
              <w:pStyle w:val="TableParagraph"/>
              <w:spacing w:before="66"/>
              <w:ind w:left="205"/>
              <w:rPr>
                <w:sz w:val="20"/>
              </w:rPr>
            </w:pPr>
            <w:r>
              <w:rPr>
                <w:spacing w:val="-2"/>
                <w:sz w:val="20"/>
              </w:rPr>
              <w:t>0,80≤GFI</w:t>
            </w:r>
          </w:p>
        </w:tc>
        <w:tc>
          <w:tcPr>
            <w:tcW w:w="2525" w:type="dxa"/>
          </w:tcPr>
          <w:p>
            <w:pPr>
              <w:pStyle w:val="TableParagraph"/>
              <w:spacing w:before="66"/>
              <w:ind w:left="138"/>
              <w:rPr>
                <w:sz w:val="20"/>
              </w:rPr>
            </w:pPr>
            <w:r>
              <w:rPr>
                <w:spacing w:val="-2"/>
                <w:sz w:val="20"/>
              </w:rPr>
              <w:t>0,982</w:t>
            </w:r>
          </w:p>
        </w:tc>
      </w:tr>
      <w:tr>
        <w:trPr>
          <w:trHeight w:val="368" w:hRule="atLeast"/>
        </w:trPr>
        <w:tc>
          <w:tcPr>
            <w:tcW w:w="1761" w:type="dxa"/>
          </w:tcPr>
          <w:p>
            <w:pPr>
              <w:pStyle w:val="TableParagraph"/>
              <w:spacing w:before="65"/>
              <w:ind w:left="573"/>
              <w:jc w:val="left"/>
              <w:rPr>
                <w:b/>
                <w:sz w:val="20"/>
              </w:rPr>
            </w:pPr>
            <w:r>
              <w:rPr>
                <w:b/>
                <w:spacing w:val="-4"/>
                <w:sz w:val="20"/>
              </w:rPr>
              <w:t>AGFI</w:t>
            </w:r>
          </w:p>
        </w:tc>
        <w:tc>
          <w:tcPr>
            <w:tcW w:w="2400" w:type="dxa"/>
          </w:tcPr>
          <w:p>
            <w:pPr>
              <w:pStyle w:val="TableParagraph"/>
              <w:spacing w:before="65"/>
              <w:ind w:left="1" w:right="45"/>
              <w:rPr>
                <w:sz w:val="20"/>
              </w:rPr>
            </w:pPr>
            <w:r>
              <w:rPr>
                <w:spacing w:val="-2"/>
                <w:sz w:val="20"/>
              </w:rPr>
              <w:t>0,90≤AGFI</w:t>
            </w:r>
          </w:p>
        </w:tc>
        <w:tc>
          <w:tcPr>
            <w:tcW w:w="2664" w:type="dxa"/>
          </w:tcPr>
          <w:p>
            <w:pPr>
              <w:pStyle w:val="TableParagraph"/>
              <w:spacing w:before="65"/>
              <w:ind w:left="205" w:right="1"/>
              <w:rPr>
                <w:sz w:val="20"/>
              </w:rPr>
            </w:pPr>
            <w:r>
              <w:rPr>
                <w:spacing w:val="-2"/>
                <w:sz w:val="20"/>
              </w:rPr>
              <w:t>0,80≤AGFI</w:t>
            </w:r>
          </w:p>
        </w:tc>
        <w:tc>
          <w:tcPr>
            <w:tcW w:w="2525" w:type="dxa"/>
          </w:tcPr>
          <w:p>
            <w:pPr>
              <w:pStyle w:val="TableParagraph"/>
              <w:spacing w:before="65"/>
              <w:ind w:left="138"/>
              <w:rPr>
                <w:sz w:val="20"/>
              </w:rPr>
            </w:pPr>
            <w:r>
              <w:rPr>
                <w:spacing w:val="-2"/>
                <w:sz w:val="20"/>
              </w:rPr>
              <w:t>0,946</w:t>
            </w:r>
          </w:p>
        </w:tc>
      </w:tr>
      <w:tr>
        <w:trPr>
          <w:trHeight w:val="364" w:hRule="atLeast"/>
        </w:trPr>
        <w:tc>
          <w:tcPr>
            <w:tcW w:w="1761" w:type="dxa"/>
          </w:tcPr>
          <w:p>
            <w:pPr>
              <w:pStyle w:val="TableParagraph"/>
              <w:spacing w:before="64"/>
              <w:ind w:right="114"/>
              <w:rPr>
                <w:b/>
                <w:sz w:val="20"/>
              </w:rPr>
            </w:pPr>
            <w:r>
              <w:rPr>
                <w:b/>
                <w:spacing w:val="-5"/>
                <w:sz w:val="20"/>
              </w:rPr>
              <w:t>CFI</w:t>
            </w:r>
          </w:p>
        </w:tc>
        <w:tc>
          <w:tcPr>
            <w:tcW w:w="2400" w:type="dxa"/>
          </w:tcPr>
          <w:p>
            <w:pPr>
              <w:pStyle w:val="TableParagraph"/>
              <w:spacing w:before="64"/>
              <w:ind w:left="5" w:right="45"/>
              <w:rPr>
                <w:sz w:val="20"/>
              </w:rPr>
            </w:pPr>
            <w:r>
              <w:rPr>
                <w:spacing w:val="-2"/>
                <w:sz w:val="20"/>
              </w:rPr>
              <w:t>0,95≤CFI</w:t>
            </w:r>
          </w:p>
        </w:tc>
        <w:tc>
          <w:tcPr>
            <w:tcW w:w="2664" w:type="dxa"/>
          </w:tcPr>
          <w:p>
            <w:pPr>
              <w:pStyle w:val="TableParagraph"/>
              <w:spacing w:before="64"/>
              <w:ind w:left="205" w:right="2"/>
              <w:rPr>
                <w:sz w:val="20"/>
              </w:rPr>
            </w:pPr>
            <w:r>
              <w:rPr>
                <w:spacing w:val="-2"/>
                <w:sz w:val="20"/>
              </w:rPr>
              <w:t>0,85≤CFI</w:t>
            </w:r>
          </w:p>
        </w:tc>
        <w:tc>
          <w:tcPr>
            <w:tcW w:w="2525" w:type="dxa"/>
          </w:tcPr>
          <w:p>
            <w:pPr>
              <w:pStyle w:val="TableParagraph"/>
              <w:spacing w:before="64"/>
              <w:ind w:left="138"/>
              <w:rPr>
                <w:sz w:val="20"/>
              </w:rPr>
            </w:pPr>
            <w:r>
              <w:rPr>
                <w:spacing w:val="-2"/>
                <w:sz w:val="20"/>
              </w:rPr>
              <w:t>0,933</w:t>
            </w:r>
          </w:p>
        </w:tc>
      </w:tr>
      <w:tr>
        <w:trPr>
          <w:trHeight w:val="362" w:hRule="atLeast"/>
        </w:trPr>
        <w:tc>
          <w:tcPr>
            <w:tcW w:w="1761" w:type="dxa"/>
          </w:tcPr>
          <w:p>
            <w:pPr>
              <w:pStyle w:val="TableParagraph"/>
              <w:spacing w:before="61"/>
              <w:ind w:right="576"/>
              <w:jc w:val="right"/>
              <w:rPr>
                <w:b/>
                <w:sz w:val="20"/>
              </w:rPr>
            </w:pPr>
            <w:r>
              <w:rPr>
                <w:b/>
                <w:spacing w:val="-2"/>
                <w:sz w:val="20"/>
              </w:rPr>
              <w:t>RMSEA</w:t>
            </w:r>
          </w:p>
        </w:tc>
        <w:tc>
          <w:tcPr>
            <w:tcW w:w="2400" w:type="dxa"/>
          </w:tcPr>
          <w:p>
            <w:pPr>
              <w:pStyle w:val="TableParagraph"/>
              <w:spacing w:before="61"/>
              <w:ind w:left="2" w:right="45"/>
              <w:rPr>
                <w:sz w:val="20"/>
              </w:rPr>
            </w:pPr>
            <w:r>
              <w:rPr>
                <w:spacing w:val="-2"/>
                <w:sz w:val="20"/>
              </w:rPr>
              <w:t>0,0≤RMSEA≤0,05</w:t>
            </w:r>
          </w:p>
        </w:tc>
        <w:tc>
          <w:tcPr>
            <w:tcW w:w="2664" w:type="dxa"/>
          </w:tcPr>
          <w:p>
            <w:pPr>
              <w:pStyle w:val="TableParagraph"/>
              <w:spacing w:before="61"/>
              <w:ind w:left="205" w:right="2"/>
              <w:rPr>
                <w:sz w:val="20"/>
              </w:rPr>
            </w:pPr>
            <w:r>
              <w:rPr>
                <w:spacing w:val="-2"/>
                <w:sz w:val="20"/>
              </w:rPr>
              <w:t>0,06≤RMSEA≤0,10</w:t>
            </w:r>
          </w:p>
        </w:tc>
        <w:tc>
          <w:tcPr>
            <w:tcW w:w="2525" w:type="dxa"/>
          </w:tcPr>
          <w:p>
            <w:pPr>
              <w:pStyle w:val="TableParagraph"/>
              <w:spacing w:before="61"/>
              <w:ind w:left="138"/>
              <w:rPr>
                <w:sz w:val="20"/>
              </w:rPr>
            </w:pPr>
            <w:r>
              <w:rPr>
                <w:sz w:val="20"/>
              </w:rPr>
              <w:t>0,</w:t>
            </w:r>
            <w:r>
              <w:rPr>
                <w:spacing w:val="-1"/>
                <w:sz w:val="20"/>
              </w:rPr>
              <w:t> </w:t>
            </w:r>
            <w:r>
              <w:rPr>
                <w:spacing w:val="-5"/>
                <w:sz w:val="20"/>
              </w:rPr>
              <w:t>076</w:t>
            </w:r>
          </w:p>
        </w:tc>
      </w:tr>
      <w:tr>
        <w:trPr>
          <w:trHeight w:val="365" w:hRule="atLeast"/>
        </w:trPr>
        <w:tc>
          <w:tcPr>
            <w:tcW w:w="1761" w:type="dxa"/>
          </w:tcPr>
          <w:p>
            <w:pPr>
              <w:pStyle w:val="TableParagraph"/>
              <w:spacing w:before="61"/>
              <w:ind w:right="114"/>
              <w:rPr>
                <w:b/>
                <w:sz w:val="20"/>
              </w:rPr>
            </w:pPr>
            <w:r>
              <w:rPr>
                <w:b/>
                <w:spacing w:val="-5"/>
                <w:sz w:val="20"/>
              </w:rPr>
              <w:t>NFI</w:t>
            </w:r>
          </w:p>
        </w:tc>
        <w:tc>
          <w:tcPr>
            <w:tcW w:w="2400" w:type="dxa"/>
          </w:tcPr>
          <w:p>
            <w:pPr>
              <w:pStyle w:val="TableParagraph"/>
              <w:spacing w:before="61"/>
              <w:ind w:left="2" w:right="45"/>
              <w:rPr>
                <w:sz w:val="20"/>
              </w:rPr>
            </w:pPr>
            <w:r>
              <w:rPr>
                <w:spacing w:val="-2"/>
                <w:sz w:val="20"/>
              </w:rPr>
              <w:t>0,95≤NFI</w:t>
            </w:r>
          </w:p>
        </w:tc>
        <w:tc>
          <w:tcPr>
            <w:tcW w:w="2664" w:type="dxa"/>
          </w:tcPr>
          <w:p>
            <w:pPr>
              <w:pStyle w:val="TableParagraph"/>
              <w:spacing w:before="61"/>
              <w:ind w:left="205"/>
              <w:rPr>
                <w:sz w:val="20"/>
              </w:rPr>
            </w:pPr>
            <w:r>
              <w:rPr>
                <w:spacing w:val="-2"/>
                <w:sz w:val="20"/>
              </w:rPr>
              <w:t>0,80≤NFI</w:t>
            </w:r>
          </w:p>
        </w:tc>
        <w:tc>
          <w:tcPr>
            <w:tcW w:w="2525" w:type="dxa"/>
          </w:tcPr>
          <w:p>
            <w:pPr>
              <w:pStyle w:val="TableParagraph"/>
              <w:spacing w:before="61"/>
              <w:ind w:left="138"/>
              <w:rPr>
                <w:sz w:val="20"/>
              </w:rPr>
            </w:pPr>
            <w:r>
              <w:rPr>
                <w:sz w:val="20"/>
              </w:rPr>
              <w:t>0,</w:t>
            </w:r>
            <w:r>
              <w:rPr>
                <w:spacing w:val="-1"/>
                <w:sz w:val="20"/>
              </w:rPr>
              <w:t> </w:t>
            </w:r>
            <w:r>
              <w:rPr>
                <w:spacing w:val="-5"/>
                <w:sz w:val="20"/>
              </w:rPr>
              <w:t>901</w:t>
            </w:r>
          </w:p>
        </w:tc>
      </w:tr>
      <w:tr>
        <w:trPr>
          <w:trHeight w:val="367" w:hRule="atLeast"/>
        </w:trPr>
        <w:tc>
          <w:tcPr>
            <w:tcW w:w="1761" w:type="dxa"/>
          </w:tcPr>
          <w:p>
            <w:pPr>
              <w:pStyle w:val="TableParagraph"/>
              <w:spacing w:before="64"/>
              <w:ind w:right="114"/>
              <w:rPr>
                <w:b/>
                <w:sz w:val="20"/>
              </w:rPr>
            </w:pPr>
            <w:r>
              <w:rPr>
                <w:b/>
                <w:spacing w:val="-5"/>
                <w:sz w:val="20"/>
              </w:rPr>
              <w:t>IFI</w:t>
            </w:r>
          </w:p>
        </w:tc>
        <w:tc>
          <w:tcPr>
            <w:tcW w:w="2400" w:type="dxa"/>
          </w:tcPr>
          <w:p>
            <w:pPr>
              <w:pStyle w:val="TableParagraph"/>
              <w:spacing w:before="64"/>
              <w:ind w:left="5" w:right="45"/>
              <w:rPr>
                <w:sz w:val="20"/>
              </w:rPr>
            </w:pPr>
            <w:r>
              <w:rPr>
                <w:spacing w:val="-2"/>
                <w:sz w:val="20"/>
              </w:rPr>
              <w:t>0,95≤IFI</w:t>
            </w:r>
          </w:p>
        </w:tc>
        <w:tc>
          <w:tcPr>
            <w:tcW w:w="2664" w:type="dxa"/>
          </w:tcPr>
          <w:p>
            <w:pPr>
              <w:pStyle w:val="TableParagraph"/>
              <w:spacing w:before="64"/>
              <w:ind w:left="205" w:right="2"/>
              <w:rPr>
                <w:sz w:val="20"/>
              </w:rPr>
            </w:pPr>
            <w:r>
              <w:rPr>
                <w:spacing w:val="-2"/>
                <w:sz w:val="20"/>
              </w:rPr>
              <w:t>0,85≤IFI</w:t>
            </w:r>
          </w:p>
        </w:tc>
        <w:tc>
          <w:tcPr>
            <w:tcW w:w="2525" w:type="dxa"/>
          </w:tcPr>
          <w:p>
            <w:pPr>
              <w:pStyle w:val="TableParagraph"/>
              <w:spacing w:before="64"/>
              <w:ind w:left="138"/>
              <w:rPr>
                <w:sz w:val="20"/>
              </w:rPr>
            </w:pPr>
            <w:r>
              <w:rPr>
                <w:sz w:val="20"/>
              </w:rPr>
              <w:t>0,</w:t>
            </w:r>
            <w:r>
              <w:rPr>
                <w:spacing w:val="-1"/>
                <w:sz w:val="20"/>
              </w:rPr>
              <w:t> </w:t>
            </w:r>
            <w:r>
              <w:rPr>
                <w:spacing w:val="-5"/>
                <w:sz w:val="20"/>
              </w:rPr>
              <w:t>935</w:t>
            </w:r>
          </w:p>
        </w:tc>
      </w:tr>
      <w:tr>
        <w:trPr>
          <w:trHeight w:val="363" w:hRule="atLeast"/>
        </w:trPr>
        <w:tc>
          <w:tcPr>
            <w:tcW w:w="1761" w:type="dxa"/>
            <w:tcBorders>
              <w:bottom w:val="single" w:sz="4" w:space="0" w:color="000000"/>
            </w:tcBorders>
          </w:tcPr>
          <w:p>
            <w:pPr>
              <w:pStyle w:val="TableParagraph"/>
              <w:spacing w:before="64"/>
              <w:ind w:right="643"/>
              <w:jc w:val="right"/>
              <w:rPr>
                <w:b/>
                <w:sz w:val="20"/>
              </w:rPr>
            </w:pPr>
            <w:r>
              <w:rPr>
                <w:b/>
                <w:spacing w:val="-4"/>
                <w:sz w:val="20"/>
              </w:rPr>
              <w:t>SRMR</w:t>
            </w:r>
          </w:p>
        </w:tc>
        <w:tc>
          <w:tcPr>
            <w:tcW w:w="2400" w:type="dxa"/>
            <w:tcBorders>
              <w:bottom w:val="single" w:sz="4" w:space="0" w:color="000000"/>
            </w:tcBorders>
          </w:tcPr>
          <w:p>
            <w:pPr>
              <w:pStyle w:val="TableParagraph"/>
              <w:spacing w:before="64"/>
              <w:ind w:right="45"/>
              <w:rPr>
                <w:sz w:val="20"/>
              </w:rPr>
            </w:pPr>
            <w:r>
              <w:rPr>
                <w:sz w:val="20"/>
              </w:rPr>
              <w:t>0</w:t>
            </w:r>
            <w:r>
              <w:rPr>
                <w:spacing w:val="-2"/>
                <w:sz w:val="20"/>
              </w:rPr>
              <w:t> </w:t>
            </w:r>
            <w:r>
              <w:rPr>
                <w:sz w:val="20"/>
              </w:rPr>
              <w:t>≤</w:t>
            </w:r>
            <w:r>
              <w:rPr>
                <w:spacing w:val="-2"/>
                <w:sz w:val="20"/>
              </w:rPr>
              <w:t> </w:t>
            </w:r>
            <w:r>
              <w:rPr>
                <w:sz w:val="20"/>
              </w:rPr>
              <w:t>SRMR</w:t>
            </w:r>
            <w:r>
              <w:rPr>
                <w:spacing w:val="-4"/>
                <w:sz w:val="20"/>
              </w:rPr>
              <w:t> </w:t>
            </w:r>
            <w:r>
              <w:rPr>
                <w:sz w:val="20"/>
              </w:rPr>
              <w:t>≤</w:t>
            </w:r>
            <w:r>
              <w:rPr>
                <w:spacing w:val="-1"/>
                <w:sz w:val="20"/>
              </w:rPr>
              <w:t> </w:t>
            </w:r>
            <w:r>
              <w:rPr>
                <w:spacing w:val="-4"/>
                <w:sz w:val="20"/>
              </w:rPr>
              <w:t>0,05</w:t>
            </w:r>
          </w:p>
        </w:tc>
        <w:tc>
          <w:tcPr>
            <w:tcW w:w="2664" w:type="dxa"/>
            <w:tcBorders>
              <w:bottom w:val="single" w:sz="4" w:space="0" w:color="000000"/>
            </w:tcBorders>
          </w:tcPr>
          <w:p>
            <w:pPr>
              <w:pStyle w:val="TableParagraph"/>
              <w:spacing w:before="64"/>
              <w:ind w:left="205" w:right="3"/>
              <w:rPr>
                <w:sz w:val="20"/>
              </w:rPr>
            </w:pPr>
            <w:r>
              <w:rPr>
                <w:sz w:val="20"/>
              </w:rPr>
              <w:t>0,05</w:t>
            </w:r>
            <w:r>
              <w:rPr>
                <w:spacing w:val="-4"/>
                <w:sz w:val="20"/>
              </w:rPr>
              <w:t> </w:t>
            </w:r>
            <w:r>
              <w:rPr>
                <w:sz w:val="20"/>
              </w:rPr>
              <w:t>≤</w:t>
            </w:r>
            <w:r>
              <w:rPr>
                <w:spacing w:val="-2"/>
                <w:sz w:val="20"/>
              </w:rPr>
              <w:t> </w:t>
            </w:r>
            <w:r>
              <w:rPr>
                <w:sz w:val="20"/>
              </w:rPr>
              <w:t>SRMR</w:t>
            </w:r>
            <w:r>
              <w:rPr>
                <w:spacing w:val="-4"/>
                <w:sz w:val="20"/>
              </w:rPr>
              <w:t> </w:t>
            </w:r>
            <w:r>
              <w:rPr>
                <w:sz w:val="20"/>
              </w:rPr>
              <w:t>≤</w:t>
            </w:r>
            <w:r>
              <w:rPr>
                <w:spacing w:val="-2"/>
                <w:sz w:val="20"/>
              </w:rPr>
              <w:t> </w:t>
            </w:r>
            <w:r>
              <w:rPr>
                <w:spacing w:val="-4"/>
                <w:sz w:val="20"/>
              </w:rPr>
              <w:t>0,10</w:t>
            </w:r>
          </w:p>
        </w:tc>
        <w:tc>
          <w:tcPr>
            <w:tcW w:w="2525" w:type="dxa"/>
            <w:tcBorders>
              <w:bottom w:val="single" w:sz="4" w:space="0" w:color="000000"/>
            </w:tcBorders>
          </w:tcPr>
          <w:p>
            <w:pPr>
              <w:pStyle w:val="TableParagraph"/>
              <w:spacing w:before="64"/>
              <w:ind w:left="138"/>
              <w:rPr>
                <w:sz w:val="20"/>
              </w:rPr>
            </w:pPr>
            <w:r>
              <w:rPr>
                <w:spacing w:val="-2"/>
                <w:sz w:val="20"/>
              </w:rPr>
              <w:t>0,046</w:t>
            </w:r>
          </w:p>
        </w:tc>
      </w:tr>
    </w:tbl>
    <w:p>
      <w:pPr>
        <w:spacing w:before="5"/>
        <w:ind w:left="287" w:right="152" w:firstLine="0"/>
        <w:jc w:val="center"/>
        <w:rPr>
          <w:sz w:val="20"/>
        </w:rPr>
      </w:pPr>
      <w:r>
        <w:rPr>
          <w:sz w:val="20"/>
        </w:rPr>
        <w:t>χ2:</w:t>
      </w:r>
      <w:r>
        <w:rPr>
          <w:spacing w:val="-3"/>
          <w:sz w:val="20"/>
        </w:rPr>
        <w:t> </w:t>
      </w:r>
      <w:r>
        <w:rPr>
          <w:sz w:val="20"/>
        </w:rPr>
        <w:t>13,468</w:t>
      </w:r>
      <w:r>
        <w:rPr>
          <w:spacing w:val="-1"/>
          <w:sz w:val="20"/>
        </w:rPr>
        <w:t> </w:t>
      </w:r>
      <w:r>
        <w:rPr>
          <w:sz w:val="20"/>
        </w:rPr>
        <w:t>;</w:t>
      </w:r>
      <w:r>
        <w:rPr>
          <w:spacing w:val="-2"/>
          <w:sz w:val="20"/>
        </w:rPr>
        <w:t> </w:t>
      </w:r>
      <w:r>
        <w:rPr>
          <w:sz w:val="20"/>
        </w:rPr>
        <w:t>df:5</w:t>
      </w:r>
      <w:r>
        <w:rPr>
          <w:spacing w:val="-1"/>
          <w:sz w:val="20"/>
        </w:rPr>
        <w:t> </w:t>
      </w:r>
      <w:r>
        <w:rPr>
          <w:sz w:val="20"/>
        </w:rPr>
        <w:t>;</w:t>
      </w:r>
      <w:r>
        <w:rPr>
          <w:spacing w:val="-5"/>
          <w:sz w:val="20"/>
        </w:rPr>
        <w:t> </w:t>
      </w:r>
      <w:r>
        <w:rPr>
          <w:spacing w:val="-2"/>
          <w:sz w:val="20"/>
        </w:rPr>
        <w:t>p:0,019</w:t>
      </w:r>
    </w:p>
    <w:p>
      <w:pPr>
        <w:pStyle w:val="BodyText"/>
        <w:rPr>
          <w:sz w:val="10"/>
        </w:rPr>
      </w:pPr>
      <w:r>
        <w:rPr>
          <w:sz w:val="10"/>
        </w:rPr>
        <mc:AlternateContent>
          <mc:Choice Requires="wps">
            <w:drawing>
              <wp:anchor distT="0" distB="0" distL="0" distR="0" allowOverlap="1" layoutInCell="1" locked="0" behindDoc="1" simplePos="0" relativeHeight="487592960">
                <wp:simplePos x="0" y="0"/>
                <wp:positionH relativeFrom="page">
                  <wp:posOffset>890320</wp:posOffset>
                </wp:positionH>
                <wp:positionV relativeFrom="paragraph">
                  <wp:posOffset>88347</wp:posOffset>
                </wp:positionV>
                <wp:extent cx="5948045"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48045" cy="6350"/>
                        </a:xfrm>
                        <a:custGeom>
                          <a:avLst/>
                          <a:gdLst/>
                          <a:ahLst/>
                          <a:cxnLst/>
                          <a:rect l="l" t="t" r="r" b="b"/>
                          <a:pathLst>
                            <a:path w="5948045" h="6350">
                              <a:moveTo>
                                <a:pt x="5947537" y="0"/>
                              </a:moveTo>
                              <a:lnTo>
                                <a:pt x="0" y="0"/>
                              </a:lnTo>
                              <a:lnTo>
                                <a:pt x="0" y="6095"/>
                              </a:lnTo>
                              <a:lnTo>
                                <a:pt x="5947537" y="6095"/>
                              </a:lnTo>
                              <a:lnTo>
                                <a:pt x="59475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103996pt;margin-top:6.956485pt;width:468.31pt;height:.47998pt;mso-position-horizontal-relative:page;mso-position-vertical-relative:paragraph;z-index:-15723520;mso-wrap-distance-left:0;mso-wrap-distance-right:0" id="docshape26" filled="true" fillcolor="#000000" stroked="false">
                <v:fill type="solid"/>
                <w10:wrap type="topAndBottom"/>
              </v:rect>
            </w:pict>
          </mc:Fallback>
        </mc:AlternateContent>
      </w:r>
    </w:p>
    <w:p>
      <w:pPr>
        <w:spacing w:before="0"/>
        <w:ind w:left="0" w:right="2279" w:firstLine="0"/>
        <w:jc w:val="right"/>
        <w:rPr>
          <w:sz w:val="20"/>
        </w:rPr>
      </w:pPr>
      <w:r>
        <w:rPr>
          <w:b/>
          <w:sz w:val="20"/>
        </w:rPr>
        <w:t>Kaynak</w:t>
      </w:r>
      <w:r>
        <w:rPr>
          <w:sz w:val="20"/>
        </w:rPr>
        <w:t>:</w:t>
      </w:r>
      <w:r>
        <w:rPr>
          <w:spacing w:val="-6"/>
          <w:sz w:val="20"/>
        </w:rPr>
        <w:t> </w:t>
      </w:r>
      <w:r>
        <w:rPr>
          <w:sz w:val="20"/>
        </w:rPr>
        <w:t>Simon</w:t>
      </w:r>
      <w:r>
        <w:rPr>
          <w:spacing w:val="-5"/>
          <w:sz w:val="20"/>
        </w:rPr>
        <w:t> </w:t>
      </w:r>
      <w:r>
        <w:rPr>
          <w:sz w:val="20"/>
        </w:rPr>
        <w:t>vd.,</w:t>
      </w:r>
      <w:r>
        <w:rPr>
          <w:spacing w:val="-6"/>
          <w:sz w:val="20"/>
        </w:rPr>
        <w:t> </w:t>
      </w:r>
      <w:r>
        <w:rPr>
          <w:sz w:val="20"/>
        </w:rPr>
        <w:t>2010;</w:t>
      </w:r>
      <w:r>
        <w:rPr>
          <w:spacing w:val="-7"/>
          <w:sz w:val="20"/>
        </w:rPr>
        <w:t> </w:t>
      </w:r>
      <w:r>
        <w:rPr>
          <w:sz w:val="20"/>
        </w:rPr>
        <w:t>Hooper,</w:t>
      </w:r>
      <w:r>
        <w:rPr>
          <w:spacing w:val="-6"/>
          <w:sz w:val="20"/>
        </w:rPr>
        <w:t> </w:t>
      </w:r>
      <w:r>
        <w:rPr>
          <w:sz w:val="20"/>
        </w:rPr>
        <w:t>Coughlan&amp;Mullen,</w:t>
      </w:r>
      <w:r>
        <w:rPr>
          <w:spacing w:val="-5"/>
          <w:sz w:val="20"/>
        </w:rPr>
        <w:t> </w:t>
      </w:r>
      <w:r>
        <w:rPr>
          <w:sz w:val="20"/>
        </w:rPr>
        <w:t>2008;</w:t>
      </w:r>
      <w:r>
        <w:rPr>
          <w:spacing w:val="-7"/>
          <w:sz w:val="20"/>
        </w:rPr>
        <w:t> </w:t>
      </w:r>
      <w:r>
        <w:rPr>
          <w:sz w:val="20"/>
        </w:rPr>
        <w:t>Schermelleh-Engel</w:t>
      </w:r>
      <w:r>
        <w:rPr>
          <w:spacing w:val="38"/>
          <w:sz w:val="20"/>
        </w:rPr>
        <w:t> </w:t>
      </w:r>
      <w:r>
        <w:rPr>
          <w:spacing w:val="-2"/>
          <w:sz w:val="20"/>
        </w:rPr>
        <w:t>vd.,2003</w:t>
      </w:r>
    </w:p>
    <w:p>
      <w:pPr>
        <w:pStyle w:val="BodyText"/>
        <w:rPr>
          <w:sz w:val="20"/>
        </w:rPr>
      </w:pPr>
    </w:p>
    <w:p>
      <w:pPr>
        <w:pStyle w:val="BodyText"/>
        <w:spacing w:before="7"/>
        <w:rPr>
          <w:sz w:val="20"/>
        </w:rPr>
      </w:pPr>
    </w:p>
    <w:p>
      <w:pPr>
        <w:pStyle w:val="BodyText"/>
        <w:spacing w:line="244" w:lineRule="auto"/>
        <w:ind w:left="424" w:right="571"/>
        <w:jc w:val="both"/>
      </w:pPr>
      <w:r>
        <w:rPr/>
        <w:t>Tek faktörlü yapısı 5 madde ile doğrulanmış olan karar verme tutumu ölçeğine ilişkin yapısal model Şekil 1’de görülmektedir.</w:t>
      </w:r>
    </w:p>
    <w:p>
      <w:pPr>
        <w:pStyle w:val="BodyText"/>
        <w:rPr>
          <w:sz w:val="20"/>
        </w:rPr>
      </w:pPr>
    </w:p>
    <w:p>
      <w:pPr>
        <w:pStyle w:val="BodyText"/>
        <w:rPr>
          <w:sz w:val="20"/>
        </w:rPr>
      </w:pPr>
    </w:p>
    <w:p>
      <w:pPr>
        <w:pStyle w:val="BodyText"/>
        <w:spacing w:before="82"/>
        <w:rPr>
          <w:sz w:val="20"/>
        </w:rPr>
      </w:pPr>
      <w:r>
        <w:rPr>
          <w:sz w:val="20"/>
        </w:rPr>
        <w:drawing>
          <wp:anchor distT="0" distB="0" distL="0" distR="0" allowOverlap="1" layoutInCell="1" locked="0" behindDoc="1" simplePos="0" relativeHeight="487593472">
            <wp:simplePos x="0" y="0"/>
            <wp:positionH relativeFrom="page">
              <wp:posOffset>2956178</wp:posOffset>
            </wp:positionH>
            <wp:positionV relativeFrom="paragraph">
              <wp:posOffset>213858</wp:posOffset>
            </wp:positionV>
            <wp:extent cx="1416916" cy="1659445"/>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1416916" cy="1659445"/>
                    </a:xfrm>
                    <a:prstGeom prst="rect">
                      <a:avLst/>
                    </a:prstGeom>
                  </pic:spPr>
                </pic:pic>
              </a:graphicData>
            </a:graphic>
          </wp:anchor>
        </w:drawing>
      </w:r>
    </w:p>
    <w:p>
      <w:pPr>
        <w:pStyle w:val="BodyText"/>
        <w:spacing w:before="229"/>
      </w:pPr>
    </w:p>
    <w:p>
      <w:pPr>
        <w:spacing w:before="0"/>
        <w:ind w:left="0" w:right="2309" w:firstLine="0"/>
        <w:jc w:val="right"/>
        <w:rPr>
          <w:b/>
          <w:sz w:val="20"/>
        </w:rPr>
      </w:pPr>
      <w:r>
        <w:rPr>
          <w:b/>
          <w:sz w:val="20"/>
        </w:rPr>
        <w:t>Şekil</w:t>
      </w:r>
      <w:r>
        <w:rPr>
          <w:b/>
          <w:spacing w:val="-7"/>
          <w:sz w:val="20"/>
        </w:rPr>
        <w:t> </w:t>
      </w:r>
      <w:r>
        <w:rPr>
          <w:b/>
          <w:sz w:val="20"/>
        </w:rPr>
        <w:t>1.</w:t>
      </w:r>
      <w:r>
        <w:rPr>
          <w:b/>
          <w:spacing w:val="1"/>
          <w:sz w:val="20"/>
        </w:rPr>
        <w:t> </w:t>
      </w:r>
      <w:r>
        <w:rPr>
          <w:b/>
          <w:sz w:val="20"/>
        </w:rPr>
        <w:t>Karar</w:t>
      </w:r>
      <w:r>
        <w:rPr>
          <w:b/>
          <w:spacing w:val="-6"/>
          <w:sz w:val="20"/>
        </w:rPr>
        <w:t> </w:t>
      </w:r>
      <w:r>
        <w:rPr>
          <w:b/>
          <w:sz w:val="20"/>
        </w:rPr>
        <w:t>Verme</w:t>
      </w:r>
      <w:r>
        <w:rPr>
          <w:b/>
          <w:spacing w:val="-3"/>
          <w:sz w:val="20"/>
        </w:rPr>
        <w:t> </w:t>
      </w:r>
      <w:r>
        <w:rPr>
          <w:b/>
          <w:sz w:val="20"/>
        </w:rPr>
        <w:t>Tutumu</w:t>
      </w:r>
      <w:r>
        <w:rPr>
          <w:b/>
          <w:spacing w:val="-6"/>
          <w:sz w:val="20"/>
        </w:rPr>
        <w:t> </w:t>
      </w:r>
      <w:r>
        <w:rPr>
          <w:b/>
          <w:sz w:val="20"/>
        </w:rPr>
        <w:t>Ölçeği</w:t>
      </w:r>
      <w:r>
        <w:rPr>
          <w:b/>
          <w:spacing w:val="-6"/>
          <w:sz w:val="20"/>
        </w:rPr>
        <w:t> </w:t>
      </w:r>
      <w:r>
        <w:rPr>
          <w:b/>
          <w:sz w:val="20"/>
        </w:rPr>
        <w:t>Tek</w:t>
      </w:r>
      <w:r>
        <w:rPr>
          <w:b/>
          <w:spacing w:val="-5"/>
          <w:sz w:val="20"/>
        </w:rPr>
        <w:t> </w:t>
      </w:r>
      <w:r>
        <w:rPr>
          <w:b/>
          <w:sz w:val="20"/>
        </w:rPr>
        <w:t>Faktörlü</w:t>
      </w:r>
      <w:r>
        <w:rPr>
          <w:b/>
          <w:spacing w:val="-6"/>
          <w:sz w:val="20"/>
        </w:rPr>
        <w:t> </w:t>
      </w:r>
      <w:r>
        <w:rPr>
          <w:b/>
          <w:spacing w:val="-2"/>
          <w:sz w:val="20"/>
        </w:rPr>
        <w:t>Model</w:t>
      </w:r>
    </w:p>
    <w:p>
      <w:pPr>
        <w:pStyle w:val="BodyText"/>
        <w:rPr>
          <w:b/>
          <w:sz w:val="20"/>
        </w:rPr>
      </w:pPr>
    </w:p>
    <w:p>
      <w:pPr>
        <w:pStyle w:val="BodyText"/>
        <w:rPr>
          <w:b/>
          <w:sz w:val="20"/>
        </w:rPr>
      </w:pPr>
    </w:p>
    <w:p>
      <w:pPr>
        <w:pStyle w:val="BodyText"/>
        <w:spacing w:before="58"/>
        <w:rPr>
          <w:b/>
          <w:sz w:val="20"/>
        </w:rPr>
      </w:pPr>
    </w:p>
    <w:p>
      <w:pPr>
        <w:pStyle w:val="Heading1"/>
        <w:numPr>
          <w:ilvl w:val="0"/>
          <w:numId w:val="1"/>
        </w:numPr>
        <w:tabs>
          <w:tab w:pos="644" w:val="left" w:leader="none"/>
        </w:tabs>
        <w:spacing w:line="240" w:lineRule="auto" w:before="0" w:after="0"/>
        <w:ind w:left="644" w:right="0" w:hanging="220"/>
        <w:jc w:val="both"/>
      </w:pPr>
      <w:r>
        <w:rPr>
          <w:spacing w:val="-2"/>
        </w:rPr>
        <w:t>SONUÇ</w:t>
      </w:r>
    </w:p>
    <w:p>
      <w:pPr>
        <w:pStyle w:val="BodyText"/>
        <w:spacing w:line="252" w:lineRule="exact" w:before="119"/>
        <w:ind w:left="424"/>
        <w:jc w:val="both"/>
      </w:pPr>
      <w:r>
        <w:rPr/>
        <w:t>Bu</w:t>
      </w:r>
      <w:r>
        <w:rPr>
          <w:spacing w:val="-4"/>
        </w:rPr>
        <w:t> </w:t>
      </w:r>
      <w:r>
        <w:rPr/>
        <w:t>araştırmada</w:t>
      </w:r>
      <w:r>
        <w:rPr>
          <w:spacing w:val="-1"/>
        </w:rPr>
        <w:t> </w:t>
      </w:r>
      <w:r>
        <w:rPr/>
        <w:t>çalışanların</w:t>
      </w:r>
      <w:r>
        <w:rPr>
          <w:spacing w:val="-3"/>
        </w:rPr>
        <w:t> </w:t>
      </w:r>
      <w:r>
        <w:rPr/>
        <w:t>karar</w:t>
      </w:r>
      <w:r>
        <w:rPr>
          <w:spacing w:val="-2"/>
        </w:rPr>
        <w:t> </w:t>
      </w:r>
      <w:r>
        <w:rPr/>
        <w:t>verme</w:t>
      </w:r>
      <w:r>
        <w:rPr>
          <w:spacing w:val="-3"/>
        </w:rPr>
        <w:t> </w:t>
      </w:r>
      <w:r>
        <w:rPr/>
        <w:t>sürecini</w:t>
      </w:r>
      <w:r>
        <w:rPr>
          <w:spacing w:val="-2"/>
        </w:rPr>
        <w:t> </w:t>
      </w:r>
      <w:r>
        <w:rPr/>
        <w:t>etkileyen</w:t>
      </w:r>
      <w:r>
        <w:rPr>
          <w:spacing w:val="-3"/>
        </w:rPr>
        <w:t> </w:t>
      </w:r>
      <w:r>
        <w:rPr/>
        <w:t>eğilimleri</w:t>
      </w:r>
      <w:r>
        <w:rPr>
          <w:spacing w:val="-2"/>
        </w:rPr>
        <w:t> </w:t>
      </w:r>
      <w:r>
        <w:rPr/>
        <w:t>belirlemek</w:t>
      </w:r>
      <w:r>
        <w:rPr>
          <w:spacing w:val="-3"/>
        </w:rPr>
        <w:t> </w:t>
      </w:r>
      <w:r>
        <w:rPr/>
        <w:t>amacıyla</w:t>
      </w:r>
      <w:r>
        <w:rPr>
          <w:spacing w:val="-3"/>
        </w:rPr>
        <w:t> </w:t>
      </w:r>
      <w:r>
        <w:rPr/>
        <w:t>tek</w:t>
      </w:r>
      <w:r>
        <w:rPr>
          <w:spacing w:val="-3"/>
        </w:rPr>
        <w:t> </w:t>
      </w:r>
      <w:r>
        <w:rPr/>
        <w:t>boyut</w:t>
      </w:r>
      <w:r>
        <w:rPr>
          <w:spacing w:val="-1"/>
        </w:rPr>
        <w:t> </w:t>
      </w:r>
      <w:r>
        <w:rPr>
          <w:spacing w:val="-5"/>
        </w:rPr>
        <w:t>ve</w:t>
      </w:r>
    </w:p>
    <w:p>
      <w:pPr>
        <w:pStyle w:val="BodyText"/>
        <w:ind w:left="424" w:right="565"/>
        <w:jc w:val="both"/>
      </w:pPr>
      <w:r>
        <w:rPr/>
        <w:t>5 maddeden oluşan geçerli ve güvenilir bir tutum ölçeği geliştirilmiştir. Araştırma kapsamında geliştirilen ölçek “hiçbir zaman (1)” ile “her zaman (5)” arasında puanlanmakatadır. Ölçek yapısının doğrulandığı 297 katılımcıdan oluşan örneklemden elde edilen bulgulara göre, ölçekte yer alan ifadelerin ortalamalarının 3,33 (en düşük) - 3,82 (en yüksek) arasında değiştiği görülmektedir.</w:t>
      </w:r>
    </w:p>
    <w:p>
      <w:pPr>
        <w:pStyle w:val="BodyText"/>
        <w:spacing w:before="121"/>
        <w:ind w:left="424" w:right="563"/>
        <w:jc w:val="both"/>
      </w:pPr>
      <w:r>
        <w:rPr/>
        <w:t>“Kararlarımı sezgilerime göre veririm” (KV1) ifadesi 3,82 ile en yüksek ortalamaya sahiptir. Bu kapsamda çalışanların sezgilerine göre karar verme eğiliminde olduğunu söylemek mümkündür. Bunu 3,61</w:t>
      </w:r>
      <w:r>
        <w:rPr>
          <w:spacing w:val="22"/>
        </w:rPr>
        <w:t> </w:t>
      </w:r>
      <w:r>
        <w:rPr/>
        <w:t>ortalama</w:t>
      </w:r>
      <w:r>
        <w:rPr>
          <w:spacing w:val="20"/>
        </w:rPr>
        <w:t> </w:t>
      </w:r>
      <w:r>
        <w:rPr/>
        <w:t>ile</w:t>
      </w:r>
      <w:r>
        <w:rPr>
          <w:spacing w:val="22"/>
        </w:rPr>
        <w:t> </w:t>
      </w:r>
      <w:r>
        <w:rPr/>
        <w:t>“Kararlarıma</w:t>
      </w:r>
      <w:r>
        <w:rPr>
          <w:spacing w:val="22"/>
        </w:rPr>
        <w:t> </w:t>
      </w:r>
      <w:r>
        <w:rPr/>
        <w:t>etki</w:t>
      </w:r>
      <w:r>
        <w:rPr>
          <w:spacing w:val="20"/>
        </w:rPr>
        <w:t> </w:t>
      </w:r>
      <w:r>
        <w:rPr/>
        <w:t>eden</w:t>
      </w:r>
      <w:r>
        <w:rPr>
          <w:spacing w:val="22"/>
        </w:rPr>
        <w:t> </w:t>
      </w:r>
      <w:r>
        <w:rPr/>
        <w:t>olayların</w:t>
      </w:r>
      <w:r>
        <w:rPr>
          <w:spacing w:val="19"/>
        </w:rPr>
        <w:t> </w:t>
      </w:r>
      <w:r>
        <w:rPr/>
        <w:t>tesadüf</w:t>
      </w:r>
      <w:r>
        <w:rPr>
          <w:spacing w:val="20"/>
        </w:rPr>
        <w:t> </w:t>
      </w:r>
      <w:r>
        <w:rPr/>
        <w:t>olmadığına</w:t>
      </w:r>
      <w:r>
        <w:rPr>
          <w:spacing w:val="19"/>
        </w:rPr>
        <w:t> </w:t>
      </w:r>
      <w:r>
        <w:rPr/>
        <w:t>inanırım”</w:t>
      </w:r>
      <w:r>
        <w:rPr>
          <w:spacing w:val="20"/>
        </w:rPr>
        <w:t> </w:t>
      </w:r>
      <w:r>
        <w:rPr/>
        <w:t>(KV7)</w:t>
      </w:r>
      <w:r>
        <w:rPr>
          <w:spacing w:val="20"/>
        </w:rPr>
        <w:t> </w:t>
      </w:r>
      <w:r>
        <w:rPr/>
        <w:t>ifadesi</w:t>
      </w:r>
      <w:r>
        <w:rPr>
          <w:spacing w:val="20"/>
        </w:rPr>
        <w:t> </w:t>
      </w:r>
      <w:r>
        <w:rPr/>
        <w:t>takip</w:t>
      </w:r>
    </w:p>
    <w:p>
      <w:pPr>
        <w:pStyle w:val="BodyText"/>
        <w:spacing w:after="0"/>
        <w:jc w:val="both"/>
        <w:sectPr>
          <w:pgSz w:w="11910" w:h="16840"/>
          <w:pgMar w:header="618" w:footer="732" w:top="1620" w:bottom="920" w:left="992" w:right="850"/>
        </w:sectPr>
      </w:pPr>
    </w:p>
    <w:p>
      <w:pPr>
        <w:pStyle w:val="BodyText"/>
        <w:spacing w:before="89"/>
        <w:ind w:left="424" w:right="564"/>
        <w:jc w:val="both"/>
      </w:pPr>
      <w:r>
        <w:rPr/>
        <w:t>etmektedir. Bu bulgu çalışanların tesadüf yanılgısından uzak durma eğiliminde olduğunu göstermektedir. Başka bir deyişle, çalışanlar tesadüf olaylara anlam vermekten ve hayali durumlardan batıl inançlar yaratmaktan kaçınmaktadır. “İlk verdiğim kararın doğru olduğuna inanırım” (KV6) ifadesinin ise en düşük ortalamaya sahip olduğu sonucuna ulaşılmıştır. Bu bulgudan hareketle, çalışanların</w:t>
      </w:r>
      <w:r>
        <w:rPr>
          <w:spacing w:val="-14"/>
        </w:rPr>
        <w:t> </w:t>
      </w:r>
      <w:r>
        <w:rPr/>
        <w:t>doğrulama</w:t>
      </w:r>
      <w:r>
        <w:rPr>
          <w:spacing w:val="-10"/>
        </w:rPr>
        <w:t> </w:t>
      </w:r>
      <w:r>
        <w:rPr/>
        <w:t>yanılgısından</w:t>
      </w:r>
      <w:r>
        <w:rPr>
          <w:spacing w:val="-10"/>
        </w:rPr>
        <w:t> </w:t>
      </w:r>
      <w:r>
        <w:rPr/>
        <w:t>kaçınma</w:t>
      </w:r>
      <w:r>
        <w:rPr>
          <w:spacing w:val="-10"/>
        </w:rPr>
        <w:t> </w:t>
      </w:r>
      <w:r>
        <w:rPr/>
        <w:t>eğiliminde</w:t>
      </w:r>
      <w:r>
        <w:rPr>
          <w:spacing w:val="-10"/>
        </w:rPr>
        <w:t> </w:t>
      </w:r>
      <w:r>
        <w:rPr/>
        <w:t>olduğunu</w:t>
      </w:r>
      <w:r>
        <w:rPr>
          <w:spacing w:val="-13"/>
        </w:rPr>
        <w:t> </w:t>
      </w:r>
      <w:r>
        <w:rPr/>
        <w:t>yorumlamak</w:t>
      </w:r>
      <w:r>
        <w:rPr>
          <w:spacing w:val="-14"/>
        </w:rPr>
        <w:t> </w:t>
      </w:r>
      <w:r>
        <w:rPr/>
        <w:t>mümkündür.</w:t>
      </w:r>
      <w:r>
        <w:rPr>
          <w:spacing w:val="-11"/>
        </w:rPr>
        <w:t> </w:t>
      </w:r>
      <w:r>
        <w:rPr/>
        <w:t>Diğer</w:t>
      </w:r>
      <w:r>
        <w:rPr>
          <w:spacing w:val="-12"/>
        </w:rPr>
        <w:t> </w:t>
      </w:r>
      <w:r>
        <w:rPr/>
        <w:t>bir ifadeyle,</w:t>
      </w:r>
      <w:r>
        <w:rPr>
          <w:spacing w:val="-5"/>
        </w:rPr>
        <w:t> </w:t>
      </w:r>
      <w:r>
        <w:rPr/>
        <w:t>seçimlerini</w:t>
      </w:r>
      <w:r>
        <w:rPr>
          <w:spacing w:val="-5"/>
        </w:rPr>
        <w:t> </w:t>
      </w:r>
      <w:r>
        <w:rPr/>
        <w:t>doğrulayan</w:t>
      </w:r>
      <w:r>
        <w:rPr>
          <w:spacing w:val="-6"/>
        </w:rPr>
        <w:t> </w:t>
      </w:r>
      <w:r>
        <w:rPr/>
        <w:t>bilgiyi</w:t>
      </w:r>
      <w:r>
        <w:rPr>
          <w:spacing w:val="-5"/>
        </w:rPr>
        <w:t> </w:t>
      </w:r>
      <w:r>
        <w:rPr/>
        <w:t>aramaktan</w:t>
      </w:r>
      <w:r>
        <w:rPr>
          <w:spacing w:val="-8"/>
        </w:rPr>
        <w:t> </w:t>
      </w:r>
      <w:r>
        <w:rPr/>
        <w:t>kaçınma</w:t>
      </w:r>
      <w:r>
        <w:rPr>
          <w:spacing w:val="-8"/>
        </w:rPr>
        <w:t> </w:t>
      </w:r>
      <w:r>
        <w:rPr/>
        <w:t>eğilimi</w:t>
      </w:r>
      <w:r>
        <w:rPr>
          <w:spacing w:val="-5"/>
        </w:rPr>
        <w:t> </w:t>
      </w:r>
      <w:r>
        <w:rPr/>
        <w:t>söz</w:t>
      </w:r>
      <w:r>
        <w:rPr>
          <w:spacing w:val="-5"/>
        </w:rPr>
        <w:t> </w:t>
      </w:r>
      <w:r>
        <w:rPr/>
        <w:t>konusudur.</w:t>
      </w:r>
      <w:r>
        <w:rPr>
          <w:spacing w:val="-8"/>
        </w:rPr>
        <w:t> </w:t>
      </w:r>
      <w:r>
        <w:rPr/>
        <w:t>Bunu</w:t>
      </w:r>
      <w:r>
        <w:rPr>
          <w:spacing w:val="-6"/>
        </w:rPr>
        <w:t> </w:t>
      </w:r>
      <w:r>
        <w:rPr/>
        <w:t>3,35</w:t>
      </w:r>
      <w:r>
        <w:rPr>
          <w:spacing w:val="-8"/>
        </w:rPr>
        <w:t> </w:t>
      </w:r>
      <w:r>
        <w:rPr/>
        <w:t>ortalama ile çalışanlar “Karar verirken aklıma ilk gelen fikri kullanmak olumlu sonuçlar verir” (KV5) takip etmektedir. Bu doğrultuda, çalışanlar çıpalama yanılgısından kaçınma eğilimdedir. İlk gelen bilgiye takılı</w:t>
      </w:r>
      <w:r>
        <w:rPr>
          <w:spacing w:val="-11"/>
        </w:rPr>
        <w:t> </w:t>
      </w:r>
      <w:r>
        <w:rPr/>
        <w:t>kalma</w:t>
      </w:r>
      <w:r>
        <w:rPr>
          <w:spacing w:val="-14"/>
        </w:rPr>
        <w:t> </w:t>
      </w:r>
      <w:r>
        <w:rPr/>
        <w:t>eğiliminden</w:t>
      </w:r>
      <w:r>
        <w:rPr>
          <w:spacing w:val="-12"/>
        </w:rPr>
        <w:t> </w:t>
      </w:r>
      <w:r>
        <w:rPr/>
        <w:t>uzak,</w:t>
      </w:r>
      <w:r>
        <w:rPr>
          <w:spacing w:val="-11"/>
        </w:rPr>
        <w:t> </w:t>
      </w:r>
      <w:r>
        <w:rPr/>
        <w:t>sonrasında</w:t>
      </w:r>
      <w:r>
        <w:rPr>
          <w:spacing w:val="-11"/>
        </w:rPr>
        <w:t> </w:t>
      </w:r>
      <w:r>
        <w:rPr/>
        <w:t>gelen</w:t>
      </w:r>
      <w:r>
        <w:rPr>
          <w:spacing w:val="-11"/>
        </w:rPr>
        <w:t> </w:t>
      </w:r>
      <w:r>
        <w:rPr/>
        <w:t>bilgilere</w:t>
      </w:r>
      <w:r>
        <w:rPr>
          <w:spacing w:val="-11"/>
        </w:rPr>
        <w:t> </w:t>
      </w:r>
      <w:r>
        <w:rPr/>
        <w:t>uyum</w:t>
      </w:r>
      <w:r>
        <w:rPr>
          <w:spacing w:val="-13"/>
        </w:rPr>
        <w:t> </w:t>
      </w:r>
      <w:r>
        <w:rPr/>
        <w:t>sağlayabilme</w:t>
      </w:r>
      <w:r>
        <w:rPr>
          <w:spacing w:val="-14"/>
        </w:rPr>
        <w:t> </w:t>
      </w:r>
      <w:r>
        <w:rPr/>
        <w:t>eğiliminde</w:t>
      </w:r>
      <w:r>
        <w:rPr>
          <w:spacing w:val="-11"/>
        </w:rPr>
        <w:t> </w:t>
      </w:r>
      <w:r>
        <w:rPr/>
        <w:t>olabilmektedir. Ölçekte yer alan</w:t>
      </w:r>
      <w:r>
        <w:rPr>
          <w:spacing w:val="-1"/>
        </w:rPr>
        <w:t> </w:t>
      </w:r>
      <w:r>
        <w:rPr/>
        <w:t>diğer</w:t>
      </w:r>
      <w:r>
        <w:rPr>
          <w:spacing w:val="-1"/>
        </w:rPr>
        <w:t> </w:t>
      </w:r>
      <w:r>
        <w:rPr/>
        <w:t>ifadelere ilişkin</w:t>
      </w:r>
      <w:r>
        <w:rPr>
          <w:spacing w:val="-2"/>
        </w:rPr>
        <w:t> </w:t>
      </w:r>
      <w:r>
        <w:rPr/>
        <w:t>ortalamalar</w:t>
      </w:r>
      <w:r>
        <w:rPr>
          <w:spacing w:val="-1"/>
        </w:rPr>
        <w:t> </w:t>
      </w:r>
      <w:r>
        <w:rPr/>
        <w:t>ise</w:t>
      </w:r>
      <w:r>
        <w:rPr>
          <w:spacing w:val="-1"/>
        </w:rPr>
        <w:t> </w:t>
      </w:r>
      <w:r>
        <w:rPr/>
        <w:t>aşağıda sunulan grafik yardımıyla özetlenmiştir.</w:t>
      </w:r>
    </w:p>
    <w:p>
      <w:pPr>
        <w:pStyle w:val="BodyText"/>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93984">
                <wp:simplePos x="0" y="0"/>
                <wp:positionH relativeFrom="page">
                  <wp:posOffset>2060892</wp:posOffset>
                </wp:positionH>
                <wp:positionV relativeFrom="paragraph">
                  <wp:posOffset>163144</wp:posOffset>
                </wp:positionV>
                <wp:extent cx="3430904" cy="2257425"/>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3430904" cy="2257425"/>
                          <a:chExt cx="3430904" cy="2257425"/>
                        </a:xfrm>
                      </wpg:grpSpPr>
                      <pic:pic>
                        <pic:nvPicPr>
                          <pic:cNvPr id="29" name="Image 29"/>
                          <pic:cNvPicPr/>
                        </pic:nvPicPr>
                        <pic:blipFill>
                          <a:blip r:embed="rId10" cstate="print"/>
                          <a:stretch>
                            <a:fillRect/>
                          </a:stretch>
                        </pic:blipFill>
                        <pic:spPr>
                          <a:xfrm>
                            <a:off x="1669859" y="1736791"/>
                            <a:ext cx="1467696" cy="247568"/>
                          </a:xfrm>
                          <a:prstGeom prst="rect">
                            <a:avLst/>
                          </a:prstGeom>
                        </pic:spPr>
                      </pic:pic>
                      <pic:pic>
                        <pic:nvPicPr>
                          <pic:cNvPr id="30" name="Image 30"/>
                          <pic:cNvPicPr/>
                        </pic:nvPicPr>
                        <pic:blipFill>
                          <a:blip r:embed="rId11" cstate="print"/>
                          <a:stretch>
                            <a:fillRect/>
                          </a:stretch>
                        </pic:blipFill>
                        <pic:spPr>
                          <a:xfrm>
                            <a:off x="1669859" y="1413703"/>
                            <a:ext cx="652465" cy="247568"/>
                          </a:xfrm>
                          <a:prstGeom prst="rect">
                            <a:avLst/>
                          </a:prstGeom>
                        </pic:spPr>
                      </pic:pic>
                      <pic:pic>
                        <pic:nvPicPr>
                          <pic:cNvPr id="31" name="Image 31"/>
                          <pic:cNvPicPr/>
                        </pic:nvPicPr>
                        <pic:blipFill>
                          <a:blip r:embed="rId12" cstate="print"/>
                          <a:stretch>
                            <a:fillRect/>
                          </a:stretch>
                        </pic:blipFill>
                        <pic:spPr>
                          <a:xfrm>
                            <a:off x="1669859" y="1090615"/>
                            <a:ext cx="619069" cy="247568"/>
                          </a:xfrm>
                          <a:prstGeom prst="rect">
                            <a:avLst/>
                          </a:prstGeom>
                        </pic:spPr>
                      </pic:pic>
                      <pic:pic>
                        <pic:nvPicPr>
                          <pic:cNvPr id="32" name="Image 32"/>
                          <pic:cNvPicPr/>
                        </pic:nvPicPr>
                        <pic:blipFill>
                          <a:blip r:embed="rId13" cstate="print"/>
                          <a:stretch>
                            <a:fillRect/>
                          </a:stretch>
                        </pic:blipFill>
                        <pic:spPr>
                          <a:xfrm>
                            <a:off x="1669859" y="767774"/>
                            <a:ext cx="1103560" cy="254511"/>
                          </a:xfrm>
                          <a:prstGeom prst="rect">
                            <a:avLst/>
                          </a:prstGeom>
                        </pic:spPr>
                      </pic:pic>
                      <pic:pic>
                        <pic:nvPicPr>
                          <pic:cNvPr id="33" name="Image 33"/>
                          <pic:cNvPicPr/>
                        </pic:nvPicPr>
                        <pic:blipFill>
                          <a:blip r:embed="rId14" cstate="print"/>
                          <a:stretch>
                            <a:fillRect/>
                          </a:stretch>
                        </pic:blipFill>
                        <pic:spPr>
                          <a:xfrm>
                            <a:off x="1669859" y="444687"/>
                            <a:ext cx="1051714" cy="254511"/>
                          </a:xfrm>
                          <a:prstGeom prst="rect">
                            <a:avLst/>
                          </a:prstGeom>
                        </pic:spPr>
                      </pic:pic>
                      <pic:pic>
                        <pic:nvPicPr>
                          <pic:cNvPr id="34" name="Image 34"/>
                          <pic:cNvPicPr/>
                        </pic:nvPicPr>
                        <pic:blipFill>
                          <a:blip r:embed="rId15" cstate="print"/>
                          <a:stretch>
                            <a:fillRect/>
                          </a:stretch>
                        </pic:blipFill>
                        <pic:spPr>
                          <a:xfrm>
                            <a:off x="1670494" y="1768436"/>
                            <a:ext cx="1421130" cy="150342"/>
                          </a:xfrm>
                          <a:prstGeom prst="rect">
                            <a:avLst/>
                          </a:prstGeom>
                        </pic:spPr>
                      </pic:pic>
                      <pic:pic>
                        <pic:nvPicPr>
                          <pic:cNvPr id="35" name="Image 35"/>
                          <pic:cNvPicPr/>
                        </pic:nvPicPr>
                        <pic:blipFill>
                          <a:blip r:embed="rId16" cstate="print"/>
                          <a:stretch>
                            <a:fillRect/>
                          </a:stretch>
                        </pic:blipFill>
                        <pic:spPr>
                          <a:xfrm>
                            <a:off x="1670494" y="1445221"/>
                            <a:ext cx="606577" cy="150342"/>
                          </a:xfrm>
                          <a:prstGeom prst="rect">
                            <a:avLst/>
                          </a:prstGeom>
                        </pic:spPr>
                      </pic:pic>
                      <pic:pic>
                        <pic:nvPicPr>
                          <pic:cNvPr id="36" name="Image 36"/>
                          <pic:cNvPicPr/>
                        </pic:nvPicPr>
                        <pic:blipFill>
                          <a:blip r:embed="rId17" cstate="print"/>
                          <a:stretch>
                            <a:fillRect/>
                          </a:stretch>
                        </pic:blipFill>
                        <pic:spPr>
                          <a:xfrm>
                            <a:off x="1670494" y="1122006"/>
                            <a:ext cx="571919" cy="150342"/>
                          </a:xfrm>
                          <a:prstGeom prst="rect">
                            <a:avLst/>
                          </a:prstGeom>
                        </pic:spPr>
                      </pic:pic>
                      <pic:pic>
                        <pic:nvPicPr>
                          <pic:cNvPr id="37" name="Image 37"/>
                          <pic:cNvPicPr/>
                        </pic:nvPicPr>
                        <pic:blipFill>
                          <a:blip r:embed="rId18" cstate="print"/>
                          <a:stretch>
                            <a:fillRect/>
                          </a:stretch>
                        </pic:blipFill>
                        <pic:spPr>
                          <a:xfrm>
                            <a:off x="1670494" y="798664"/>
                            <a:ext cx="1057186" cy="150342"/>
                          </a:xfrm>
                          <a:prstGeom prst="rect">
                            <a:avLst/>
                          </a:prstGeom>
                        </pic:spPr>
                      </pic:pic>
                      <pic:pic>
                        <pic:nvPicPr>
                          <pic:cNvPr id="38" name="Image 38"/>
                          <pic:cNvPicPr/>
                        </pic:nvPicPr>
                        <pic:blipFill>
                          <a:blip r:embed="rId19" cstate="print"/>
                          <a:stretch>
                            <a:fillRect/>
                          </a:stretch>
                        </pic:blipFill>
                        <pic:spPr>
                          <a:xfrm>
                            <a:off x="1670494" y="475449"/>
                            <a:ext cx="1005192" cy="150342"/>
                          </a:xfrm>
                          <a:prstGeom prst="rect">
                            <a:avLst/>
                          </a:prstGeom>
                        </pic:spPr>
                      </pic:pic>
                      <wps:wsp>
                        <wps:cNvPr id="39" name="Graphic 39"/>
                        <wps:cNvSpPr/>
                        <wps:spPr>
                          <a:xfrm>
                            <a:off x="1670494" y="389064"/>
                            <a:ext cx="1270" cy="1616710"/>
                          </a:xfrm>
                          <a:custGeom>
                            <a:avLst/>
                            <a:gdLst/>
                            <a:ahLst/>
                            <a:cxnLst/>
                            <a:rect l="l" t="t" r="r" b="b"/>
                            <a:pathLst>
                              <a:path w="0" h="1616710">
                                <a:moveTo>
                                  <a:pt x="0" y="1616202"/>
                                </a:moveTo>
                                <a:lnTo>
                                  <a:pt x="0" y="0"/>
                                </a:lnTo>
                              </a:path>
                            </a:pathLst>
                          </a:custGeom>
                          <a:ln w="12700">
                            <a:solidFill>
                              <a:srgbClr val="D9D9D9"/>
                            </a:solidFill>
                            <a:prstDash val="solid"/>
                          </a:ln>
                        </wps:spPr>
                        <wps:bodyPr wrap="square" lIns="0" tIns="0" rIns="0" bIns="0" rtlCol="0">
                          <a:prstTxWarp prst="textNoShape">
                            <a:avLst/>
                          </a:prstTxWarp>
                          <a:noAutofit/>
                        </wps:bodyPr>
                      </wps:wsp>
                      <wps:wsp>
                        <wps:cNvPr id="40" name="Textbox 40"/>
                        <wps:cNvSpPr txBox="1"/>
                        <wps:spPr>
                          <a:xfrm>
                            <a:off x="4762" y="4762"/>
                            <a:ext cx="3421379" cy="2247900"/>
                          </a:xfrm>
                          <a:prstGeom prst="rect">
                            <a:avLst/>
                          </a:prstGeom>
                          <a:ln w="9525">
                            <a:solidFill>
                              <a:srgbClr val="D9D9D9"/>
                            </a:solidFill>
                            <a:prstDash val="solid"/>
                          </a:ln>
                        </wps:spPr>
                        <wps:txbx>
                          <w:txbxContent>
                            <w:p>
                              <w:pPr>
                                <w:spacing w:before="142"/>
                                <w:ind w:left="1" w:right="0" w:firstLine="0"/>
                                <w:jc w:val="center"/>
                                <w:rPr>
                                  <w:rFonts w:ascii="Calibri" w:hAnsi="Calibri"/>
                                  <w:b/>
                                  <w:sz w:val="17"/>
                                </w:rPr>
                              </w:pPr>
                              <w:r>
                                <w:rPr>
                                  <w:rFonts w:ascii="Calibri" w:hAnsi="Calibri"/>
                                  <w:b/>
                                  <w:color w:val="585858"/>
                                  <w:spacing w:val="-2"/>
                                  <w:sz w:val="17"/>
                                </w:rPr>
                                <w:t>Karar</w:t>
                              </w:r>
                              <w:r>
                                <w:rPr>
                                  <w:rFonts w:ascii="Calibri" w:hAnsi="Calibri"/>
                                  <w:b/>
                                  <w:color w:val="585858"/>
                                  <w:spacing w:val="-4"/>
                                  <w:sz w:val="17"/>
                                </w:rPr>
                                <w:t> </w:t>
                              </w:r>
                              <w:r>
                                <w:rPr>
                                  <w:rFonts w:ascii="Calibri" w:hAnsi="Calibri"/>
                                  <w:b/>
                                  <w:color w:val="585858"/>
                                  <w:spacing w:val="-2"/>
                                  <w:sz w:val="17"/>
                                </w:rPr>
                                <w:t>Verme Tutumları</w:t>
                              </w:r>
                            </w:p>
                            <w:p>
                              <w:pPr>
                                <w:spacing w:line="240" w:lineRule="auto" w:before="203"/>
                                <w:rPr>
                                  <w:rFonts w:ascii="Calibri"/>
                                  <w:b/>
                                  <w:sz w:val="17"/>
                                </w:rPr>
                              </w:pPr>
                            </w:p>
                            <w:p>
                              <w:pPr>
                                <w:spacing w:before="0"/>
                                <w:ind w:left="441" w:right="0" w:hanging="129"/>
                                <w:jc w:val="left"/>
                                <w:rPr>
                                  <w:rFonts w:ascii="Calibri"/>
                                  <w:sz w:val="14"/>
                                </w:rPr>
                              </w:pPr>
                              <w:r>
                                <w:rPr>
                                  <w:rFonts w:ascii="Calibri"/>
                                  <w:color w:val="585858"/>
                                  <w:sz w:val="14"/>
                                </w:rPr>
                                <w:t>KV8-</w:t>
                              </w:r>
                              <w:r>
                                <w:rPr>
                                  <w:rFonts w:ascii="Calibri"/>
                                  <w:color w:val="585858"/>
                                  <w:spacing w:val="-4"/>
                                  <w:sz w:val="14"/>
                                </w:rPr>
                                <w:t> </w:t>
                              </w:r>
                              <w:r>
                                <w:rPr>
                                  <w:rFonts w:ascii="Calibri"/>
                                  <w:color w:val="585858"/>
                                  <w:sz w:val="14"/>
                                </w:rPr>
                                <w:t>Karar</w:t>
                              </w:r>
                              <w:r>
                                <w:rPr>
                                  <w:rFonts w:ascii="Calibri"/>
                                  <w:color w:val="585858"/>
                                  <w:spacing w:val="-4"/>
                                  <w:sz w:val="14"/>
                                </w:rPr>
                                <w:t> </w:t>
                              </w:r>
                              <w:r>
                                <w:rPr>
                                  <w:rFonts w:ascii="Calibri"/>
                                  <w:color w:val="585858"/>
                                  <w:sz w:val="14"/>
                                </w:rPr>
                                <w:t>verirken</w:t>
                              </w:r>
                              <w:r>
                                <w:rPr>
                                  <w:rFonts w:ascii="Calibri"/>
                                  <w:color w:val="585858"/>
                                  <w:spacing w:val="-3"/>
                                  <w:sz w:val="14"/>
                                </w:rPr>
                                <w:t> </w:t>
                              </w:r>
                              <w:r>
                                <w:rPr>
                                  <w:rFonts w:ascii="Calibri"/>
                                  <w:color w:val="585858"/>
                                  <w:sz w:val="14"/>
                                </w:rPr>
                                <w:t>risk</w:t>
                              </w:r>
                              <w:r>
                                <w:rPr>
                                  <w:rFonts w:ascii="Calibri"/>
                                  <w:color w:val="585858"/>
                                  <w:spacing w:val="-5"/>
                                  <w:sz w:val="14"/>
                                </w:rPr>
                                <w:t> </w:t>
                              </w:r>
                              <w:r>
                                <w:rPr>
                                  <w:rFonts w:ascii="Calibri"/>
                                  <w:color w:val="585858"/>
                                  <w:sz w:val="14"/>
                                </w:rPr>
                                <w:t>almak</w:t>
                              </w:r>
                              <w:r>
                                <w:rPr>
                                  <w:rFonts w:ascii="Calibri"/>
                                  <w:color w:val="585858"/>
                                  <w:spacing w:val="-2"/>
                                  <w:sz w:val="14"/>
                                </w:rPr>
                                <w:t> gerekir.</w:t>
                              </w:r>
                            </w:p>
                            <w:p>
                              <w:pPr>
                                <w:spacing w:line="240" w:lineRule="auto" w:before="82"/>
                                <w:rPr>
                                  <w:rFonts w:ascii="Calibri"/>
                                  <w:sz w:val="14"/>
                                </w:rPr>
                              </w:pPr>
                            </w:p>
                            <w:p>
                              <w:pPr>
                                <w:spacing w:before="0"/>
                                <w:ind w:left="650" w:right="2510" w:hanging="209"/>
                                <w:jc w:val="left"/>
                                <w:rPr>
                                  <w:rFonts w:ascii="Calibri" w:hAnsi="Calibri"/>
                                  <w:sz w:val="14"/>
                                </w:rPr>
                              </w:pPr>
                              <w:r>
                                <w:rPr>
                                  <w:rFonts w:ascii="Calibri" w:hAnsi="Calibri"/>
                                  <w:color w:val="585858"/>
                                  <w:sz w:val="14"/>
                                </w:rPr>
                                <w:t>KV7-</w:t>
                              </w:r>
                              <w:r>
                                <w:rPr>
                                  <w:rFonts w:ascii="Calibri" w:hAnsi="Calibri"/>
                                  <w:color w:val="585858"/>
                                  <w:spacing w:val="-8"/>
                                  <w:sz w:val="14"/>
                                </w:rPr>
                                <w:t> </w:t>
                              </w:r>
                              <w:r>
                                <w:rPr>
                                  <w:rFonts w:ascii="Calibri" w:hAnsi="Calibri"/>
                                  <w:color w:val="585858"/>
                                  <w:sz w:val="14"/>
                                </w:rPr>
                                <w:t>Kararlarıma</w:t>
                              </w:r>
                              <w:r>
                                <w:rPr>
                                  <w:rFonts w:ascii="Calibri" w:hAnsi="Calibri"/>
                                  <w:color w:val="585858"/>
                                  <w:spacing w:val="-8"/>
                                  <w:sz w:val="14"/>
                                </w:rPr>
                                <w:t> </w:t>
                              </w:r>
                              <w:r>
                                <w:rPr>
                                  <w:rFonts w:ascii="Calibri" w:hAnsi="Calibri"/>
                                  <w:color w:val="585858"/>
                                  <w:sz w:val="14"/>
                                </w:rPr>
                                <w:t>etki</w:t>
                              </w:r>
                              <w:r>
                                <w:rPr>
                                  <w:rFonts w:ascii="Calibri" w:hAnsi="Calibri"/>
                                  <w:color w:val="585858"/>
                                  <w:spacing w:val="-8"/>
                                  <w:sz w:val="14"/>
                                </w:rPr>
                                <w:t> </w:t>
                              </w:r>
                              <w:r>
                                <w:rPr>
                                  <w:rFonts w:ascii="Calibri" w:hAnsi="Calibri"/>
                                  <w:color w:val="585858"/>
                                  <w:sz w:val="14"/>
                                </w:rPr>
                                <w:t>eden</w:t>
                              </w:r>
                              <w:r>
                                <w:rPr>
                                  <w:rFonts w:ascii="Calibri" w:hAnsi="Calibri"/>
                                  <w:color w:val="585858"/>
                                  <w:spacing w:val="-8"/>
                                  <w:sz w:val="14"/>
                                </w:rPr>
                                <w:t> </w:t>
                              </w:r>
                              <w:r>
                                <w:rPr>
                                  <w:rFonts w:ascii="Calibri" w:hAnsi="Calibri"/>
                                  <w:color w:val="585858"/>
                                  <w:sz w:val="14"/>
                                </w:rPr>
                                <w:t>olayların</w:t>
                              </w:r>
                              <w:r>
                                <w:rPr>
                                  <w:rFonts w:ascii="Calibri" w:hAnsi="Calibri"/>
                                  <w:color w:val="585858"/>
                                  <w:spacing w:val="40"/>
                                  <w:sz w:val="14"/>
                                </w:rPr>
                                <w:t> </w:t>
                              </w:r>
                              <w:r>
                                <w:rPr>
                                  <w:rFonts w:ascii="Calibri" w:hAnsi="Calibri"/>
                                  <w:color w:val="585858"/>
                                  <w:sz w:val="14"/>
                                </w:rPr>
                                <w:t>tesadüf olmadığına inanırım.</w:t>
                              </w:r>
                            </w:p>
                            <w:p>
                              <w:pPr>
                                <w:spacing w:before="167"/>
                                <w:ind w:left="40" w:right="2764" w:firstLine="0"/>
                                <w:jc w:val="center"/>
                                <w:rPr>
                                  <w:rFonts w:ascii="Calibri" w:hAnsi="Calibri"/>
                                  <w:sz w:val="14"/>
                                </w:rPr>
                              </w:pPr>
                              <w:r>
                                <w:rPr>
                                  <w:rFonts w:ascii="Calibri" w:hAnsi="Calibri"/>
                                  <w:color w:val="585858"/>
                                  <w:sz w:val="14"/>
                                </w:rPr>
                                <w:t>KV6-</w:t>
                              </w:r>
                              <w:r>
                                <w:rPr>
                                  <w:rFonts w:ascii="Calibri" w:hAnsi="Calibri"/>
                                  <w:color w:val="585858"/>
                                  <w:spacing w:val="-8"/>
                                  <w:sz w:val="14"/>
                                </w:rPr>
                                <w:t> </w:t>
                              </w:r>
                              <w:r>
                                <w:rPr>
                                  <w:rFonts w:ascii="Calibri" w:hAnsi="Calibri"/>
                                  <w:color w:val="585858"/>
                                  <w:sz w:val="14"/>
                                </w:rPr>
                                <w:t>İlk</w:t>
                              </w:r>
                              <w:r>
                                <w:rPr>
                                  <w:rFonts w:ascii="Calibri" w:hAnsi="Calibri"/>
                                  <w:color w:val="585858"/>
                                  <w:spacing w:val="-8"/>
                                  <w:sz w:val="14"/>
                                </w:rPr>
                                <w:t> </w:t>
                              </w:r>
                              <w:r>
                                <w:rPr>
                                  <w:rFonts w:ascii="Calibri" w:hAnsi="Calibri"/>
                                  <w:color w:val="585858"/>
                                  <w:sz w:val="14"/>
                                </w:rPr>
                                <w:t>verdiğim</w:t>
                              </w:r>
                              <w:r>
                                <w:rPr>
                                  <w:rFonts w:ascii="Calibri" w:hAnsi="Calibri"/>
                                  <w:color w:val="585858"/>
                                  <w:spacing w:val="-8"/>
                                  <w:sz w:val="14"/>
                                </w:rPr>
                                <w:t> </w:t>
                              </w:r>
                              <w:r>
                                <w:rPr>
                                  <w:rFonts w:ascii="Calibri" w:hAnsi="Calibri"/>
                                  <w:color w:val="585858"/>
                                  <w:sz w:val="14"/>
                                </w:rPr>
                                <w:t>kararın</w:t>
                              </w:r>
                              <w:r>
                                <w:rPr>
                                  <w:rFonts w:ascii="Calibri" w:hAnsi="Calibri"/>
                                  <w:color w:val="585858"/>
                                  <w:spacing w:val="-8"/>
                                  <w:sz w:val="14"/>
                                </w:rPr>
                                <w:t> </w:t>
                              </w:r>
                              <w:r>
                                <w:rPr>
                                  <w:rFonts w:ascii="Calibri" w:hAnsi="Calibri"/>
                                  <w:color w:val="585858"/>
                                  <w:sz w:val="14"/>
                                </w:rPr>
                                <w:t>doğru</w:t>
                              </w:r>
                              <w:r>
                                <w:rPr>
                                  <w:rFonts w:ascii="Calibri" w:hAnsi="Calibri"/>
                                  <w:color w:val="585858"/>
                                  <w:spacing w:val="-8"/>
                                  <w:sz w:val="14"/>
                                </w:rPr>
                                <w:t> </w:t>
                              </w:r>
                              <w:r>
                                <w:rPr>
                                  <w:rFonts w:ascii="Calibri" w:hAnsi="Calibri"/>
                                  <w:color w:val="585858"/>
                                  <w:sz w:val="14"/>
                                </w:rPr>
                                <w:t>olduğuna</w:t>
                              </w:r>
                              <w:r>
                                <w:rPr>
                                  <w:rFonts w:ascii="Calibri" w:hAnsi="Calibri"/>
                                  <w:color w:val="585858"/>
                                  <w:spacing w:val="40"/>
                                  <w:sz w:val="14"/>
                                </w:rPr>
                                <w:t> </w:t>
                              </w:r>
                              <w:r>
                                <w:rPr>
                                  <w:rFonts w:ascii="Calibri" w:hAnsi="Calibri"/>
                                  <w:color w:val="585858"/>
                                  <w:spacing w:val="-2"/>
                                  <w:sz w:val="14"/>
                                </w:rPr>
                                <w:t>inanırım.</w:t>
                              </w:r>
                            </w:p>
                            <w:p>
                              <w:pPr>
                                <w:spacing w:before="168"/>
                                <w:ind w:left="100" w:right="2764" w:firstLine="0"/>
                                <w:jc w:val="center"/>
                                <w:rPr>
                                  <w:rFonts w:ascii="Calibri" w:hAnsi="Calibri"/>
                                  <w:sz w:val="14"/>
                                </w:rPr>
                              </w:pPr>
                              <w:r>
                                <w:rPr>
                                  <w:rFonts w:ascii="Calibri" w:hAnsi="Calibri"/>
                                  <w:color w:val="585858"/>
                                  <w:sz w:val="14"/>
                                </w:rPr>
                                <w:t>KV5-</w:t>
                              </w:r>
                              <w:r>
                                <w:rPr>
                                  <w:rFonts w:ascii="Calibri" w:hAnsi="Calibri"/>
                                  <w:color w:val="585858"/>
                                  <w:spacing w:val="-8"/>
                                  <w:sz w:val="14"/>
                                </w:rPr>
                                <w:t> </w:t>
                              </w:r>
                              <w:r>
                                <w:rPr>
                                  <w:rFonts w:ascii="Calibri" w:hAnsi="Calibri"/>
                                  <w:color w:val="585858"/>
                                  <w:sz w:val="14"/>
                                </w:rPr>
                                <w:t>Karar</w:t>
                              </w:r>
                              <w:r>
                                <w:rPr>
                                  <w:rFonts w:ascii="Calibri" w:hAnsi="Calibri"/>
                                  <w:color w:val="585858"/>
                                  <w:spacing w:val="-8"/>
                                  <w:sz w:val="14"/>
                                </w:rPr>
                                <w:t> </w:t>
                              </w:r>
                              <w:r>
                                <w:rPr>
                                  <w:rFonts w:ascii="Calibri" w:hAnsi="Calibri"/>
                                  <w:color w:val="585858"/>
                                  <w:sz w:val="14"/>
                                </w:rPr>
                                <w:t>verirken</w:t>
                              </w:r>
                              <w:r>
                                <w:rPr>
                                  <w:rFonts w:ascii="Calibri" w:hAnsi="Calibri"/>
                                  <w:color w:val="585858"/>
                                  <w:spacing w:val="-6"/>
                                  <w:sz w:val="14"/>
                                </w:rPr>
                                <w:t> </w:t>
                              </w:r>
                              <w:r>
                                <w:rPr>
                                  <w:rFonts w:ascii="Calibri" w:hAnsi="Calibri"/>
                                  <w:color w:val="585858"/>
                                  <w:sz w:val="14"/>
                                </w:rPr>
                                <w:t>aklıma</w:t>
                              </w:r>
                              <w:r>
                                <w:rPr>
                                  <w:rFonts w:ascii="Calibri" w:hAnsi="Calibri"/>
                                  <w:color w:val="585858"/>
                                  <w:spacing w:val="-7"/>
                                  <w:sz w:val="14"/>
                                </w:rPr>
                                <w:t> </w:t>
                              </w:r>
                              <w:r>
                                <w:rPr>
                                  <w:rFonts w:ascii="Calibri" w:hAnsi="Calibri"/>
                                  <w:color w:val="585858"/>
                                  <w:sz w:val="14"/>
                                </w:rPr>
                                <w:t>ilk</w:t>
                              </w:r>
                              <w:r>
                                <w:rPr>
                                  <w:rFonts w:ascii="Calibri" w:hAnsi="Calibri"/>
                                  <w:color w:val="585858"/>
                                  <w:spacing w:val="-8"/>
                                  <w:sz w:val="14"/>
                                </w:rPr>
                                <w:t> </w:t>
                              </w:r>
                              <w:r>
                                <w:rPr>
                                  <w:rFonts w:ascii="Calibri" w:hAnsi="Calibri"/>
                                  <w:color w:val="585858"/>
                                  <w:sz w:val="14"/>
                                </w:rPr>
                                <w:t>gelen</w:t>
                              </w:r>
                              <w:r>
                                <w:rPr>
                                  <w:rFonts w:ascii="Calibri" w:hAnsi="Calibri"/>
                                  <w:color w:val="585858"/>
                                  <w:spacing w:val="-6"/>
                                  <w:sz w:val="14"/>
                                </w:rPr>
                                <w:t> </w:t>
                              </w:r>
                              <w:r>
                                <w:rPr>
                                  <w:rFonts w:ascii="Calibri" w:hAnsi="Calibri"/>
                                  <w:color w:val="585858"/>
                                  <w:sz w:val="14"/>
                                </w:rPr>
                                <w:t>fikri</w:t>
                              </w:r>
                              <w:r>
                                <w:rPr>
                                  <w:rFonts w:ascii="Calibri" w:hAnsi="Calibri"/>
                                  <w:color w:val="585858"/>
                                  <w:spacing w:val="40"/>
                                  <w:sz w:val="14"/>
                                </w:rPr>
                                <w:t> </w:t>
                              </w:r>
                              <w:r>
                                <w:rPr>
                                  <w:rFonts w:ascii="Calibri" w:hAnsi="Calibri"/>
                                  <w:color w:val="585858"/>
                                  <w:sz w:val="14"/>
                                </w:rPr>
                                <w:t>kullanmak olumlu sonuçlar verir.</w:t>
                              </w:r>
                            </w:p>
                            <w:p>
                              <w:pPr>
                                <w:spacing w:line="240" w:lineRule="auto" w:before="82"/>
                                <w:rPr>
                                  <w:rFonts w:ascii="Calibri"/>
                                  <w:sz w:val="14"/>
                                </w:rPr>
                              </w:pPr>
                            </w:p>
                            <w:p>
                              <w:pPr>
                                <w:spacing w:before="0"/>
                                <w:ind w:left="1" w:right="2765" w:firstLine="0"/>
                                <w:jc w:val="center"/>
                                <w:rPr>
                                  <w:rFonts w:ascii="Calibri" w:hAnsi="Calibri"/>
                                  <w:sz w:val="14"/>
                                </w:rPr>
                              </w:pPr>
                              <w:r>
                                <w:rPr>
                                  <w:rFonts w:ascii="Calibri" w:hAnsi="Calibri"/>
                                  <w:color w:val="585858"/>
                                  <w:sz w:val="14"/>
                                </w:rPr>
                                <w:t>KV1-</w:t>
                              </w:r>
                              <w:r>
                                <w:rPr>
                                  <w:rFonts w:ascii="Calibri" w:hAnsi="Calibri"/>
                                  <w:color w:val="585858"/>
                                  <w:spacing w:val="-5"/>
                                  <w:sz w:val="14"/>
                                </w:rPr>
                                <w:t> </w:t>
                              </w:r>
                              <w:r>
                                <w:rPr>
                                  <w:rFonts w:ascii="Calibri" w:hAnsi="Calibri"/>
                                  <w:color w:val="585858"/>
                                  <w:sz w:val="14"/>
                                </w:rPr>
                                <w:t>Kararlarımı</w:t>
                              </w:r>
                              <w:r>
                                <w:rPr>
                                  <w:rFonts w:ascii="Calibri" w:hAnsi="Calibri"/>
                                  <w:color w:val="585858"/>
                                  <w:spacing w:val="-6"/>
                                  <w:sz w:val="14"/>
                                </w:rPr>
                                <w:t> </w:t>
                              </w:r>
                              <w:r>
                                <w:rPr>
                                  <w:rFonts w:ascii="Calibri" w:hAnsi="Calibri"/>
                                  <w:color w:val="585858"/>
                                  <w:sz w:val="14"/>
                                </w:rPr>
                                <w:t>sezgilerime</w:t>
                              </w:r>
                              <w:r>
                                <w:rPr>
                                  <w:rFonts w:ascii="Calibri" w:hAnsi="Calibri"/>
                                  <w:color w:val="585858"/>
                                  <w:spacing w:val="-5"/>
                                  <w:sz w:val="14"/>
                                </w:rPr>
                                <w:t> </w:t>
                              </w:r>
                              <w:r>
                                <w:rPr>
                                  <w:rFonts w:ascii="Calibri" w:hAnsi="Calibri"/>
                                  <w:color w:val="585858"/>
                                  <w:sz w:val="14"/>
                                </w:rPr>
                                <w:t>göre</w:t>
                              </w:r>
                              <w:r>
                                <w:rPr>
                                  <w:rFonts w:ascii="Calibri" w:hAnsi="Calibri"/>
                                  <w:color w:val="585858"/>
                                  <w:spacing w:val="-3"/>
                                  <w:sz w:val="14"/>
                                </w:rPr>
                                <w:t> </w:t>
                              </w:r>
                              <w:r>
                                <w:rPr>
                                  <w:rFonts w:ascii="Calibri" w:hAnsi="Calibri"/>
                                  <w:color w:val="585858"/>
                                  <w:spacing w:val="-2"/>
                                  <w:sz w:val="14"/>
                                </w:rPr>
                                <w:t>veririm.</w:t>
                              </w:r>
                            </w:p>
                            <w:p>
                              <w:pPr>
                                <w:spacing w:line="240" w:lineRule="auto" w:before="94"/>
                                <w:rPr>
                                  <w:rFonts w:ascii="Calibri"/>
                                  <w:sz w:val="14"/>
                                </w:rPr>
                              </w:pPr>
                            </w:p>
                            <w:p>
                              <w:pPr>
                                <w:spacing w:before="1"/>
                                <w:ind w:left="2581" w:right="0" w:firstLine="0"/>
                                <w:jc w:val="left"/>
                                <w:rPr>
                                  <w:rFonts w:ascii="Calibri"/>
                                  <w:sz w:val="14"/>
                                </w:rPr>
                              </w:pPr>
                              <w:r>
                                <w:rPr>
                                  <w:rFonts w:ascii="Calibri"/>
                                  <w:color w:val="585858"/>
                                  <w:sz w:val="14"/>
                                </w:rPr>
                                <w:t>3</w:t>
                              </w:r>
                              <w:r>
                                <w:rPr>
                                  <w:rFonts w:ascii="Calibri"/>
                                  <w:color w:val="585858"/>
                                  <w:spacing w:val="40"/>
                                  <w:sz w:val="14"/>
                                </w:rPr>
                                <w:t>  </w:t>
                              </w:r>
                              <w:r>
                                <w:rPr>
                                  <w:rFonts w:ascii="Calibri"/>
                                  <w:color w:val="585858"/>
                                  <w:sz w:val="14"/>
                                </w:rPr>
                                <w:t>3,1</w:t>
                              </w:r>
                              <w:r>
                                <w:rPr>
                                  <w:rFonts w:ascii="Calibri"/>
                                  <w:color w:val="585858"/>
                                  <w:spacing w:val="63"/>
                                  <w:sz w:val="14"/>
                                </w:rPr>
                                <w:t> </w:t>
                              </w:r>
                              <w:r>
                                <w:rPr>
                                  <w:rFonts w:ascii="Calibri"/>
                                  <w:color w:val="585858"/>
                                  <w:sz w:val="14"/>
                                </w:rPr>
                                <w:t>3,2</w:t>
                              </w:r>
                              <w:r>
                                <w:rPr>
                                  <w:rFonts w:ascii="Calibri"/>
                                  <w:color w:val="585858"/>
                                  <w:spacing w:val="62"/>
                                  <w:sz w:val="14"/>
                                </w:rPr>
                                <w:t> </w:t>
                              </w:r>
                              <w:r>
                                <w:rPr>
                                  <w:rFonts w:ascii="Calibri"/>
                                  <w:color w:val="585858"/>
                                  <w:sz w:val="14"/>
                                </w:rPr>
                                <w:t>3,3</w:t>
                              </w:r>
                              <w:r>
                                <w:rPr>
                                  <w:rFonts w:ascii="Calibri"/>
                                  <w:color w:val="585858"/>
                                  <w:spacing w:val="63"/>
                                  <w:sz w:val="14"/>
                                </w:rPr>
                                <w:t> </w:t>
                              </w:r>
                              <w:r>
                                <w:rPr>
                                  <w:rFonts w:ascii="Calibri"/>
                                  <w:color w:val="585858"/>
                                  <w:sz w:val="14"/>
                                </w:rPr>
                                <w:t>3,4</w:t>
                              </w:r>
                              <w:r>
                                <w:rPr>
                                  <w:rFonts w:ascii="Calibri"/>
                                  <w:color w:val="585858"/>
                                  <w:spacing w:val="63"/>
                                  <w:sz w:val="14"/>
                                </w:rPr>
                                <w:t> </w:t>
                              </w:r>
                              <w:r>
                                <w:rPr>
                                  <w:rFonts w:ascii="Calibri"/>
                                  <w:color w:val="585858"/>
                                  <w:sz w:val="14"/>
                                </w:rPr>
                                <w:t>3,5</w:t>
                              </w:r>
                              <w:r>
                                <w:rPr>
                                  <w:rFonts w:ascii="Calibri"/>
                                  <w:color w:val="585858"/>
                                  <w:spacing w:val="61"/>
                                  <w:sz w:val="14"/>
                                </w:rPr>
                                <w:t> </w:t>
                              </w:r>
                              <w:r>
                                <w:rPr>
                                  <w:rFonts w:ascii="Calibri"/>
                                  <w:color w:val="585858"/>
                                  <w:sz w:val="14"/>
                                </w:rPr>
                                <w:t>3,6</w:t>
                              </w:r>
                              <w:r>
                                <w:rPr>
                                  <w:rFonts w:ascii="Calibri"/>
                                  <w:color w:val="585858"/>
                                  <w:spacing w:val="63"/>
                                  <w:sz w:val="14"/>
                                </w:rPr>
                                <w:t> </w:t>
                              </w:r>
                              <w:r>
                                <w:rPr>
                                  <w:rFonts w:ascii="Calibri"/>
                                  <w:color w:val="585858"/>
                                  <w:sz w:val="14"/>
                                </w:rPr>
                                <w:t>3,7</w:t>
                              </w:r>
                              <w:r>
                                <w:rPr>
                                  <w:rFonts w:ascii="Calibri"/>
                                  <w:color w:val="585858"/>
                                  <w:spacing w:val="62"/>
                                  <w:sz w:val="14"/>
                                </w:rPr>
                                <w:t> </w:t>
                              </w:r>
                              <w:r>
                                <w:rPr>
                                  <w:rFonts w:ascii="Calibri"/>
                                  <w:color w:val="585858"/>
                                  <w:sz w:val="14"/>
                                </w:rPr>
                                <w:t>3,8</w:t>
                              </w:r>
                              <w:r>
                                <w:rPr>
                                  <w:rFonts w:ascii="Calibri"/>
                                  <w:color w:val="585858"/>
                                  <w:spacing w:val="62"/>
                                  <w:sz w:val="14"/>
                                </w:rPr>
                                <w:t> </w:t>
                              </w:r>
                              <w:r>
                                <w:rPr>
                                  <w:rFonts w:ascii="Calibri"/>
                                  <w:color w:val="585858"/>
                                  <w:spacing w:val="-5"/>
                                  <w:sz w:val="14"/>
                                </w:rPr>
                                <w:t>3,9</w:t>
                              </w:r>
                            </w:p>
                          </w:txbxContent>
                        </wps:txbx>
                        <wps:bodyPr wrap="square" lIns="0" tIns="0" rIns="0" bIns="0" rtlCol="0">
                          <a:noAutofit/>
                        </wps:bodyPr>
                      </wps:wsp>
                    </wpg:wgp>
                  </a:graphicData>
                </a:graphic>
              </wp:anchor>
            </w:drawing>
          </mc:Choice>
          <mc:Fallback>
            <w:pict>
              <v:group style="position:absolute;margin-left:162.274994pt;margin-top:12.846016pt;width:270.150pt;height:177.75pt;mso-position-horizontal-relative:page;mso-position-vertical-relative:paragraph;z-index:-15722496;mso-wrap-distance-left:0;mso-wrap-distance-right:0" id="docshapegroup27" coordorigin="3245,257" coordsize="5403,3555">
                <v:shape style="position:absolute;left:5875;top:2992;width:2312;height:390" type="#_x0000_t75" id="docshape28" stroked="false">
                  <v:imagedata r:id="rId10" o:title=""/>
                </v:shape>
                <v:shape style="position:absolute;left:5875;top:2483;width:1028;height:390" type="#_x0000_t75" id="docshape29" stroked="false">
                  <v:imagedata r:id="rId11" o:title=""/>
                </v:shape>
                <v:shape style="position:absolute;left:5875;top:1974;width:975;height:390" type="#_x0000_t75" id="docshape30" stroked="false">
                  <v:imagedata r:id="rId12" o:title=""/>
                </v:shape>
                <v:shape style="position:absolute;left:5875;top:1466;width:1738;height:401" type="#_x0000_t75" id="docshape31" stroked="false">
                  <v:imagedata r:id="rId13" o:title=""/>
                </v:shape>
                <v:shape style="position:absolute;left:5875;top:957;width:1657;height:401" type="#_x0000_t75" id="docshape32" stroked="false">
                  <v:imagedata r:id="rId14" o:title=""/>
                </v:shape>
                <v:shape style="position:absolute;left:5876;top:3041;width:2238;height:237" type="#_x0000_t75" id="docshape33" stroked="false">
                  <v:imagedata r:id="rId15" o:title=""/>
                </v:shape>
                <v:shape style="position:absolute;left:5876;top:2532;width:956;height:237" type="#_x0000_t75" id="docshape34" stroked="false">
                  <v:imagedata r:id="rId16" o:title=""/>
                </v:shape>
                <v:shape style="position:absolute;left:5876;top:2023;width:901;height:237" type="#_x0000_t75" id="docshape35" stroked="false">
                  <v:imagedata r:id="rId17" o:title=""/>
                </v:shape>
                <v:shape style="position:absolute;left:5876;top:1514;width:1665;height:237" type="#_x0000_t75" id="docshape36" stroked="false">
                  <v:imagedata r:id="rId18" o:title=""/>
                </v:shape>
                <v:shape style="position:absolute;left:5876;top:1005;width:1583;height:237" type="#_x0000_t75" id="docshape37" stroked="false">
                  <v:imagedata r:id="rId19" o:title=""/>
                </v:shape>
                <v:line style="position:absolute" from="5876,3415" to="5876,870" stroked="true" strokeweight="1pt" strokecolor="#d9d9d9">
                  <v:stroke dashstyle="solid"/>
                </v:line>
                <v:shape style="position:absolute;left:3253;top:264;width:5388;height:3540" type="#_x0000_t202" id="docshape38" filled="false" stroked="true" strokeweight=".75pt" strokecolor="#d9d9d9">
                  <v:textbox inset="0,0,0,0">
                    <w:txbxContent>
                      <w:p>
                        <w:pPr>
                          <w:spacing w:before="142"/>
                          <w:ind w:left="1" w:right="0" w:firstLine="0"/>
                          <w:jc w:val="center"/>
                          <w:rPr>
                            <w:rFonts w:ascii="Calibri" w:hAnsi="Calibri"/>
                            <w:b/>
                            <w:sz w:val="17"/>
                          </w:rPr>
                        </w:pPr>
                        <w:r>
                          <w:rPr>
                            <w:rFonts w:ascii="Calibri" w:hAnsi="Calibri"/>
                            <w:b/>
                            <w:color w:val="585858"/>
                            <w:spacing w:val="-2"/>
                            <w:sz w:val="17"/>
                          </w:rPr>
                          <w:t>Karar</w:t>
                        </w:r>
                        <w:r>
                          <w:rPr>
                            <w:rFonts w:ascii="Calibri" w:hAnsi="Calibri"/>
                            <w:b/>
                            <w:color w:val="585858"/>
                            <w:spacing w:val="-4"/>
                            <w:sz w:val="17"/>
                          </w:rPr>
                          <w:t> </w:t>
                        </w:r>
                        <w:r>
                          <w:rPr>
                            <w:rFonts w:ascii="Calibri" w:hAnsi="Calibri"/>
                            <w:b/>
                            <w:color w:val="585858"/>
                            <w:spacing w:val="-2"/>
                            <w:sz w:val="17"/>
                          </w:rPr>
                          <w:t>Verme Tutumları</w:t>
                        </w:r>
                      </w:p>
                      <w:p>
                        <w:pPr>
                          <w:spacing w:line="240" w:lineRule="auto" w:before="203"/>
                          <w:rPr>
                            <w:rFonts w:ascii="Calibri"/>
                            <w:b/>
                            <w:sz w:val="17"/>
                          </w:rPr>
                        </w:pPr>
                      </w:p>
                      <w:p>
                        <w:pPr>
                          <w:spacing w:before="0"/>
                          <w:ind w:left="441" w:right="0" w:hanging="129"/>
                          <w:jc w:val="left"/>
                          <w:rPr>
                            <w:rFonts w:ascii="Calibri"/>
                            <w:sz w:val="14"/>
                          </w:rPr>
                        </w:pPr>
                        <w:r>
                          <w:rPr>
                            <w:rFonts w:ascii="Calibri"/>
                            <w:color w:val="585858"/>
                            <w:sz w:val="14"/>
                          </w:rPr>
                          <w:t>KV8-</w:t>
                        </w:r>
                        <w:r>
                          <w:rPr>
                            <w:rFonts w:ascii="Calibri"/>
                            <w:color w:val="585858"/>
                            <w:spacing w:val="-4"/>
                            <w:sz w:val="14"/>
                          </w:rPr>
                          <w:t> </w:t>
                        </w:r>
                        <w:r>
                          <w:rPr>
                            <w:rFonts w:ascii="Calibri"/>
                            <w:color w:val="585858"/>
                            <w:sz w:val="14"/>
                          </w:rPr>
                          <w:t>Karar</w:t>
                        </w:r>
                        <w:r>
                          <w:rPr>
                            <w:rFonts w:ascii="Calibri"/>
                            <w:color w:val="585858"/>
                            <w:spacing w:val="-4"/>
                            <w:sz w:val="14"/>
                          </w:rPr>
                          <w:t> </w:t>
                        </w:r>
                        <w:r>
                          <w:rPr>
                            <w:rFonts w:ascii="Calibri"/>
                            <w:color w:val="585858"/>
                            <w:sz w:val="14"/>
                          </w:rPr>
                          <w:t>verirken</w:t>
                        </w:r>
                        <w:r>
                          <w:rPr>
                            <w:rFonts w:ascii="Calibri"/>
                            <w:color w:val="585858"/>
                            <w:spacing w:val="-3"/>
                            <w:sz w:val="14"/>
                          </w:rPr>
                          <w:t> </w:t>
                        </w:r>
                        <w:r>
                          <w:rPr>
                            <w:rFonts w:ascii="Calibri"/>
                            <w:color w:val="585858"/>
                            <w:sz w:val="14"/>
                          </w:rPr>
                          <w:t>risk</w:t>
                        </w:r>
                        <w:r>
                          <w:rPr>
                            <w:rFonts w:ascii="Calibri"/>
                            <w:color w:val="585858"/>
                            <w:spacing w:val="-5"/>
                            <w:sz w:val="14"/>
                          </w:rPr>
                          <w:t> </w:t>
                        </w:r>
                        <w:r>
                          <w:rPr>
                            <w:rFonts w:ascii="Calibri"/>
                            <w:color w:val="585858"/>
                            <w:sz w:val="14"/>
                          </w:rPr>
                          <w:t>almak</w:t>
                        </w:r>
                        <w:r>
                          <w:rPr>
                            <w:rFonts w:ascii="Calibri"/>
                            <w:color w:val="585858"/>
                            <w:spacing w:val="-2"/>
                            <w:sz w:val="14"/>
                          </w:rPr>
                          <w:t> gerekir.</w:t>
                        </w:r>
                      </w:p>
                      <w:p>
                        <w:pPr>
                          <w:spacing w:line="240" w:lineRule="auto" w:before="82"/>
                          <w:rPr>
                            <w:rFonts w:ascii="Calibri"/>
                            <w:sz w:val="14"/>
                          </w:rPr>
                        </w:pPr>
                      </w:p>
                      <w:p>
                        <w:pPr>
                          <w:spacing w:before="0"/>
                          <w:ind w:left="650" w:right="2510" w:hanging="209"/>
                          <w:jc w:val="left"/>
                          <w:rPr>
                            <w:rFonts w:ascii="Calibri" w:hAnsi="Calibri"/>
                            <w:sz w:val="14"/>
                          </w:rPr>
                        </w:pPr>
                        <w:r>
                          <w:rPr>
                            <w:rFonts w:ascii="Calibri" w:hAnsi="Calibri"/>
                            <w:color w:val="585858"/>
                            <w:sz w:val="14"/>
                          </w:rPr>
                          <w:t>KV7-</w:t>
                        </w:r>
                        <w:r>
                          <w:rPr>
                            <w:rFonts w:ascii="Calibri" w:hAnsi="Calibri"/>
                            <w:color w:val="585858"/>
                            <w:spacing w:val="-8"/>
                            <w:sz w:val="14"/>
                          </w:rPr>
                          <w:t> </w:t>
                        </w:r>
                        <w:r>
                          <w:rPr>
                            <w:rFonts w:ascii="Calibri" w:hAnsi="Calibri"/>
                            <w:color w:val="585858"/>
                            <w:sz w:val="14"/>
                          </w:rPr>
                          <w:t>Kararlarıma</w:t>
                        </w:r>
                        <w:r>
                          <w:rPr>
                            <w:rFonts w:ascii="Calibri" w:hAnsi="Calibri"/>
                            <w:color w:val="585858"/>
                            <w:spacing w:val="-8"/>
                            <w:sz w:val="14"/>
                          </w:rPr>
                          <w:t> </w:t>
                        </w:r>
                        <w:r>
                          <w:rPr>
                            <w:rFonts w:ascii="Calibri" w:hAnsi="Calibri"/>
                            <w:color w:val="585858"/>
                            <w:sz w:val="14"/>
                          </w:rPr>
                          <w:t>etki</w:t>
                        </w:r>
                        <w:r>
                          <w:rPr>
                            <w:rFonts w:ascii="Calibri" w:hAnsi="Calibri"/>
                            <w:color w:val="585858"/>
                            <w:spacing w:val="-8"/>
                            <w:sz w:val="14"/>
                          </w:rPr>
                          <w:t> </w:t>
                        </w:r>
                        <w:r>
                          <w:rPr>
                            <w:rFonts w:ascii="Calibri" w:hAnsi="Calibri"/>
                            <w:color w:val="585858"/>
                            <w:sz w:val="14"/>
                          </w:rPr>
                          <w:t>eden</w:t>
                        </w:r>
                        <w:r>
                          <w:rPr>
                            <w:rFonts w:ascii="Calibri" w:hAnsi="Calibri"/>
                            <w:color w:val="585858"/>
                            <w:spacing w:val="-8"/>
                            <w:sz w:val="14"/>
                          </w:rPr>
                          <w:t> </w:t>
                        </w:r>
                        <w:r>
                          <w:rPr>
                            <w:rFonts w:ascii="Calibri" w:hAnsi="Calibri"/>
                            <w:color w:val="585858"/>
                            <w:sz w:val="14"/>
                          </w:rPr>
                          <w:t>olayların</w:t>
                        </w:r>
                        <w:r>
                          <w:rPr>
                            <w:rFonts w:ascii="Calibri" w:hAnsi="Calibri"/>
                            <w:color w:val="585858"/>
                            <w:spacing w:val="40"/>
                            <w:sz w:val="14"/>
                          </w:rPr>
                          <w:t> </w:t>
                        </w:r>
                        <w:r>
                          <w:rPr>
                            <w:rFonts w:ascii="Calibri" w:hAnsi="Calibri"/>
                            <w:color w:val="585858"/>
                            <w:sz w:val="14"/>
                          </w:rPr>
                          <w:t>tesadüf olmadığına inanırım.</w:t>
                        </w:r>
                      </w:p>
                      <w:p>
                        <w:pPr>
                          <w:spacing w:before="167"/>
                          <w:ind w:left="40" w:right="2764" w:firstLine="0"/>
                          <w:jc w:val="center"/>
                          <w:rPr>
                            <w:rFonts w:ascii="Calibri" w:hAnsi="Calibri"/>
                            <w:sz w:val="14"/>
                          </w:rPr>
                        </w:pPr>
                        <w:r>
                          <w:rPr>
                            <w:rFonts w:ascii="Calibri" w:hAnsi="Calibri"/>
                            <w:color w:val="585858"/>
                            <w:sz w:val="14"/>
                          </w:rPr>
                          <w:t>KV6-</w:t>
                        </w:r>
                        <w:r>
                          <w:rPr>
                            <w:rFonts w:ascii="Calibri" w:hAnsi="Calibri"/>
                            <w:color w:val="585858"/>
                            <w:spacing w:val="-8"/>
                            <w:sz w:val="14"/>
                          </w:rPr>
                          <w:t> </w:t>
                        </w:r>
                        <w:r>
                          <w:rPr>
                            <w:rFonts w:ascii="Calibri" w:hAnsi="Calibri"/>
                            <w:color w:val="585858"/>
                            <w:sz w:val="14"/>
                          </w:rPr>
                          <w:t>İlk</w:t>
                        </w:r>
                        <w:r>
                          <w:rPr>
                            <w:rFonts w:ascii="Calibri" w:hAnsi="Calibri"/>
                            <w:color w:val="585858"/>
                            <w:spacing w:val="-8"/>
                            <w:sz w:val="14"/>
                          </w:rPr>
                          <w:t> </w:t>
                        </w:r>
                        <w:r>
                          <w:rPr>
                            <w:rFonts w:ascii="Calibri" w:hAnsi="Calibri"/>
                            <w:color w:val="585858"/>
                            <w:sz w:val="14"/>
                          </w:rPr>
                          <w:t>verdiğim</w:t>
                        </w:r>
                        <w:r>
                          <w:rPr>
                            <w:rFonts w:ascii="Calibri" w:hAnsi="Calibri"/>
                            <w:color w:val="585858"/>
                            <w:spacing w:val="-8"/>
                            <w:sz w:val="14"/>
                          </w:rPr>
                          <w:t> </w:t>
                        </w:r>
                        <w:r>
                          <w:rPr>
                            <w:rFonts w:ascii="Calibri" w:hAnsi="Calibri"/>
                            <w:color w:val="585858"/>
                            <w:sz w:val="14"/>
                          </w:rPr>
                          <w:t>kararın</w:t>
                        </w:r>
                        <w:r>
                          <w:rPr>
                            <w:rFonts w:ascii="Calibri" w:hAnsi="Calibri"/>
                            <w:color w:val="585858"/>
                            <w:spacing w:val="-8"/>
                            <w:sz w:val="14"/>
                          </w:rPr>
                          <w:t> </w:t>
                        </w:r>
                        <w:r>
                          <w:rPr>
                            <w:rFonts w:ascii="Calibri" w:hAnsi="Calibri"/>
                            <w:color w:val="585858"/>
                            <w:sz w:val="14"/>
                          </w:rPr>
                          <w:t>doğru</w:t>
                        </w:r>
                        <w:r>
                          <w:rPr>
                            <w:rFonts w:ascii="Calibri" w:hAnsi="Calibri"/>
                            <w:color w:val="585858"/>
                            <w:spacing w:val="-8"/>
                            <w:sz w:val="14"/>
                          </w:rPr>
                          <w:t> </w:t>
                        </w:r>
                        <w:r>
                          <w:rPr>
                            <w:rFonts w:ascii="Calibri" w:hAnsi="Calibri"/>
                            <w:color w:val="585858"/>
                            <w:sz w:val="14"/>
                          </w:rPr>
                          <w:t>olduğuna</w:t>
                        </w:r>
                        <w:r>
                          <w:rPr>
                            <w:rFonts w:ascii="Calibri" w:hAnsi="Calibri"/>
                            <w:color w:val="585858"/>
                            <w:spacing w:val="40"/>
                            <w:sz w:val="14"/>
                          </w:rPr>
                          <w:t> </w:t>
                        </w:r>
                        <w:r>
                          <w:rPr>
                            <w:rFonts w:ascii="Calibri" w:hAnsi="Calibri"/>
                            <w:color w:val="585858"/>
                            <w:spacing w:val="-2"/>
                            <w:sz w:val="14"/>
                          </w:rPr>
                          <w:t>inanırım.</w:t>
                        </w:r>
                      </w:p>
                      <w:p>
                        <w:pPr>
                          <w:spacing w:before="168"/>
                          <w:ind w:left="100" w:right="2764" w:firstLine="0"/>
                          <w:jc w:val="center"/>
                          <w:rPr>
                            <w:rFonts w:ascii="Calibri" w:hAnsi="Calibri"/>
                            <w:sz w:val="14"/>
                          </w:rPr>
                        </w:pPr>
                        <w:r>
                          <w:rPr>
                            <w:rFonts w:ascii="Calibri" w:hAnsi="Calibri"/>
                            <w:color w:val="585858"/>
                            <w:sz w:val="14"/>
                          </w:rPr>
                          <w:t>KV5-</w:t>
                        </w:r>
                        <w:r>
                          <w:rPr>
                            <w:rFonts w:ascii="Calibri" w:hAnsi="Calibri"/>
                            <w:color w:val="585858"/>
                            <w:spacing w:val="-8"/>
                            <w:sz w:val="14"/>
                          </w:rPr>
                          <w:t> </w:t>
                        </w:r>
                        <w:r>
                          <w:rPr>
                            <w:rFonts w:ascii="Calibri" w:hAnsi="Calibri"/>
                            <w:color w:val="585858"/>
                            <w:sz w:val="14"/>
                          </w:rPr>
                          <w:t>Karar</w:t>
                        </w:r>
                        <w:r>
                          <w:rPr>
                            <w:rFonts w:ascii="Calibri" w:hAnsi="Calibri"/>
                            <w:color w:val="585858"/>
                            <w:spacing w:val="-8"/>
                            <w:sz w:val="14"/>
                          </w:rPr>
                          <w:t> </w:t>
                        </w:r>
                        <w:r>
                          <w:rPr>
                            <w:rFonts w:ascii="Calibri" w:hAnsi="Calibri"/>
                            <w:color w:val="585858"/>
                            <w:sz w:val="14"/>
                          </w:rPr>
                          <w:t>verirken</w:t>
                        </w:r>
                        <w:r>
                          <w:rPr>
                            <w:rFonts w:ascii="Calibri" w:hAnsi="Calibri"/>
                            <w:color w:val="585858"/>
                            <w:spacing w:val="-6"/>
                            <w:sz w:val="14"/>
                          </w:rPr>
                          <w:t> </w:t>
                        </w:r>
                        <w:r>
                          <w:rPr>
                            <w:rFonts w:ascii="Calibri" w:hAnsi="Calibri"/>
                            <w:color w:val="585858"/>
                            <w:sz w:val="14"/>
                          </w:rPr>
                          <w:t>aklıma</w:t>
                        </w:r>
                        <w:r>
                          <w:rPr>
                            <w:rFonts w:ascii="Calibri" w:hAnsi="Calibri"/>
                            <w:color w:val="585858"/>
                            <w:spacing w:val="-7"/>
                            <w:sz w:val="14"/>
                          </w:rPr>
                          <w:t> </w:t>
                        </w:r>
                        <w:r>
                          <w:rPr>
                            <w:rFonts w:ascii="Calibri" w:hAnsi="Calibri"/>
                            <w:color w:val="585858"/>
                            <w:sz w:val="14"/>
                          </w:rPr>
                          <w:t>ilk</w:t>
                        </w:r>
                        <w:r>
                          <w:rPr>
                            <w:rFonts w:ascii="Calibri" w:hAnsi="Calibri"/>
                            <w:color w:val="585858"/>
                            <w:spacing w:val="-8"/>
                            <w:sz w:val="14"/>
                          </w:rPr>
                          <w:t> </w:t>
                        </w:r>
                        <w:r>
                          <w:rPr>
                            <w:rFonts w:ascii="Calibri" w:hAnsi="Calibri"/>
                            <w:color w:val="585858"/>
                            <w:sz w:val="14"/>
                          </w:rPr>
                          <w:t>gelen</w:t>
                        </w:r>
                        <w:r>
                          <w:rPr>
                            <w:rFonts w:ascii="Calibri" w:hAnsi="Calibri"/>
                            <w:color w:val="585858"/>
                            <w:spacing w:val="-6"/>
                            <w:sz w:val="14"/>
                          </w:rPr>
                          <w:t> </w:t>
                        </w:r>
                        <w:r>
                          <w:rPr>
                            <w:rFonts w:ascii="Calibri" w:hAnsi="Calibri"/>
                            <w:color w:val="585858"/>
                            <w:sz w:val="14"/>
                          </w:rPr>
                          <w:t>fikri</w:t>
                        </w:r>
                        <w:r>
                          <w:rPr>
                            <w:rFonts w:ascii="Calibri" w:hAnsi="Calibri"/>
                            <w:color w:val="585858"/>
                            <w:spacing w:val="40"/>
                            <w:sz w:val="14"/>
                          </w:rPr>
                          <w:t> </w:t>
                        </w:r>
                        <w:r>
                          <w:rPr>
                            <w:rFonts w:ascii="Calibri" w:hAnsi="Calibri"/>
                            <w:color w:val="585858"/>
                            <w:sz w:val="14"/>
                          </w:rPr>
                          <w:t>kullanmak olumlu sonuçlar verir.</w:t>
                        </w:r>
                      </w:p>
                      <w:p>
                        <w:pPr>
                          <w:spacing w:line="240" w:lineRule="auto" w:before="82"/>
                          <w:rPr>
                            <w:rFonts w:ascii="Calibri"/>
                            <w:sz w:val="14"/>
                          </w:rPr>
                        </w:pPr>
                      </w:p>
                      <w:p>
                        <w:pPr>
                          <w:spacing w:before="0"/>
                          <w:ind w:left="1" w:right="2765" w:firstLine="0"/>
                          <w:jc w:val="center"/>
                          <w:rPr>
                            <w:rFonts w:ascii="Calibri" w:hAnsi="Calibri"/>
                            <w:sz w:val="14"/>
                          </w:rPr>
                        </w:pPr>
                        <w:r>
                          <w:rPr>
                            <w:rFonts w:ascii="Calibri" w:hAnsi="Calibri"/>
                            <w:color w:val="585858"/>
                            <w:sz w:val="14"/>
                          </w:rPr>
                          <w:t>KV1-</w:t>
                        </w:r>
                        <w:r>
                          <w:rPr>
                            <w:rFonts w:ascii="Calibri" w:hAnsi="Calibri"/>
                            <w:color w:val="585858"/>
                            <w:spacing w:val="-5"/>
                            <w:sz w:val="14"/>
                          </w:rPr>
                          <w:t> </w:t>
                        </w:r>
                        <w:r>
                          <w:rPr>
                            <w:rFonts w:ascii="Calibri" w:hAnsi="Calibri"/>
                            <w:color w:val="585858"/>
                            <w:sz w:val="14"/>
                          </w:rPr>
                          <w:t>Kararlarımı</w:t>
                        </w:r>
                        <w:r>
                          <w:rPr>
                            <w:rFonts w:ascii="Calibri" w:hAnsi="Calibri"/>
                            <w:color w:val="585858"/>
                            <w:spacing w:val="-6"/>
                            <w:sz w:val="14"/>
                          </w:rPr>
                          <w:t> </w:t>
                        </w:r>
                        <w:r>
                          <w:rPr>
                            <w:rFonts w:ascii="Calibri" w:hAnsi="Calibri"/>
                            <w:color w:val="585858"/>
                            <w:sz w:val="14"/>
                          </w:rPr>
                          <w:t>sezgilerime</w:t>
                        </w:r>
                        <w:r>
                          <w:rPr>
                            <w:rFonts w:ascii="Calibri" w:hAnsi="Calibri"/>
                            <w:color w:val="585858"/>
                            <w:spacing w:val="-5"/>
                            <w:sz w:val="14"/>
                          </w:rPr>
                          <w:t> </w:t>
                        </w:r>
                        <w:r>
                          <w:rPr>
                            <w:rFonts w:ascii="Calibri" w:hAnsi="Calibri"/>
                            <w:color w:val="585858"/>
                            <w:sz w:val="14"/>
                          </w:rPr>
                          <w:t>göre</w:t>
                        </w:r>
                        <w:r>
                          <w:rPr>
                            <w:rFonts w:ascii="Calibri" w:hAnsi="Calibri"/>
                            <w:color w:val="585858"/>
                            <w:spacing w:val="-3"/>
                            <w:sz w:val="14"/>
                          </w:rPr>
                          <w:t> </w:t>
                        </w:r>
                        <w:r>
                          <w:rPr>
                            <w:rFonts w:ascii="Calibri" w:hAnsi="Calibri"/>
                            <w:color w:val="585858"/>
                            <w:spacing w:val="-2"/>
                            <w:sz w:val="14"/>
                          </w:rPr>
                          <w:t>veririm.</w:t>
                        </w:r>
                      </w:p>
                      <w:p>
                        <w:pPr>
                          <w:spacing w:line="240" w:lineRule="auto" w:before="94"/>
                          <w:rPr>
                            <w:rFonts w:ascii="Calibri"/>
                            <w:sz w:val="14"/>
                          </w:rPr>
                        </w:pPr>
                      </w:p>
                      <w:p>
                        <w:pPr>
                          <w:spacing w:before="1"/>
                          <w:ind w:left="2581" w:right="0" w:firstLine="0"/>
                          <w:jc w:val="left"/>
                          <w:rPr>
                            <w:rFonts w:ascii="Calibri"/>
                            <w:sz w:val="14"/>
                          </w:rPr>
                        </w:pPr>
                        <w:r>
                          <w:rPr>
                            <w:rFonts w:ascii="Calibri"/>
                            <w:color w:val="585858"/>
                            <w:sz w:val="14"/>
                          </w:rPr>
                          <w:t>3</w:t>
                        </w:r>
                        <w:r>
                          <w:rPr>
                            <w:rFonts w:ascii="Calibri"/>
                            <w:color w:val="585858"/>
                            <w:spacing w:val="40"/>
                            <w:sz w:val="14"/>
                          </w:rPr>
                          <w:t>  </w:t>
                        </w:r>
                        <w:r>
                          <w:rPr>
                            <w:rFonts w:ascii="Calibri"/>
                            <w:color w:val="585858"/>
                            <w:sz w:val="14"/>
                          </w:rPr>
                          <w:t>3,1</w:t>
                        </w:r>
                        <w:r>
                          <w:rPr>
                            <w:rFonts w:ascii="Calibri"/>
                            <w:color w:val="585858"/>
                            <w:spacing w:val="63"/>
                            <w:sz w:val="14"/>
                          </w:rPr>
                          <w:t> </w:t>
                        </w:r>
                        <w:r>
                          <w:rPr>
                            <w:rFonts w:ascii="Calibri"/>
                            <w:color w:val="585858"/>
                            <w:sz w:val="14"/>
                          </w:rPr>
                          <w:t>3,2</w:t>
                        </w:r>
                        <w:r>
                          <w:rPr>
                            <w:rFonts w:ascii="Calibri"/>
                            <w:color w:val="585858"/>
                            <w:spacing w:val="62"/>
                            <w:sz w:val="14"/>
                          </w:rPr>
                          <w:t> </w:t>
                        </w:r>
                        <w:r>
                          <w:rPr>
                            <w:rFonts w:ascii="Calibri"/>
                            <w:color w:val="585858"/>
                            <w:sz w:val="14"/>
                          </w:rPr>
                          <w:t>3,3</w:t>
                        </w:r>
                        <w:r>
                          <w:rPr>
                            <w:rFonts w:ascii="Calibri"/>
                            <w:color w:val="585858"/>
                            <w:spacing w:val="63"/>
                            <w:sz w:val="14"/>
                          </w:rPr>
                          <w:t> </w:t>
                        </w:r>
                        <w:r>
                          <w:rPr>
                            <w:rFonts w:ascii="Calibri"/>
                            <w:color w:val="585858"/>
                            <w:sz w:val="14"/>
                          </w:rPr>
                          <w:t>3,4</w:t>
                        </w:r>
                        <w:r>
                          <w:rPr>
                            <w:rFonts w:ascii="Calibri"/>
                            <w:color w:val="585858"/>
                            <w:spacing w:val="63"/>
                            <w:sz w:val="14"/>
                          </w:rPr>
                          <w:t> </w:t>
                        </w:r>
                        <w:r>
                          <w:rPr>
                            <w:rFonts w:ascii="Calibri"/>
                            <w:color w:val="585858"/>
                            <w:sz w:val="14"/>
                          </w:rPr>
                          <w:t>3,5</w:t>
                        </w:r>
                        <w:r>
                          <w:rPr>
                            <w:rFonts w:ascii="Calibri"/>
                            <w:color w:val="585858"/>
                            <w:spacing w:val="61"/>
                            <w:sz w:val="14"/>
                          </w:rPr>
                          <w:t> </w:t>
                        </w:r>
                        <w:r>
                          <w:rPr>
                            <w:rFonts w:ascii="Calibri"/>
                            <w:color w:val="585858"/>
                            <w:sz w:val="14"/>
                          </w:rPr>
                          <w:t>3,6</w:t>
                        </w:r>
                        <w:r>
                          <w:rPr>
                            <w:rFonts w:ascii="Calibri"/>
                            <w:color w:val="585858"/>
                            <w:spacing w:val="63"/>
                            <w:sz w:val="14"/>
                          </w:rPr>
                          <w:t> </w:t>
                        </w:r>
                        <w:r>
                          <w:rPr>
                            <w:rFonts w:ascii="Calibri"/>
                            <w:color w:val="585858"/>
                            <w:sz w:val="14"/>
                          </w:rPr>
                          <w:t>3,7</w:t>
                        </w:r>
                        <w:r>
                          <w:rPr>
                            <w:rFonts w:ascii="Calibri"/>
                            <w:color w:val="585858"/>
                            <w:spacing w:val="62"/>
                            <w:sz w:val="14"/>
                          </w:rPr>
                          <w:t> </w:t>
                        </w:r>
                        <w:r>
                          <w:rPr>
                            <w:rFonts w:ascii="Calibri"/>
                            <w:color w:val="585858"/>
                            <w:sz w:val="14"/>
                          </w:rPr>
                          <w:t>3,8</w:t>
                        </w:r>
                        <w:r>
                          <w:rPr>
                            <w:rFonts w:ascii="Calibri"/>
                            <w:color w:val="585858"/>
                            <w:spacing w:val="62"/>
                            <w:sz w:val="14"/>
                          </w:rPr>
                          <w:t> </w:t>
                        </w:r>
                        <w:r>
                          <w:rPr>
                            <w:rFonts w:ascii="Calibri"/>
                            <w:color w:val="585858"/>
                            <w:spacing w:val="-5"/>
                            <w:sz w:val="14"/>
                          </w:rPr>
                          <w:t>3,9</w:t>
                        </w:r>
                      </w:p>
                    </w:txbxContent>
                  </v:textbox>
                  <v:stroke dashstyle="solid"/>
                  <w10:wrap type="none"/>
                </v:shape>
                <w10:wrap type="topAndBottom"/>
              </v:group>
            </w:pict>
          </mc:Fallback>
        </mc:AlternateContent>
      </w:r>
    </w:p>
    <w:p>
      <w:pPr>
        <w:pStyle w:val="BodyText"/>
        <w:spacing w:before="232"/>
      </w:pPr>
    </w:p>
    <w:p>
      <w:pPr>
        <w:pStyle w:val="BodyText"/>
        <w:spacing w:line="242" w:lineRule="auto"/>
        <w:ind w:left="424" w:right="567"/>
        <w:jc w:val="both"/>
      </w:pPr>
      <w:r>
        <w:rPr/>
        <w:t>Özetlenecek olursa, çalışanların sezgisel karar verme eğiliminde, tesadüf yanılgısı ve riskten kaçınma (kesin olanı riskli olana tercih etme) eğilimi göstermeyen, çıpalama ve doğrulama yanılgısından uzak bir tutumda olduğu söylenebilir.</w:t>
      </w:r>
    </w:p>
    <w:p>
      <w:pPr>
        <w:pStyle w:val="BodyText"/>
        <w:spacing w:before="113"/>
        <w:ind w:left="424" w:right="566"/>
        <w:jc w:val="both"/>
      </w:pPr>
      <w:r>
        <w:rPr/>
        <w:t>Araştırma kapsamında geliştirilen “Karar Verme Tutumu Ölçeği” Ek’te yer almaktadır. Farklı örneklemlerle tekrarlanacak çalışmalarda ölçeğin test edilmesi geçerlik ve güvenirliğine katkıda bulunacağı; çeşitli değişkenlerle birlikte ilişkisinin incelenmesinin alan yazına farklı bir bakış açısı sunacağı değerlendirilmektedir.</w:t>
      </w:r>
    </w:p>
    <w:p>
      <w:pPr>
        <w:pStyle w:val="BodyText"/>
      </w:pPr>
    </w:p>
    <w:p>
      <w:pPr>
        <w:pStyle w:val="BodyText"/>
        <w:spacing w:before="51"/>
      </w:pPr>
    </w:p>
    <w:p>
      <w:pPr>
        <w:pStyle w:val="Heading1"/>
        <w:ind w:left="424" w:firstLine="0"/>
        <w:jc w:val="left"/>
      </w:pPr>
      <w:r>
        <w:rPr>
          <w:spacing w:val="-2"/>
        </w:rPr>
        <w:t>KAYNAKÇA</w:t>
      </w:r>
    </w:p>
    <w:p>
      <w:pPr>
        <w:pStyle w:val="ListParagraph"/>
        <w:numPr>
          <w:ilvl w:val="0"/>
          <w:numId w:val="2"/>
        </w:numPr>
        <w:tabs>
          <w:tab w:pos="851" w:val="left" w:leader="none"/>
        </w:tabs>
        <w:spacing w:line="240" w:lineRule="auto" w:before="183" w:after="0"/>
        <w:ind w:left="851" w:right="568" w:hanging="286"/>
        <w:jc w:val="left"/>
        <w:rPr>
          <w:sz w:val="22"/>
        </w:rPr>
      </w:pPr>
      <w:r>
        <w:rPr>
          <w:sz w:val="22"/>
        </w:rPr>
        <w:t>Bozkurt,</w:t>
      </w:r>
      <w:r>
        <w:rPr>
          <w:spacing w:val="-1"/>
          <w:sz w:val="22"/>
        </w:rPr>
        <w:t> </w:t>
      </w:r>
      <w:r>
        <w:rPr>
          <w:sz w:val="22"/>
        </w:rPr>
        <w:t>Ö.ve</w:t>
      </w:r>
      <w:r>
        <w:rPr>
          <w:spacing w:val="-1"/>
          <w:sz w:val="22"/>
        </w:rPr>
        <w:t> </w:t>
      </w:r>
      <w:r>
        <w:rPr>
          <w:sz w:val="22"/>
        </w:rPr>
        <w:t>Ercan,</w:t>
      </w:r>
      <w:r>
        <w:rPr>
          <w:spacing w:val="-1"/>
          <w:sz w:val="22"/>
        </w:rPr>
        <w:t> </w:t>
      </w:r>
      <w:r>
        <w:rPr>
          <w:sz w:val="22"/>
        </w:rPr>
        <w:t>A.</w:t>
      </w:r>
      <w:r>
        <w:rPr>
          <w:spacing w:val="-1"/>
          <w:sz w:val="22"/>
        </w:rPr>
        <w:t> </w:t>
      </w:r>
      <w:r>
        <w:rPr>
          <w:sz w:val="22"/>
        </w:rPr>
        <w:t>(2019).</w:t>
      </w:r>
      <w:r>
        <w:rPr>
          <w:spacing w:val="-1"/>
          <w:sz w:val="22"/>
        </w:rPr>
        <w:t> </w:t>
      </w:r>
      <w:r>
        <w:rPr>
          <w:sz w:val="22"/>
        </w:rPr>
        <w:t>Çalışanların</w:t>
      </w:r>
      <w:r>
        <w:rPr>
          <w:spacing w:val="-1"/>
          <w:sz w:val="22"/>
        </w:rPr>
        <w:t> </w:t>
      </w:r>
      <w:r>
        <w:rPr>
          <w:sz w:val="22"/>
        </w:rPr>
        <w:t>işe adanmışlıklarında</w:t>
      </w:r>
      <w:r>
        <w:rPr>
          <w:spacing w:val="-1"/>
          <w:sz w:val="22"/>
        </w:rPr>
        <w:t> </w:t>
      </w:r>
      <w:r>
        <w:rPr>
          <w:sz w:val="22"/>
        </w:rPr>
        <w:t>karar verme</w:t>
      </w:r>
      <w:r>
        <w:rPr>
          <w:spacing w:val="-1"/>
          <w:sz w:val="22"/>
        </w:rPr>
        <w:t> </w:t>
      </w:r>
      <w:r>
        <w:rPr>
          <w:sz w:val="22"/>
        </w:rPr>
        <w:t>tarzları belirleyici olabilir mi? </w:t>
      </w:r>
      <w:r>
        <w:rPr>
          <w:i/>
          <w:sz w:val="22"/>
        </w:rPr>
        <w:t>Elektronik Sosyal Bilimler Dergisi, </w:t>
      </w:r>
      <w:r>
        <w:rPr>
          <w:sz w:val="22"/>
        </w:rPr>
        <w:t>18(70), 882-902</w:t>
      </w:r>
    </w:p>
    <w:p>
      <w:pPr>
        <w:pStyle w:val="ListParagraph"/>
        <w:numPr>
          <w:ilvl w:val="0"/>
          <w:numId w:val="2"/>
        </w:numPr>
        <w:tabs>
          <w:tab w:pos="851" w:val="left" w:leader="none"/>
        </w:tabs>
        <w:spacing w:line="240" w:lineRule="auto" w:before="1" w:after="0"/>
        <w:ind w:left="851" w:right="562" w:hanging="286"/>
        <w:jc w:val="left"/>
        <w:rPr>
          <w:sz w:val="22"/>
        </w:rPr>
      </w:pPr>
      <w:r>
        <w:rPr>
          <w:sz w:val="22"/>
        </w:rPr>
        <w:t>Demirbaş-Nemli,</w:t>
      </w:r>
      <w:r>
        <w:rPr>
          <w:spacing w:val="-14"/>
          <w:sz w:val="22"/>
        </w:rPr>
        <w:t> </w:t>
      </w:r>
      <w:r>
        <w:rPr>
          <w:sz w:val="22"/>
        </w:rPr>
        <w:t>B.</w:t>
      </w:r>
      <w:r>
        <w:rPr>
          <w:spacing w:val="-14"/>
          <w:sz w:val="22"/>
        </w:rPr>
        <w:t> </w:t>
      </w:r>
      <w:r>
        <w:rPr>
          <w:sz w:val="22"/>
        </w:rPr>
        <w:t>(2018).</w:t>
      </w:r>
      <w:r>
        <w:rPr>
          <w:spacing w:val="-14"/>
          <w:sz w:val="22"/>
        </w:rPr>
        <w:t> </w:t>
      </w:r>
      <w:r>
        <w:rPr>
          <w:sz w:val="22"/>
        </w:rPr>
        <w:t>İlkokul</w:t>
      </w:r>
      <w:r>
        <w:rPr>
          <w:spacing w:val="-13"/>
          <w:sz w:val="22"/>
        </w:rPr>
        <w:t> </w:t>
      </w:r>
      <w:r>
        <w:rPr>
          <w:sz w:val="22"/>
        </w:rPr>
        <w:t>dördüncü</w:t>
      </w:r>
      <w:r>
        <w:rPr>
          <w:spacing w:val="-14"/>
          <w:sz w:val="22"/>
        </w:rPr>
        <w:t> </w:t>
      </w:r>
      <w:r>
        <w:rPr>
          <w:sz w:val="22"/>
        </w:rPr>
        <w:t>sınıf</w:t>
      </w:r>
      <w:r>
        <w:rPr>
          <w:spacing w:val="-14"/>
          <w:sz w:val="22"/>
        </w:rPr>
        <w:t> </w:t>
      </w:r>
      <w:r>
        <w:rPr>
          <w:sz w:val="22"/>
        </w:rPr>
        <w:t>öğrencilerinin</w:t>
      </w:r>
      <w:r>
        <w:rPr>
          <w:spacing w:val="-14"/>
          <w:sz w:val="22"/>
        </w:rPr>
        <w:t> </w:t>
      </w:r>
      <w:r>
        <w:rPr>
          <w:sz w:val="22"/>
        </w:rPr>
        <w:t>bilişsel</w:t>
      </w:r>
      <w:r>
        <w:rPr>
          <w:spacing w:val="-13"/>
          <w:sz w:val="22"/>
        </w:rPr>
        <w:t> </w:t>
      </w:r>
      <w:r>
        <w:rPr>
          <w:sz w:val="22"/>
        </w:rPr>
        <w:t>karar</w:t>
      </w:r>
      <w:r>
        <w:rPr>
          <w:spacing w:val="-14"/>
          <w:sz w:val="22"/>
        </w:rPr>
        <w:t> </w:t>
      </w:r>
      <w:r>
        <w:rPr>
          <w:sz w:val="22"/>
        </w:rPr>
        <w:t>verme</w:t>
      </w:r>
      <w:r>
        <w:rPr>
          <w:spacing w:val="-14"/>
          <w:sz w:val="22"/>
        </w:rPr>
        <w:t> </w:t>
      </w:r>
      <w:r>
        <w:rPr>
          <w:sz w:val="22"/>
        </w:rPr>
        <w:t>becerilerinin geliştirilmesine yönelik bir model uygulaması (Doktora Tezi, Marmara Üniversitesi, İstanbul).</w:t>
      </w:r>
    </w:p>
    <w:p>
      <w:pPr>
        <w:pStyle w:val="ListParagraph"/>
        <w:numPr>
          <w:ilvl w:val="0"/>
          <w:numId w:val="2"/>
        </w:numPr>
        <w:tabs>
          <w:tab w:pos="851" w:val="left" w:leader="none"/>
        </w:tabs>
        <w:spacing w:line="268" w:lineRule="exact" w:before="0" w:after="0"/>
        <w:ind w:left="851" w:right="0" w:hanging="285"/>
        <w:jc w:val="left"/>
        <w:rPr>
          <w:sz w:val="22"/>
        </w:rPr>
      </w:pPr>
      <w:r>
        <w:rPr>
          <w:sz w:val="22"/>
        </w:rPr>
        <w:t>Eren,</w:t>
      </w:r>
      <w:r>
        <w:rPr>
          <w:spacing w:val="-7"/>
          <w:sz w:val="22"/>
        </w:rPr>
        <w:t> </w:t>
      </w:r>
      <w:r>
        <w:rPr>
          <w:sz w:val="22"/>
        </w:rPr>
        <w:t>E.</w:t>
      </w:r>
      <w:r>
        <w:rPr>
          <w:spacing w:val="-7"/>
          <w:sz w:val="22"/>
        </w:rPr>
        <w:t> </w:t>
      </w:r>
      <w:r>
        <w:rPr>
          <w:sz w:val="22"/>
        </w:rPr>
        <w:t>(2015).</w:t>
      </w:r>
      <w:r>
        <w:rPr>
          <w:spacing w:val="-4"/>
          <w:sz w:val="22"/>
        </w:rPr>
        <w:t> </w:t>
      </w:r>
      <w:r>
        <w:rPr>
          <w:i/>
          <w:sz w:val="22"/>
        </w:rPr>
        <w:t>Örgütsel</w:t>
      </w:r>
      <w:r>
        <w:rPr>
          <w:i/>
          <w:spacing w:val="-4"/>
          <w:sz w:val="22"/>
        </w:rPr>
        <w:t> </w:t>
      </w:r>
      <w:r>
        <w:rPr>
          <w:i/>
          <w:sz w:val="22"/>
        </w:rPr>
        <w:t>davranış</w:t>
      </w:r>
      <w:r>
        <w:rPr>
          <w:i/>
          <w:spacing w:val="-4"/>
          <w:sz w:val="22"/>
        </w:rPr>
        <w:t> </w:t>
      </w:r>
      <w:r>
        <w:rPr>
          <w:i/>
          <w:sz w:val="22"/>
        </w:rPr>
        <w:t>ve</w:t>
      </w:r>
      <w:r>
        <w:rPr>
          <w:i/>
          <w:spacing w:val="-4"/>
          <w:sz w:val="22"/>
        </w:rPr>
        <w:t> </w:t>
      </w:r>
      <w:r>
        <w:rPr>
          <w:i/>
          <w:sz w:val="22"/>
        </w:rPr>
        <w:t>yönetim</w:t>
      </w:r>
      <w:r>
        <w:rPr>
          <w:i/>
          <w:spacing w:val="-6"/>
          <w:sz w:val="22"/>
        </w:rPr>
        <w:t> </w:t>
      </w:r>
      <w:r>
        <w:rPr>
          <w:i/>
          <w:sz w:val="22"/>
        </w:rPr>
        <w:t>psikolojisi</w:t>
      </w:r>
      <w:r>
        <w:rPr>
          <w:i/>
          <w:spacing w:val="-2"/>
          <w:sz w:val="22"/>
        </w:rPr>
        <w:t> </w:t>
      </w:r>
      <w:r>
        <w:rPr>
          <w:sz w:val="22"/>
        </w:rPr>
        <w:t>(15.bs.)</w:t>
      </w:r>
      <w:r>
        <w:rPr>
          <w:spacing w:val="-4"/>
          <w:sz w:val="22"/>
        </w:rPr>
        <w:t> </w:t>
      </w:r>
      <w:r>
        <w:rPr>
          <w:sz w:val="22"/>
        </w:rPr>
        <w:t>İstanbul:</w:t>
      </w:r>
      <w:r>
        <w:rPr>
          <w:spacing w:val="-3"/>
          <w:sz w:val="22"/>
        </w:rPr>
        <w:t> </w:t>
      </w:r>
      <w:r>
        <w:rPr>
          <w:sz w:val="22"/>
        </w:rPr>
        <w:t>Beta</w:t>
      </w:r>
      <w:r>
        <w:rPr>
          <w:spacing w:val="-4"/>
          <w:sz w:val="22"/>
        </w:rPr>
        <w:t> </w:t>
      </w:r>
      <w:r>
        <w:rPr>
          <w:spacing w:val="-2"/>
          <w:sz w:val="22"/>
        </w:rPr>
        <w:t>Yayıncılık.</w:t>
      </w:r>
    </w:p>
    <w:p>
      <w:pPr>
        <w:pStyle w:val="ListParagraph"/>
        <w:numPr>
          <w:ilvl w:val="0"/>
          <w:numId w:val="2"/>
        </w:numPr>
        <w:tabs>
          <w:tab w:pos="851" w:val="left" w:leader="none"/>
        </w:tabs>
        <w:spacing w:line="269" w:lineRule="exact" w:before="0" w:after="0"/>
        <w:ind w:left="851" w:right="0" w:hanging="285"/>
        <w:jc w:val="left"/>
        <w:rPr>
          <w:sz w:val="22"/>
        </w:rPr>
      </w:pPr>
      <w:r>
        <w:rPr>
          <w:sz w:val="22"/>
        </w:rPr>
        <w:t>Güney,</w:t>
      </w:r>
      <w:r>
        <w:rPr>
          <w:spacing w:val="-6"/>
          <w:sz w:val="22"/>
        </w:rPr>
        <w:t> </w:t>
      </w:r>
      <w:r>
        <w:rPr>
          <w:sz w:val="22"/>
        </w:rPr>
        <w:t>S.</w:t>
      </w:r>
      <w:r>
        <w:rPr>
          <w:spacing w:val="-3"/>
          <w:sz w:val="22"/>
        </w:rPr>
        <w:t> </w:t>
      </w:r>
      <w:r>
        <w:rPr>
          <w:sz w:val="22"/>
        </w:rPr>
        <w:t>(2020).</w:t>
      </w:r>
      <w:r>
        <w:rPr>
          <w:spacing w:val="-3"/>
          <w:sz w:val="22"/>
        </w:rPr>
        <w:t> </w:t>
      </w:r>
      <w:r>
        <w:rPr>
          <w:i/>
          <w:sz w:val="22"/>
        </w:rPr>
        <w:t>Yönetim</w:t>
      </w:r>
      <w:r>
        <w:rPr>
          <w:i/>
          <w:spacing w:val="-6"/>
          <w:sz w:val="22"/>
        </w:rPr>
        <w:t> </w:t>
      </w:r>
      <w:r>
        <w:rPr>
          <w:i/>
          <w:sz w:val="22"/>
        </w:rPr>
        <w:t>ve</w:t>
      </w:r>
      <w:r>
        <w:rPr>
          <w:i/>
          <w:spacing w:val="-3"/>
          <w:sz w:val="22"/>
        </w:rPr>
        <w:t> </w:t>
      </w:r>
      <w:r>
        <w:rPr>
          <w:i/>
          <w:sz w:val="22"/>
        </w:rPr>
        <w:t>organizasyon</w:t>
      </w:r>
      <w:r>
        <w:rPr>
          <w:i/>
          <w:spacing w:val="-3"/>
          <w:sz w:val="22"/>
        </w:rPr>
        <w:t> </w:t>
      </w:r>
      <w:r>
        <w:rPr>
          <w:i/>
          <w:sz w:val="22"/>
        </w:rPr>
        <w:t>el</w:t>
      </w:r>
      <w:r>
        <w:rPr>
          <w:i/>
          <w:spacing w:val="-2"/>
          <w:sz w:val="22"/>
        </w:rPr>
        <w:t> </w:t>
      </w:r>
      <w:r>
        <w:rPr>
          <w:i/>
          <w:sz w:val="22"/>
        </w:rPr>
        <w:t>kitabı</w:t>
      </w:r>
      <w:r>
        <w:rPr>
          <w:sz w:val="22"/>
        </w:rPr>
        <w:t>.</w:t>
      </w:r>
      <w:r>
        <w:rPr>
          <w:spacing w:val="-6"/>
          <w:sz w:val="22"/>
        </w:rPr>
        <w:t> </w:t>
      </w:r>
      <w:r>
        <w:rPr>
          <w:sz w:val="22"/>
        </w:rPr>
        <w:t>Ankara:</w:t>
      </w:r>
      <w:r>
        <w:rPr>
          <w:spacing w:val="-2"/>
          <w:sz w:val="22"/>
        </w:rPr>
        <w:t> </w:t>
      </w:r>
      <w:r>
        <w:rPr>
          <w:sz w:val="22"/>
        </w:rPr>
        <w:t>Nobel</w:t>
      </w:r>
      <w:r>
        <w:rPr>
          <w:spacing w:val="-2"/>
          <w:sz w:val="22"/>
        </w:rPr>
        <w:t> Yayıncılık.</w:t>
      </w:r>
    </w:p>
    <w:p>
      <w:pPr>
        <w:pStyle w:val="ListParagraph"/>
        <w:numPr>
          <w:ilvl w:val="0"/>
          <w:numId w:val="2"/>
        </w:numPr>
        <w:tabs>
          <w:tab w:pos="851" w:val="left" w:leader="none"/>
        </w:tabs>
        <w:spacing w:line="240" w:lineRule="auto" w:before="0" w:after="0"/>
        <w:ind w:left="851" w:right="571" w:hanging="286"/>
        <w:jc w:val="both"/>
        <w:rPr>
          <w:sz w:val="22"/>
        </w:rPr>
      </w:pPr>
      <w:r>
        <w:rPr>
          <w:sz w:val="22"/>
        </w:rPr>
        <w:t>Hooper D., Coughlan J., &amp; Mullen M. R. (2008). Structural equation modelling: Guidelines for determining model fit. </w:t>
      </w:r>
      <w:r>
        <w:rPr>
          <w:i/>
          <w:sz w:val="22"/>
        </w:rPr>
        <w:t>Electronic Journal of Business Research Methods, </w:t>
      </w:r>
      <w:r>
        <w:rPr>
          <w:sz w:val="22"/>
        </w:rPr>
        <w:t>6 (1), 53-6.</w:t>
      </w:r>
    </w:p>
    <w:p>
      <w:pPr>
        <w:pStyle w:val="ListParagraph"/>
        <w:numPr>
          <w:ilvl w:val="0"/>
          <w:numId w:val="2"/>
        </w:numPr>
        <w:tabs>
          <w:tab w:pos="851" w:val="left" w:leader="none"/>
        </w:tabs>
        <w:spacing w:line="240" w:lineRule="auto" w:before="0" w:after="0"/>
        <w:ind w:left="851" w:right="564" w:hanging="286"/>
        <w:jc w:val="both"/>
        <w:rPr>
          <w:sz w:val="22"/>
        </w:rPr>
      </w:pPr>
      <w:r>
        <w:rPr>
          <w:sz w:val="22"/>
        </w:rPr>
        <w:t>Kim</w:t>
      </w:r>
      <w:r>
        <w:rPr>
          <w:spacing w:val="-2"/>
          <w:sz w:val="22"/>
        </w:rPr>
        <w:t> </w:t>
      </w:r>
      <w:r>
        <w:rPr>
          <w:sz w:val="22"/>
        </w:rPr>
        <w:t>H.</w:t>
      </w:r>
      <w:r>
        <w:rPr>
          <w:spacing w:val="-3"/>
          <w:sz w:val="22"/>
        </w:rPr>
        <w:t> </w:t>
      </w:r>
      <w:r>
        <w:rPr>
          <w:sz w:val="22"/>
        </w:rPr>
        <w:t>Y.</w:t>
      </w:r>
      <w:r>
        <w:rPr>
          <w:spacing w:val="-6"/>
          <w:sz w:val="22"/>
        </w:rPr>
        <w:t> </w:t>
      </w:r>
      <w:r>
        <w:rPr>
          <w:sz w:val="22"/>
        </w:rPr>
        <w:t>(2013).</w:t>
      </w:r>
      <w:r>
        <w:rPr>
          <w:spacing w:val="-6"/>
          <w:sz w:val="22"/>
        </w:rPr>
        <w:t> </w:t>
      </w:r>
      <w:r>
        <w:rPr>
          <w:sz w:val="22"/>
        </w:rPr>
        <w:t>Statistical</w:t>
      </w:r>
      <w:r>
        <w:rPr>
          <w:spacing w:val="-2"/>
          <w:sz w:val="22"/>
        </w:rPr>
        <w:t> </w:t>
      </w:r>
      <w:r>
        <w:rPr>
          <w:sz w:val="22"/>
        </w:rPr>
        <w:t>notes</w:t>
      </w:r>
      <w:r>
        <w:rPr>
          <w:spacing w:val="-3"/>
          <w:sz w:val="22"/>
        </w:rPr>
        <w:t> </w:t>
      </w:r>
      <w:r>
        <w:rPr>
          <w:sz w:val="22"/>
        </w:rPr>
        <w:t>for</w:t>
      </w:r>
      <w:r>
        <w:rPr>
          <w:spacing w:val="-5"/>
          <w:sz w:val="22"/>
        </w:rPr>
        <w:t> </w:t>
      </w:r>
      <w:r>
        <w:rPr>
          <w:sz w:val="22"/>
        </w:rPr>
        <w:t>clinical</w:t>
      </w:r>
      <w:r>
        <w:rPr>
          <w:spacing w:val="-5"/>
          <w:sz w:val="22"/>
        </w:rPr>
        <w:t> </w:t>
      </w:r>
      <w:r>
        <w:rPr>
          <w:sz w:val="22"/>
        </w:rPr>
        <w:t>researchers:</w:t>
      </w:r>
      <w:r>
        <w:rPr>
          <w:spacing w:val="-2"/>
          <w:sz w:val="22"/>
        </w:rPr>
        <w:t> </w:t>
      </w:r>
      <w:r>
        <w:rPr>
          <w:sz w:val="22"/>
        </w:rPr>
        <w:t>assessing</w:t>
      </w:r>
      <w:r>
        <w:rPr>
          <w:spacing w:val="-3"/>
          <w:sz w:val="22"/>
        </w:rPr>
        <w:t> </w:t>
      </w:r>
      <w:r>
        <w:rPr>
          <w:sz w:val="22"/>
        </w:rPr>
        <w:t>normal</w:t>
      </w:r>
      <w:r>
        <w:rPr>
          <w:spacing w:val="-4"/>
          <w:sz w:val="22"/>
        </w:rPr>
        <w:t> </w:t>
      </w:r>
      <w:r>
        <w:rPr>
          <w:sz w:val="22"/>
        </w:rPr>
        <w:t>distribution</w:t>
      </w:r>
      <w:r>
        <w:rPr>
          <w:spacing w:val="-6"/>
          <w:sz w:val="22"/>
        </w:rPr>
        <w:t> </w:t>
      </w:r>
      <w:r>
        <w:rPr>
          <w:sz w:val="22"/>
        </w:rPr>
        <w:t>(2)</w:t>
      </w:r>
      <w:r>
        <w:rPr>
          <w:spacing w:val="-3"/>
          <w:sz w:val="22"/>
        </w:rPr>
        <w:t> </w:t>
      </w:r>
      <w:r>
        <w:rPr>
          <w:sz w:val="22"/>
        </w:rPr>
        <w:t>using skewness and kurtosis. Restorative dentistry &amp; endodontics, 38(1), 52–54. </w:t>
      </w:r>
      <w:r>
        <w:rPr>
          <w:color w:val="0000FF"/>
          <w:spacing w:val="-2"/>
          <w:sz w:val="22"/>
          <w:u w:val="single" w:color="0000FF"/>
        </w:rPr>
        <w:t>https://doi.org/10.5395/rde.2013.38.1.52</w:t>
      </w:r>
    </w:p>
    <w:p>
      <w:pPr>
        <w:pStyle w:val="ListParagraph"/>
        <w:numPr>
          <w:ilvl w:val="0"/>
          <w:numId w:val="2"/>
        </w:numPr>
        <w:tabs>
          <w:tab w:pos="851" w:val="left" w:leader="none"/>
        </w:tabs>
        <w:spacing w:line="240" w:lineRule="auto" w:before="0" w:after="0"/>
        <w:ind w:left="851" w:right="567" w:hanging="286"/>
        <w:jc w:val="both"/>
        <w:rPr>
          <w:sz w:val="22"/>
        </w:rPr>
      </w:pPr>
      <w:r>
        <w:rPr>
          <w:sz w:val="22"/>
        </w:rPr>
        <w:t>Mertler,</w:t>
      </w:r>
      <w:r>
        <w:rPr>
          <w:spacing w:val="-4"/>
          <w:sz w:val="22"/>
        </w:rPr>
        <w:t> </w:t>
      </w:r>
      <w:r>
        <w:rPr>
          <w:sz w:val="22"/>
        </w:rPr>
        <w:t>C.</w:t>
      </w:r>
      <w:r>
        <w:rPr>
          <w:spacing w:val="-1"/>
          <w:sz w:val="22"/>
        </w:rPr>
        <w:t> </w:t>
      </w:r>
      <w:r>
        <w:rPr>
          <w:sz w:val="22"/>
        </w:rPr>
        <w:t>A.</w:t>
      </w:r>
      <w:r>
        <w:rPr>
          <w:spacing w:val="-3"/>
          <w:sz w:val="22"/>
        </w:rPr>
        <w:t> </w:t>
      </w:r>
      <w:r>
        <w:rPr>
          <w:sz w:val="22"/>
        </w:rPr>
        <w:t>ve</w:t>
      </w:r>
      <w:r>
        <w:rPr>
          <w:spacing w:val="-1"/>
          <w:sz w:val="22"/>
        </w:rPr>
        <w:t> </w:t>
      </w:r>
      <w:r>
        <w:rPr>
          <w:sz w:val="22"/>
        </w:rPr>
        <w:t>Vannata,</w:t>
      </w:r>
      <w:r>
        <w:rPr>
          <w:spacing w:val="-5"/>
          <w:sz w:val="22"/>
        </w:rPr>
        <w:t> </w:t>
      </w:r>
      <w:r>
        <w:rPr>
          <w:sz w:val="22"/>
        </w:rPr>
        <w:t>R.</w:t>
      </w:r>
      <w:r>
        <w:rPr>
          <w:spacing w:val="-1"/>
          <w:sz w:val="22"/>
        </w:rPr>
        <w:t> </w:t>
      </w:r>
      <w:r>
        <w:rPr>
          <w:sz w:val="22"/>
        </w:rPr>
        <w:t>A.</w:t>
      </w:r>
      <w:r>
        <w:rPr>
          <w:spacing w:val="-1"/>
          <w:sz w:val="22"/>
        </w:rPr>
        <w:t> </w:t>
      </w:r>
      <w:r>
        <w:rPr>
          <w:sz w:val="22"/>
        </w:rPr>
        <w:t>(2005).</w:t>
      </w:r>
      <w:r>
        <w:rPr>
          <w:spacing w:val="-1"/>
          <w:sz w:val="22"/>
        </w:rPr>
        <w:t> </w:t>
      </w:r>
      <w:r>
        <w:rPr>
          <w:i/>
          <w:sz w:val="22"/>
        </w:rPr>
        <w:t>Advanced</w:t>
      </w:r>
      <w:r>
        <w:rPr>
          <w:i/>
          <w:spacing w:val="-1"/>
          <w:sz w:val="22"/>
        </w:rPr>
        <w:t> </w:t>
      </w:r>
      <w:r>
        <w:rPr>
          <w:i/>
          <w:sz w:val="22"/>
        </w:rPr>
        <w:t>and</w:t>
      </w:r>
      <w:r>
        <w:rPr>
          <w:i/>
          <w:spacing w:val="-1"/>
          <w:sz w:val="22"/>
        </w:rPr>
        <w:t> </w:t>
      </w:r>
      <w:r>
        <w:rPr>
          <w:i/>
          <w:sz w:val="22"/>
        </w:rPr>
        <w:t>multivariate</w:t>
      </w:r>
      <w:r>
        <w:rPr>
          <w:i/>
          <w:spacing w:val="-1"/>
          <w:sz w:val="22"/>
        </w:rPr>
        <w:t> </w:t>
      </w:r>
      <w:r>
        <w:rPr>
          <w:i/>
          <w:sz w:val="22"/>
        </w:rPr>
        <w:t>statistical</w:t>
      </w:r>
      <w:r>
        <w:rPr>
          <w:i/>
          <w:spacing w:val="-2"/>
          <w:sz w:val="22"/>
        </w:rPr>
        <w:t> </w:t>
      </w:r>
      <w:r>
        <w:rPr>
          <w:i/>
          <w:sz w:val="22"/>
        </w:rPr>
        <w:t>methods:</w:t>
      </w:r>
      <w:r>
        <w:rPr>
          <w:i/>
          <w:spacing w:val="-2"/>
          <w:sz w:val="22"/>
        </w:rPr>
        <w:t> </w:t>
      </w:r>
      <w:r>
        <w:rPr>
          <w:i/>
          <w:sz w:val="22"/>
        </w:rPr>
        <w:t>practical application and ınterpretation. </w:t>
      </w:r>
      <w:r>
        <w:rPr>
          <w:sz w:val="22"/>
        </w:rPr>
        <w:t>(Third Edition). Glendale, CA: Pyrczak Publishing.</w:t>
      </w:r>
    </w:p>
    <w:p>
      <w:pPr>
        <w:pStyle w:val="ListParagraph"/>
        <w:spacing w:after="0" w:line="240" w:lineRule="auto"/>
        <w:jc w:val="both"/>
        <w:rPr>
          <w:sz w:val="22"/>
        </w:rPr>
        <w:sectPr>
          <w:pgSz w:w="11910" w:h="16840"/>
          <w:pgMar w:header="751" w:footer="732" w:top="1620" w:bottom="920" w:left="992" w:right="850"/>
        </w:sectPr>
      </w:pPr>
    </w:p>
    <w:p>
      <w:pPr>
        <w:pStyle w:val="ListParagraph"/>
        <w:numPr>
          <w:ilvl w:val="0"/>
          <w:numId w:val="2"/>
        </w:numPr>
        <w:tabs>
          <w:tab w:pos="851" w:val="left" w:leader="none"/>
        </w:tabs>
        <w:spacing w:line="240" w:lineRule="auto" w:before="91" w:after="0"/>
        <w:ind w:left="851" w:right="563" w:hanging="286"/>
        <w:jc w:val="both"/>
        <w:rPr>
          <w:sz w:val="22"/>
        </w:rPr>
      </w:pPr>
      <w:r>
        <w:rPr>
          <w:sz w:val="22"/>
        </w:rPr>
        <w:t>Robbins, S.P. ve Judge, T.A. (2015). </w:t>
      </w:r>
      <w:r>
        <w:rPr>
          <w:i/>
          <w:sz w:val="22"/>
        </w:rPr>
        <w:t>Algılama ve bireysel karar alma </w:t>
      </w:r>
      <w:r>
        <w:rPr>
          <w:sz w:val="22"/>
        </w:rPr>
        <w:t>(Çev., H.E. Erdost Çolak). Ankara: Nobel Yayıncılık. (Orijinal çalışma basım tarihi 2010).</w:t>
      </w:r>
    </w:p>
    <w:p>
      <w:pPr>
        <w:pStyle w:val="ListParagraph"/>
        <w:numPr>
          <w:ilvl w:val="0"/>
          <w:numId w:val="2"/>
        </w:numPr>
        <w:tabs>
          <w:tab w:pos="851" w:val="left" w:leader="none"/>
        </w:tabs>
        <w:spacing w:line="240" w:lineRule="auto" w:before="0" w:after="0"/>
        <w:ind w:left="851" w:right="563" w:hanging="286"/>
        <w:jc w:val="both"/>
        <w:rPr>
          <w:sz w:val="22"/>
        </w:rPr>
      </w:pPr>
      <w:r>
        <w:rPr>
          <w:sz w:val="22"/>
        </w:rPr>
        <w:t>Schermelleh-Engel, K., Moosbrugger, H., &amp; Müller, H. (2003). Evaluating the fit of structural equation models: Tests of significance and descriptive goodness-of-fit measures. </w:t>
      </w:r>
      <w:r>
        <w:rPr>
          <w:i/>
          <w:sz w:val="22"/>
        </w:rPr>
        <w:t>Methods of Psychological Research Online, </w:t>
      </w:r>
      <w:r>
        <w:rPr>
          <w:sz w:val="22"/>
        </w:rPr>
        <w:t>8(2), 23-74.</w:t>
      </w:r>
    </w:p>
    <w:p>
      <w:pPr>
        <w:pStyle w:val="ListParagraph"/>
        <w:numPr>
          <w:ilvl w:val="0"/>
          <w:numId w:val="2"/>
        </w:numPr>
        <w:tabs>
          <w:tab w:pos="851" w:val="left" w:leader="none"/>
        </w:tabs>
        <w:spacing w:line="240" w:lineRule="auto" w:before="0" w:after="0"/>
        <w:ind w:left="851" w:right="562" w:hanging="286"/>
        <w:jc w:val="both"/>
        <w:rPr>
          <w:sz w:val="22"/>
        </w:rPr>
      </w:pPr>
      <w:r>
        <w:rPr>
          <w:sz w:val="22"/>
        </w:rPr>
        <w:t>Sever,</w:t>
      </w:r>
      <w:r>
        <w:rPr>
          <w:spacing w:val="-5"/>
          <w:sz w:val="22"/>
        </w:rPr>
        <w:t> </w:t>
      </w:r>
      <w:r>
        <w:rPr>
          <w:sz w:val="22"/>
        </w:rPr>
        <w:t>I.</w:t>
      </w:r>
      <w:r>
        <w:rPr>
          <w:spacing w:val="-5"/>
          <w:sz w:val="22"/>
        </w:rPr>
        <w:t> </w:t>
      </w:r>
      <w:r>
        <w:rPr>
          <w:sz w:val="22"/>
        </w:rPr>
        <w:t>ve</w:t>
      </w:r>
      <w:r>
        <w:rPr>
          <w:spacing w:val="-4"/>
          <w:sz w:val="22"/>
        </w:rPr>
        <w:t> </w:t>
      </w:r>
      <w:r>
        <w:rPr>
          <w:sz w:val="22"/>
        </w:rPr>
        <w:t>Ersoy,</w:t>
      </w:r>
      <w:r>
        <w:rPr>
          <w:spacing w:val="-5"/>
          <w:sz w:val="22"/>
        </w:rPr>
        <w:t> </w:t>
      </w:r>
      <w:r>
        <w:rPr>
          <w:sz w:val="22"/>
        </w:rPr>
        <w:t>A.</w:t>
      </w:r>
      <w:r>
        <w:rPr>
          <w:spacing w:val="-5"/>
          <w:sz w:val="22"/>
        </w:rPr>
        <w:t> </w:t>
      </w:r>
      <w:r>
        <w:rPr>
          <w:sz w:val="22"/>
        </w:rPr>
        <w:t>(2019).</w:t>
      </w:r>
      <w:r>
        <w:rPr>
          <w:spacing w:val="-5"/>
          <w:sz w:val="22"/>
        </w:rPr>
        <w:t> </w:t>
      </w:r>
      <w:r>
        <w:rPr>
          <w:sz w:val="22"/>
        </w:rPr>
        <w:t>İlkokul</w:t>
      </w:r>
      <w:r>
        <w:rPr>
          <w:spacing w:val="-4"/>
          <w:sz w:val="22"/>
        </w:rPr>
        <w:t> </w:t>
      </w:r>
      <w:r>
        <w:rPr>
          <w:sz w:val="22"/>
        </w:rPr>
        <w:t>öğrencileri</w:t>
      </w:r>
      <w:r>
        <w:rPr>
          <w:spacing w:val="-4"/>
          <w:sz w:val="22"/>
        </w:rPr>
        <w:t> </w:t>
      </w:r>
      <w:r>
        <w:rPr>
          <w:sz w:val="22"/>
        </w:rPr>
        <w:t>için</w:t>
      </w:r>
      <w:r>
        <w:rPr>
          <w:spacing w:val="-5"/>
          <w:sz w:val="22"/>
        </w:rPr>
        <w:t> </w:t>
      </w:r>
      <w:r>
        <w:rPr>
          <w:sz w:val="22"/>
        </w:rPr>
        <w:t>karar</w:t>
      </w:r>
      <w:r>
        <w:rPr>
          <w:spacing w:val="-4"/>
          <w:sz w:val="22"/>
        </w:rPr>
        <w:t> </w:t>
      </w:r>
      <w:r>
        <w:rPr>
          <w:sz w:val="22"/>
        </w:rPr>
        <w:t>verme</w:t>
      </w:r>
      <w:r>
        <w:rPr>
          <w:spacing w:val="-4"/>
          <w:sz w:val="22"/>
        </w:rPr>
        <w:t> </w:t>
      </w:r>
      <w:r>
        <w:rPr>
          <w:sz w:val="22"/>
        </w:rPr>
        <w:t>becerisi</w:t>
      </w:r>
      <w:r>
        <w:rPr>
          <w:spacing w:val="-4"/>
          <w:sz w:val="22"/>
        </w:rPr>
        <w:t> </w:t>
      </w:r>
      <w:r>
        <w:rPr>
          <w:sz w:val="22"/>
        </w:rPr>
        <w:t>ölçeğinin</w:t>
      </w:r>
      <w:r>
        <w:rPr>
          <w:spacing w:val="-5"/>
          <w:sz w:val="22"/>
        </w:rPr>
        <w:t> </w:t>
      </w:r>
      <w:r>
        <w:rPr>
          <w:sz w:val="22"/>
        </w:rPr>
        <w:t>geliştirilmesi: Geçerlik</w:t>
      </w:r>
      <w:r>
        <w:rPr>
          <w:spacing w:val="-6"/>
          <w:sz w:val="22"/>
        </w:rPr>
        <w:t> </w:t>
      </w:r>
      <w:r>
        <w:rPr>
          <w:sz w:val="22"/>
        </w:rPr>
        <w:t>ve</w:t>
      </w:r>
      <w:r>
        <w:rPr>
          <w:spacing w:val="-5"/>
          <w:sz w:val="22"/>
        </w:rPr>
        <w:t> </w:t>
      </w:r>
      <w:r>
        <w:rPr>
          <w:sz w:val="22"/>
        </w:rPr>
        <w:t>güvenirlik</w:t>
      </w:r>
      <w:r>
        <w:rPr>
          <w:spacing w:val="-6"/>
          <w:sz w:val="22"/>
        </w:rPr>
        <w:t> </w:t>
      </w:r>
      <w:r>
        <w:rPr>
          <w:sz w:val="22"/>
        </w:rPr>
        <w:t>çalışması.</w:t>
      </w:r>
      <w:r>
        <w:rPr>
          <w:spacing w:val="-4"/>
          <w:sz w:val="22"/>
        </w:rPr>
        <w:t> </w:t>
      </w:r>
      <w:r>
        <w:rPr>
          <w:i/>
          <w:sz w:val="22"/>
        </w:rPr>
        <w:t>Çukurova</w:t>
      </w:r>
      <w:r>
        <w:rPr>
          <w:i/>
          <w:spacing w:val="-6"/>
          <w:sz w:val="22"/>
        </w:rPr>
        <w:t> </w:t>
      </w:r>
      <w:r>
        <w:rPr>
          <w:i/>
          <w:sz w:val="22"/>
        </w:rPr>
        <w:t>Üniversitesi</w:t>
      </w:r>
      <w:r>
        <w:rPr>
          <w:i/>
          <w:spacing w:val="-5"/>
          <w:sz w:val="22"/>
        </w:rPr>
        <w:t> </w:t>
      </w:r>
      <w:r>
        <w:rPr>
          <w:i/>
          <w:sz w:val="22"/>
        </w:rPr>
        <w:t>Eğitim</w:t>
      </w:r>
      <w:r>
        <w:rPr>
          <w:i/>
          <w:spacing w:val="-7"/>
          <w:sz w:val="22"/>
        </w:rPr>
        <w:t> </w:t>
      </w:r>
      <w:r>
        <w:rPr>
          <w:i/>
          <w:sz w:val="22"/>
        </w:rPr>
        <w:t>Fakültesi</w:t>
      </w:r>
      <w:r>
        <w:rPr>
          <w:i/>
          <w:spacing w:val="-5"/>
          <w:sz w:val="22"/>
        </w:rPr>
        <w:t> </w:t>
      </w:r>
      <w:r>
        <w:rPr>
          <w:i/>
          <w:sz w:val="22"/>
        </w:rPr>
        <w:t>Dergisi,</w:t>
      </w:r>
      <w:r>
        <w:rPr>
          <w:i/>
          <w:spacing w:val="-5"/>
          <w:sz w:val="22"/>
        </w:rPr>
        <w:t> </w:t>
      </w:r>
      <w:r>
        <w:rPr>
          <w:sz w:val="22"/>
        </w:rPr>
        <w:t>48(1),</w:t>
      </w:r>
      <w:r>
        <w:rPr>
          <w:spacing w:val="-6"/>
          <w:sz w:val="22"/>
        </w:rPr>
        <w:t> </w:t>
      </w:r>
      <w:r>
        <w:rPr>
          <w:sz w:val="22"/>
        </w:rPr>
        <w:t>662-692. </w:t>
      </w:r>
      <w:hyperlink r:id="rId20">
        <w:r>
          <w:rPr>
            <w:color w:val="0000FF"/>
            <w:spacing w:val="-2"/>
            <w:sz w:val="22"/>
            <w:u w:val="single" w:color="0000FF"/>
          </w:rPr>
          <w:t>http://dx.doi.org/10.14812/cufej.533443</w:t>
        </w:r>
      </w:hyperlink>
    </w:p>
    <w:p>
      <w:pPr>
        <w:pStyle w:val="ListParagraph"/>
        <w:numPr>
          <w:ilvl w:val="0"/>
          <w:numId w:val="2"/>
        </w:numPr>
        <w:tabs>
          <w:tab w:pos="851" w:val="left" w:leader="none"/>
        </w:tabs>
        <w:spacing w:line="240" w:lineRule="auto" w:before="0" w:after="0"/>
        <w:ind w:left="851" w:right="560" w:hanging="286"/>
        <w:jc w:val="both"/>
        <w:rPr>
          <w:sz w:val="22"/>
        </w:rPr>
      </w:pPr>
      <w:r>
        <w:rPr>
          <w:sz w:val="22"/>
        </w:rPr>
        <w:t>Simon, D., Kriston, L., Loh, A., Spies, C., Scheibler, F., Wills, C., &amp; Härter, M. (2010). Confirmatory</w:t>
      </w:r>
      <w:r>
        <w:rPr>
          <w:spacing w:val="-11"/>
          <w:sz w:val="22"/>
        </w:rPr>
        <w:t> </w:t>
      </w:r>
      <w:r>
        <w:rPr>
          <w:sz w:val="22"/>
        </w:rPr>
        <w:t>factor</w:t>
      </w:r>
      <w:r>
        <w:rPr>
          <w:spacing w:val="-10"/>
          <w:sz w:val="22"/>
        </w:rPr>
        <w:t> </w:t>
      </w:r>
      <w:r>
        <w:rPr>
          <w:sz w:val="22"/>
        </w:rPr>
        <w:t>analysis</w:t>
      </w:r>
      <w:r>
        <w:rPr>
          <w:spacing w:val="-10"/>
          <w:sz w:val="22"/>
        </w:rPr>
        <w:t> </w:t>
      </w:r>
      <w:r>
        <w:rPr>
          <w:sz w:val="22"/>
        </w:rPr>
        <w:t>and</w:t>
      </w:r>
      <w:r>
        <w:rPr>
          <w:spacing w:val="-10"/>
          <w:sz w:val="22"/>
        </w:rPr>
        <w:t> </w:t>
      </w:r>
      <w:r>
        <w:rPr>
          <w:sz w:val="22"/>
        </w:rPr>
        <w:t>recommendations</w:t>
      </w:r>
      <w:r>
        <w:rPr>
          <w:spacing w:val="-10"/>
          <w:sz w:val="22"/>
        </w:rPr>
        <w:t> </w:t>
      </w:r>
      <w:r>
        <w:rPr>
          <w:sz w:val="22"/>
        </w:rPr>
        <w:t>for</w:t>
      </w:r>
      <w:r>
        <w:rPr>
          <w:spacing w:val="-12"/>
          <w:sz w:val="22"/>
        </w:rPr>
        <w:t> </w:t>
      </w:r>
      <w:r>
        <w:rPr>
          <w:sz w:val="22"/>
        </w:rPr>
        <w:t>improvement</w:t>
      </w:r>
      <w:r>
        <w:rPr>
          <w:spacing w:val="-10"/>
          <w:sz w:val="22"/>
        </w:rPr>
        <w:t> </w:t>
      </w:r>
      <w:r>
        <w:rPr>
          <w:sz w:val="22"/>
        </w:rPr>
        <w:t>of</w:t>
      </w:r>
      <w:r>
        <w:rPr>
          <w:spacing w:val="-10"/>
          <w:sz w:val="22"/>
        </w:rPr>
        <w:t> </w:t>
      </w:r>
      <w:r>
        <w:rPr>
          <w:sz w:val="22"/>
        </w:rPr>
        <w:t>the</w:t>
      </w:r>
      <w:r>
        <w:rPr>
          <w:spacing w:val="-10"/>
          <w:sz w:val="22"/>
        </w:rPr>
        <w:t> </w:t>
      </w:r>
      <w:r>
        <w:rPr>
          <w:sz w:val="22"/>
        </w:rPr>
        <w:t>Autonomy‐Preference‐ Index (API). </w:t>
      </w:r>
      <w:r>
        <w:rPr>
          <w:i/>
          <w:sz w:val="22"/>
        </w:rPr>
        <w:t>Health Expectations, </w:t>
      </w:r>
      <w:r>
        <w:rPr>
          <w:sz w:val="22"/>
        </w:rPr>
        <w:t>13(3), 234-243. </w:t>
      </w:r>
      <w:r>
        <w:rPr>
          <w:color w:val="0000FF"/>
          <w:sz w:val="22"/>
          <w:u w:val="single" w:color="0000FF"/>
        </w:rPr>
        <w:t>https://doi.org/10.1111/j.1369-</w:t>
      </w:r>
      <w:r>
        <w:rPr>
          <w:color w:val="0000FF"/>
          <w:sz w:val="22"/>
        </w:rPr>
        <w:t> </w:t>
      </w:r>
      <w:r>
        <w:rPr>
          <w:color w:val="0000FF"/>
          <w:spacing w:val="-2"/>
          <w:sz w:val="22"/>
          <w:u w:val="single" w:color="0000FF"/>
        </w:rPr>
        <w:t>7625.2009.00584.x</w:t>
      </w:r>
      <w:r>
        <w:rPr>
          <w:spacing w:val="-2"/>
          <w:sz w:val="22"/>
        </w:rPr>
        <w:t>.</w:t>
      </w:r>
    </w:p>
    <w:p>
      <w:pPr>
        <w:pStyle w:val="ListParagraph"/>
        <w:numPr>
          <w:ilvl w:val="0"/>
          <w:numId w:val="2"/>
        </w:numPr>
        <w:tabs>
          <w:tab w:pos="851" w:val="left" w:leader="none"/>
        </w:tabs>
        <w:spacing w:line="240" w:lineRule="auto" w:before="0" w:after="0"/>
        <w:ind w:left="851" w:right="571" w:hanging="286"/>
        <w:jc w:val="both"/>
        <w:rPr>
          <w:sz w:val="22"/>
        </w:rPr>
      </w:pPr>
      <w:r>
        <w:rPr>
          <w:sz w:val="22"/>
        </w:rPr>
        <w:t>Sundu, M. ve Yaşar, O. (2020). Doğal Karar Verme Ölçeği (DKVÖ): Kavramsal tanım ve ölçek geliştirme çalışması. </w:t>
      </w:r>
      <w:r>
        <w:rPr>
          <w:i/>
          <w:sz w:val="22"/>
        </w:rPr>
        <w:t>Doğuş Üniversitesi Dergisi, </w:t>
      </w:r>
      <w:r>
        <w:rPr>
          <w:sz w:val="22"/>
        </w:rPr>
        <w:t>21(1), 101-115.</w:t>
      </w:r>
    </w:p>
    <w:p>
      <w:pPr>
        <w:pStyle w:val="ListParagraph"/>
        <w:numPr>
          <w:ilvl w:val="0"/>
          <w:numId w:val="2"/>
        </w:numPr>
        <w:tabs>
          <w:tab w:pos="851" w:val="left" w:leader="none"/>
        </w:tabs>
        <w:spacing w:line="240" w:lineRule="auto" w:before="0" w:after="0"/>
        <w:ind w:left="851" w:right="568" w:hanging="286"/>
        <w:jc w:val="both"/>
        <w:rPr>
          <w:sz w:val="22"/>
        </w:rPr>
      </w:pPr>
      <w:r>
        <w:rPr>
          <w:sz w:val="22"/>
        </w:rPr>
        <w:t>Sürücü, L., Şeşen, H. ve Maşlakçı, A. (2021). SPSS, AMOS ve PROCESS Macro ile ilişkisel, aracı/düzenleyici ve yapısal eşitlik modellemesi. Ankara: Detay Yayıncılık.</w:t>
      </w:r>
    </w:p>
    <w:p>
      <w:pPr>
        <w:pStyle w:val="ListParagraph"/>
        <w:numPr>
          <w:ilvl w:val="0"/>
          <w:numId w:val="2"/>
        </w:numPr>
        <w:tabs>
          <w:tab w:pos="851" w:val="left" w:leader="none"/>
        </w:tabs>
        <w:spacing w:line="240" w:lineRule="auto" w:before="0" w:after="0"/>
        <w:ind w:left="851" w:right="562" w:hanging="286"/>
        <w:jc w:val="both"/>
        <w:rPr>
          <w:sz w:val="22"/>
        </w:rPr>
      </w:pPr>
      <w:r>
        <w:rPr>
          <w:sz w:val="22"/>
        </w:rPr>
        <w:t>Ulaş, Ö. ve Yıldırım, İ. (2016). Kariyer kararı verme yetkinliği ölçeği’nin geliştirilmesi. </w:t>
      </w:r>
      <w:r>
        <w:rPr>
          <w:i/>
          <w:sz w:val="22"/>
        </w:rPr>
        <w:t>Türk Psikolojik Danışma Ve Rehberlik Dergisi, </w:t>
      </w:r>
      <w:r>
        <w:rPr>
          <w:sz w:val="22"/>
        </w:rPr>
        <w:t>6(45), 77-90.</w:t>
      </w:r>
    </w:p>
    <w:p>
      <w:pPr>
        <w:pStyle w:val="ListParagraph"/>
        <w:numPr>
          <w:ilvl w:val="0"/>
          <w:numId w:val="2"/>
        </w:numPr>
        <w:tabs>
          <w:tab w:pos="851" w:val="left" w:leader="none"/>
        </w:tabs>
        <w:spacing w:line="240" w:lineRule="auto" w:before="0" w:after="0"/>
        <w:ind w:left="851" w:right="563" w:hanging="286"/>
        <w:jc w:val="both"/>
        <w:rPr>
          <w:sz w:val="22"/>
        </w:rPr>
      </w:pPr>
      <w:r>
        <w:rPr>
          <w:sz w:val="22"/>
        </w:rPr>
        <w:t>Yaşlıoğlu, M., Toplu, D., ve Şap, Ö. (2014). </w:t>
      </w:r>
      <w:r>
        <w:rPr>
          <w:i/>
          <w:sz w:val="22"/>
        </w:rPr>
        <w:t>Çalışanların karar verme sürecinde yanılsama ve aldanmalar. </w:t>
      </w:r>
      <w:r>
        <w:rPr>
          <w:sz w:val="22"/>
        </w:rPr>
        <w:t>13. Ulusal İşletmecilik Kongresi (ss.105-113). Antalya, Turkey.</w:t>
      </w:r>
    </w:p>
    <w:p>
      <w:pPr>
        <w:pStyle w:val="ListParagraph"/>
        <w:spacing w:after="0" w:line="240" w:lineRule="auto"/>
        <w:jc w:val="both"/>
        <w:rPr>
          <w:sz w:val="22"/>
        </w:rPr>
        <w:sectPr>
          <w:pgSz w:w="11910" w:h="16840"/>
          <w:pgMar w:header="618" w:footer="732" w:top="1620" w:bottom="920" w:left="992" w:right="850"/>
        </w:sectPr>
      </w:pPr>
    </w:p>
    <w:p>
      <w:pPr>
        <w:pStyle w:val="BodyText"/>
      </w:pPr>
    </w:p>
    <w:p>
      <w:pPr>
        <w:pStyle w:val="BodyText"/>
        <w:spacing w:before="35"/>
      </w:pPr>
    </w:p>
    <w:p>
      <w:pPr>
        <w:pStyle w:val="BodyText"/>
        <w:ind w:left="424"/>
      </w:pPr>
      <w:r>
        <w:rPr>
          <w:b/>
          <w:spacing w:val="-2"/>
        </w:rPr>
        <w:t>Ek:</w:t>
      </w:r>
      <w:r>
        <w:rPr>
          <w:b/>
          <w:spacing w:val="-4"/>
        </w:rPr>
        <w:t> </w:t>
      </w:r>
      <w:r>
        <w:rPr>
          <w:spacing w:val="-2"/>
        </w:rPr>
        <w:t>Karar</w:t>
      </w:r>
      <w:r>
        <w:rPr>
          <w:spacing w:val="-6"/>
        </w:rPr>
        <w:t> </w:t>
      </w:r>
      <w:r>
        <w:rPr>
          <w:spacing w:val="-2"/>
        </w:rPr>
        <w:t>Verme</w:t>
      </w:r>
      <w:r>
        <w:rPr>
          <w:spacing w:val="-7"/>
        </w:rPr>
        <w:t> </w:t>
      </w:r>
      <w:r>
        <w:rPr>
          <w:spacing w:val="-2"/>
        </w:rPr>
        <w:t>Tutumu</w:t>
      </w:r>
      <w:r>
        <w:rPr>
          <w:spacing w:val="-4"/>
        </w:rPr>
        <w:t> </w:t>
      </w:r>
      <w:r>
        <w:rPr>
          <w:spacing w:val="-2"/>
        </w:rPr>
        <w:t>Ölçeği</w:t>
      </w:r>
    </w:p>
    <w:p>
      <w:pPr>
        <w:pStyle w:val="BodyText"/>
        <w:spacing w:before="65"/>
        <w:rPr>
          <w:sz w:val="20"/>
        </w:rPr>
      </w:pPr>
    </w:p>
    <w:tbl>
      <w:tblPr>
        <w:tblW w:w="0" w:type="auto"/>
        <w:jc w:val="left"/>
        <w:tblInd w:w="1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963"/>
        <w:gridCol w:w="5617"/>
        <w:gridCol w:w="701"/>
        <w:gridCol w:w="701"/>
        <w:gridCol w:w="560"/>
        <w:gridCol w:w="703"/>
        <w:gridCol w:w="559"/>
      </w:tblGrid>
      <w:tr>
        <w:trPr>
          <w:trHeight w:val="1609" w:hRule="atLeast"/>
        </w:trPr>
        <w:tc>
          <w:tcPr>
            <w:tcW w:w="6580" w:type="dxa"/>
            <w:gridSpan w:val="2"/>
            <w:tcBorders>
              <w:bottom w:val="single" w:sz="4" w:space="0" w:color="000000"/>
              <w:right w:val="single" w:sz="4" w:space="0" w:color="000000"/>
            </w:tcBorders>
          </w:tcPr>
          <w:p>
            <w:pPr>
              <w:pStyle w:val="TableParagraph"/>
              <w:jc w:val="left"/>
              <w:rPr>
                <w:sz w:val="20"/>
              </w:rPr>
            </w:pPr>
          </w:p>
          <w:p>
            <w:pPr>
              <w:pStyle w:val="TableParagraph"/>
              <w:jc w:val="left"/>
              <w:rPr>
                <w:sz w:val="20"/>
              </w:rPr>
            </w:pPr>
          </w:p>
          <w:p>
            <w:pPr>
              <w:pStyle w:val="TableParagraph"/>
              <w:ind w:left="136" w:right="101"/>
              <w:jc w:val="both"/>
              <w:rPr>
                <w:sz w:val="20"/>
              </w:rPr>
            </w:pPr>
            <w:r>
              <w:rPr>
                <w:sz w:val="20"/>
              </w:rPr>
              <w:t>Lütfen her ifadeyi iş yerinde karar verme durumunuzu düşünerek dikkatli biçimde okuyup, ifadeye ilişkin yanıtlarınızı her ifadenin sağında yer alan ve sizi en doğru biçimde yansıtan seçeneği (1= Hiçbir zaman, 2= Nadiren, 3=Bazen, 4=Sıklıkla, 5=Her zaman) işaretleyerek belirleyiniz.</w:t>
            </w:r>
          </w:p>
        </w:tc>
        <w:tc>
          <w:tcPr>
            <w:tcW w:w="701" w:type="dxa"/>
            <w:tcBorders>
              <w:left w:val="single" w:sz="4" w:space="0" w:color="000000"/>
              <w:bottom w:val="single" w:sz="4" w:space="0" w:color="000000"/>
              <w:right w:val="single" w:sz="4" w:space="0" w:color="000000"/>
            </w:tcBorders>
            <w:textDirection w:val="btLr"/>
          </w:tcPr>
          <w:p>
            <w:pPr>
              <w:pStyle w:val="TableParagraph"/>
              <w:spacing w:before="5"/>
              <w:jc w:val="left"/>
              <w:rPr>
                <w:sz w:val="20"/>
              </w:rPr>
            </w:pPr>
          </w:p>
          <w:p>
            <w:pPr>
              <w:pStyle w:val="TableParagraph"/>
              <w:ind w:left="472"/>
              <w:jc w:val="left"/>
              <w:rPr>
                <w:b/>
                <w:sz w:val="20"/>
              </w:rPr>
            </w:pPr>
            <w:r>
              <w:rPr>
                <w:b/>
                <w:sz w:val="20"/>
              </w:rPr>
              <w:t>Her</w:t>
            </w:r>
            <w:r>
              <w:rPr>
                <w:b/>
                <w:spacing w:val="-4"/>
                <w:sz w:val="20"/>
              </w:rPr>
              <w:t> </w:t>
            </w:r>
            <w:r>
              <w:rPr>
                <w:b/>
                <w:spacing w:val="-2"/>
                <w:sz w:val="20"/>
              </w:rPr>
              <w:t>zaman</w:t>
            </w:r>
          </w:p>
        </w:tc>
        <w:tc>
          <w:tcPr>
            <w:tcW w:w="701" w:type="dxa"/>
            <w:tcBorders>
              <w:left w:val="single" w:sz="4" w:space="0" w:color="000000"/>
              <w:bottom w:val="single" w:sz="4" w:space="0" w:color="000000"/>
              <w:right w:val="single" w:sz="4" w:space="0" w:color="000000"/>
            </w:tcBorders>
            <w:textDirection w:val="btLr"/>
          </w:tcPr>
          <w:p>
            <w:pPr>
              <w:pStyle w:val="TableParagraph"/>
              <w:spacing w:before="5"/>
              <w:jc w:val="left"/>
              <w:rPr>
                <w:sz w:val="20"/>
              </w:rPr>
            </w:pPr>
          </w:p>
          <w:p>
            <w:pPr>
              <w:pStyle w:val="TableParagraph"/>
              <w:ind w:left="621"/>
              <w:jc w:val="left"/>
              <w:rPr>
                <w:b/>
                <w:sz w:val="20"/>
              </w:rPr>
            </w:pPr>
            <w:r>
              <w:rPr>
                <w:b/>
                <w:spacing w:val="-2"/>
                <w:sz w:val="20"/>
              </w:rPr>
              <w:t>Sıklıkla</w:t>
            </w:r>
          </w:p>
        </w:tc>
        <w:tc>
          <w:tcPr>
            <w:tcW w:w="560" w:type="dxa"/>
            <w:tcBorders>
              <w:left w:val="single" w:sz="4" w:space="0" w:color="000000"/>
              <w:bottom w:val="single" w:sz="4" w:space="0" w:color="000000"/>
              <w:right w:val="single" w:sz="4" w:space="0" w:color="000000"/>
            </w:tcBorders>
            <w:textDirection w:val="btLr"/>
          </w:tcPr>
          <w:p>
            <w:pPr>
              <w:pStyle w:val="TableParagraph"/>
              <w:spacing w:before="166"/>
              <w:ind w:left="686"/>
              <w:jc w:val="left"/>
              <w:rPr>
                <w:b/>
                <w:sz w:val="20"/>
              </w:rPr>
            </w:pPr>
            <w:r>
              <w:rPr>
                <w:b/>
                <w:spacing w:val="-2"/>
                <w:sz w:val="20"/>
              </w:rPr>
              <w:t>Bazen</w:t>
            </w:r>
          </w:p>
        </w:tc>
        <w:tc>
          <w:tcPr>
            <w:tcW w:w="703" w:type="dxa"/>
            <w:tcBorders>
              <w:left w:val="single" w:sz="4" w:space="0" w:color="000000"/>
              <w:bottom w:val="single" w:sz="4" w:space="0" w:color="000000"/>
              <w:right w:val="single" w:sz="4" w:space="0" w:color="000000"/>
            </w:tcBorders>
            <w:textDirection w:val="btLr"/>
          </w:tcPr>
          <w:p>
            <w:pPr>
              <w:pStyle w:val="TableParagraph"/>
              <w:spacing w:before="7"/>
              <w:jc w:val="left"/>
              <w:rPr>
                <w:sz w:val="20"/>
              </w:rPr>
            </w:pPr>
          </w:p>
          <w:p>
            <w:pPr>
              <w:pStyle w:val="TableParagraph"/>
              <w:ind w:left="597"/>
              <w:jc w:val="left"/>
              <w:rPr>
                <w:b/>
                <w:sz w:val="20"/>
              </w:rPr>
            </w:pPr>
            <w:r>
              <w:rPr>
                <w:b/>
                <w:spacing w:val="-2"/>
                <w:sz w:val="20"/>
              </w:rPr>
              <w:t>Nadiren</w:t>
            </w:r>
          </w:p>
        </w:tc>
        <w:tc>
          <w:tcPr>
            <w:tcW w:w="559" w:type="dxa"/>
            <w:tcBorders>
              <w:left w:val="single" w:sz="4" w:space="0" w:color="000000"/>
              <w:bottom w:val="single" w:sz="4" w:space="0" w:color="000000"/>
              <w:right w:val="single" w:sz="4" w:space="0" w:color="000000"/>
            </w:tcBorders>
            <w:textDirection w:val="btLr"/>
          </w:tcPr>
          <w:p>
            <w:pPr>
              <w:pStyle w:val="TableParagraph"/>
              <w:spacing w:before="165"/>
              <w:ind w:left="362"/>
              <w:jc w:val="left"/>
              <w:rPr>
                <w:b/>
                <w:sz w:val="20"/>
              </w:rPr>
            </w:pPr>
            <w:r>
              <w:rPr>
                <w:b/>
                <w:sz w:val="20"/>
              </w:rPr>
              <w:t>Hiçbir</w:t>
            </w:r>
            <w:r>
              <w:rPr>
                <w:b/>
                <w:spacing w:val="-6"/>
                <w:sz w:val="20"/>
              </w:rPr>
              <w:t> </w:t>
            </w:r>
            <w:r>
              <w:rPr>
                <w:b/>
                <w:spacing w:val="-2"/>
                <w:sz w:val="20"/>
              </w:rPr>
              <w:t>zaman</w:t>
            </w:r>
          </w:p>
        </w:tc>
      </w:tr>
      <w:tr>
        <w:trPr>
          <w:trHeight w:val="318" w:hRule="atLeast"/>
        </w:trPr>
        <w:tc>
          <w:tcPr>
            <w:tcW w:w="963" w:type="dxa"/>
            <w:tcBorders>
              <w:top w:val="single" w:sz="4" w:space="0" w:color="000000"/>
              <w:bottom w:val="single" w:sz="4" w:space="0" w:color="000000"/>
              <w:right w:val="single" w:sz="4" w:space="0" w:color="000000"/>
            </w:tcBorders>
          </w:tcPr>
          <w:p>
            <w:pPr>
              <w:pStyle w:val="TableParagraph"/>
              <w:spacing w:before="46"/>
              <w:ind w:left="36"/>
              <w:rPr>
                <w:b/>
                <w:sz w:val="20"/>
              </w:rPr>
            </w:pPr>
            <w:r>
              <w:rPr>
                <w:b/>
                <w:spacing w:val="-5"/>
                <w:sz w:val="20"/>
              </w:rPr>
              <w:t>KV1</w:t>
            </w:r>
          </w:p>
        </w:tc>
        <w:tc>
          <w:tcPr>
            <w:tcW w:w="5617" w:type="dxa"/>
            <w:tcBorders>
              <w:top w:val="single" w:sz="4" w:space="0" w:color="000000"/>
              <w:left w:val="single" w:sz="4" w:space="0" w:color="000000"/>
              <w:bottom w:val="single" w:sz="4" w:space="0" w:color="000000"/>
              <w:right w:val="single" w:sz="4" w:space="0" w:color="000000"/>
            </w:tcBorders>
          </w:tcPr>
          <w:p>
            <w:pPr>
              <w:pStyle w:val="TableParagraph"/>
              <w:ind w:left="395"/>
              <w:jc w:val="left"/>
              <w:rPr>
                <w:sz w:val="20"/>
              </w:rPr>
            </w:pPr>
            <w:r>
              <w:rPr>
                <w:sz w:val="20"/>
              </w:rPr>
              <w:t>Kararlarımı</w:t>
            </w:r>
            <w:r>
              <w:rPr>
                <w:spacing w:val="-7"/>
                <w:sz w:val="20"/>
              </w:rPr>
              <w:t> </w:t>
            </w:r>
            <w:r>
              <w:rPr>
                <w:sz w:val="20"/>
              </w:rPr>
              <w:t>sezgilerime</w:t>
            </w:r>
            <w:r>
              <w:rPr>
                <w:spacing w:val="-6"/>
                <w:sz w:val="20"/>
              </w:rPr>
              <w:t> </w:t>
            </w:r>
            <w:r>
              <w:rPr>
                <w:sz w:val="20"/>
              </w:rPr>
              <w:t>göre</w:t>
            </w:r>
            <w:r>
              <w:rPr>
                <w:spacing w:val="-10"/>
                <w:sz w:val="20"/>
              </w:rPr>
              <w:t> </w:t>
            </w:r>
            <w:r>
              <w:rPr>
                <w:spacing w:val="-2"/>
                <w:sz w:val="20"/>
              </w:rPr>
              <w:t>veririm.</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before="46"/>
              <w:ind w:left="7"/>
              <w:rPr>
                <w:sz w:val="20"/>
              </w:rPr>
            </w:pPr>
            <w:r>
              <w:rPr>
                <w:spacing w:val="-10"/>
                <w:sz w:val="20"/>
              </w:rPr>
              <w:t>5</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before="46"/>
              <w:ind w:left="7"/>
              <w:rPr>
                <w:sz w:val="20"/>
              </w:rPr>
            </w:pPr>
            <w:r>
              <w:rPr>
                <w:spacing w:val="-10"/>
                <w:sz w:val="20"/>
              </w:rPr>
              <w:t>4</w:t>
            </w:r>
          </w:p>
        </w:tc>
        <w:tc>
          <w:tcPr>
            <w:tcW w:w="560" w:type="dxa"/>
            <w:tcBorders>
              <w:top w:val="single" w:sz="4" w:space="0" w:color="000000"/>
              <w:left w:val="single" w:sz="4" w:space="0" w:color="000000"/>
              <w:bottom w:val="single" w:sz="4" w:space="0" w:color="000000"/>
              <w:right w:val="single" w:sz="4" w:space="0" w:color="000000"/>
            </w:tcBorders>
          </w:tcPr>
          <w:p>
            <w:pPr>
              <w:pStyle w:val="TableParagraph"/>
              <w:spacing w:before="46"/>
              <w:ind w:left="10"/>
              <w:rPr>
                <w:sz w:val="20"/>
              </w:rPr>
            </w:pPr>
            <w:r>
              <w:rPr>
                <w:spacing w:val="-10"/>
                <w:sz w:val="20"/>
              </w:rPr>
              <w:t>3</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before="46"/>
              <w:ind w:left="9"/>
              <w:rPr>
                <w:sz w:val="20"/>
              </w:rPr>
            </w:pPr>
            <w:r>
              <w:rPr>
                <w:spacing w:val="-10"/>
                <w:sz w:val="20"/>
              </w:rPr>
              <w:t>2</w:t>
            </w:r>
          </w:p>
        </w:tc>
        <w:tc>
          <w:tcPr>
            <w:tcW w:w="559" w:type="dxa"/>
            <w:tcBorders>
              <w:top w:val="single" w:sz="4" w:space="0" w:color="000000"/>
              <w:left w:val="single" w:sz="4" w:space="0" w:color="000000"/>
              <w:bottom w:val="single" w:sz="4" w:space="0" w:color="000000"/>
              <w:right w:val="single" w:sz="4" w:space="0" w:color="000000"/>
            </w:tcBorders>
          </w:tcPr>
          <w:p>
            <w:pPr>
              <w:pStyle w:val="TableParagraph"/>
              <w:spacing w:before="46"/>
              <w:ind w:left="9"/>
              <w:rPr>
                <w:sz w:val="20"/>
              </w:rPr>
            </w:pPr>
            <w:r>
              <w:rPr>
                <w:spacing w:val="-10"/>
                <w:sz w:val="20"/>
              </w:rPr>
              <w:t>1</w:t>
            </w:r>
          </w:p>
        </w:tc>
      </w:tr>
      <w:tr>
        <w:trPr>
          <w:trHeight w:val="640" w:hRule="atLeast"/>
        </w:trPr>
        <w:tc>
          <w:tcPr>
            <w:tcW w:w="963" w:type="dxa"/>
            <w:tcBorders>
              <w:top w:val="single" w:sz="4" w:space="0" w:color="000000"/>
              <w:bottom w:val="single" w:sz="4" w:space="0" w:color="000000"/>
              <w:right w:val="single" w:sz="4" w:space="0" w:color="000000"/>
            </w:tcBorders>
          </w:tcPr>
          <w:p>
            <w:pPr>
              <w:pStyle w:val="TableParagraph"/>
              <w:spacing w:before="206"/>
              <w:ind w:left="36"/>
              <w:rPr>
                <w:b/>
                <w:sz w:val="20"/>
              </w:rPr>
            </w:pPr>
            <w:r>
              <w:rPr>
                <w:b/>
                <w:spacing w:val="-5"/>
                <w:sz w:val="20"/>
              </w:rPr>
              <w:t>KV5</w:t>
            </w:r>
          </w:p>
        </w:tc>
        <w:tc>
          <w:tcPr>
            <w:tcW w:w="5617" w:type="dxa"/>
            <w:tcBorders>
              <w:top w:val="single" w:sz="4" w:space="0" w:color="000000"/>
              <w:left w:val="single" w:sz="4" w:space="0" w:color="000000"/>
              <w:bottom w:val="single" w:sz="4" w:space="0" w:color="000000"/>
              <w:right w:val="single" w:sz="4" w:space="0" w:color="000000"/>
            </w:tcBorders>
          </w:tcPr>
          <w:p>
            <w:pPr>
              <w:pStyle w:val="TableParagraph"/>
              <w:ind w:left="395"/>
              <w:jc w:val="left"/>
              <w:rPr>
                <w:sz w:val="20"/>
              </w:rPr>
            </w:pPr>
            <w:r>
              <w:rPr>
                <w:sz w:val="20"/>
              </w:rPr>
              <w:t>Karar</w:t>
            </w:r>
            <w:r>
              <w:rPr>
                <w:spacing w:val="-10"/>
                <w:sz w:val="20"/>
              </w:rPr>
              <w:t> </w:t>
            </w:r>
            <w:r>
              <w:rPr>
                <w:sz w:val="20"/>
              </w:rPr>
              <w:t>verirken</w:t>
            </w:r>
            <w:r>
              <w:rPr>
                <w:spacing w:val="-9"/>
                <w:sz w:val="20"/>
              </w:rPr>
              <w:t> </w:t>
            </w:r>
            <w:r>
              <w:rPr>
                <w:sz w:val="20"/>
              </w:rPr>
              <w:t>aklıma</w:t>
            </w:r>
            <w:r>
              <w:rPr>
                <w:spacing w:val="-10"/>
                <w:sz w:val="20"/>
              </w:rPr>
              <w:t> </w:t>
            </w:r>
            <w:r>
              <w:rPr>
                <w:sz w:val="20"/>
              </w:rPr>
              <w:t>ilk</w:t>
            </w:r>
            <w:r>
              <w:rPr>
                <w:spacing w:val="-10"/>
                <w:sz w:val="20"/>
              </w:rPr>
              <w:t> </w:t>
            </w:r>
            <w:r>
              <w:rPr>
                <w:sz w:val="20"/>
              </w:rPr>
              <w:t>gelen</w:t>
            </w:r>
            <w:r>
              <w:rPr>
                <w:spacing w:val="-9"/>
                <w:sz w:val="20"/>
              </w:rPr>
              <w:t> </w:t>
            </w:r>
            <w:r>
              <w:rPr>
                <w:sz w:val="20"/>
              </w:rPr>
              <w:t>fikri</w:t>
            </w:r>
            <w:r>
              <w:rPr>
                <w:spacing w:val="-11"/>
                <w:sz w:val="20"/>
              </w:rPr>
              <w:t> </w:t>
            </w:r>
            <w:r>
              <w:rPr>
                <w:sz w:val="20"/>
              </w:rPr>
              <w:t>kullanmak</w:t>
            </w:r>
            <w:r>
              <w:rPr>
                <w:spacing w:val="-10"/>
                <w:sz w:val="20"/>
              </w:rPr>
              <w:t> </w:t>
            </w:r>
            <w:r>
              <w:rPr>
                <w:sz w:val="20"/>
              </w:rPr>
              <w:t>olumlu</w:t>
            </w:r>
            <w:r>
              <w:rPr>
                <w:spacing w:val="-5"/>
                <w:sz w:val="20"/>
              </w:rPr>
              <w:t> </w:t>
            </w:r>
            <w:r>
              <w:rPr>
                <w:sz w:val="20"/>
              </w:rPr>
              <w:t>sonuçlar </w:t>
            </w:r>
            <w:r>
              <w:rPr>
                <w:spacing w:val="-2"/>
                <w:sz w:val="20"/>
              </w:rPr>
              <w:t>verir.</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before="206"/>
              <w:ind w:left="7"/>
              <w:rPr>
                <w:sz w:val="20"/>
              </w:rPr>
            </w:pPr>
            <w:r>
              <w:rPr>
                <w:spacing w:val="-10"/>
                <w:sz w:val="20"/>
              </w:rPr>
              <w:t>5</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before="206"/>
              <w:ind w:left="7"/>
              <w:rPr>
                <w:sz w:val="20"/>
              </w:rPr>
            </w:pPr>
            <w:r>
              <w:rPr>
                <w:spacing w:val="-10"/>
                <w:sz w:val="20"/>
              </w:rPr>
              <w:t>4</w:t>
            </w:r>
          </w:p>
        </w:tc>
        <w:tc>
          <w:tcPr>
            <w:tcW w:w="560" w:type="dxa"/>
            <w:tcBorders>
              <w:top w:val="single" w:sz="4" w:space="0" w:color="000000"/>
              <w:left w:val="single" w:sz="4" w:space="0" w:color="000000"/>
              <w:bottom w:val="single" w:sz="4" w:space="0" w:color="000000"/>
              <w:right w:val="single" w:sz="4" w:space="0" w:color="000000"/>
            </w:tcBorders>
          </w:tcPr>
          <w:p>
            <w:pPr>
              <w:pStyle w:val="TableParagraph"/>
              <w:spacing w:before="206"/>
              <w:ind w:left="10"/>
              <w:rPr>
                <w:sz w:val="20"/>
              </w:rPr>
            </w:pPr>
            <w:r>
              <w:rPr>
                <w:spacing w:val="-10"/>
                <w:sz w:val="20"/>
              </w:rPr>
              <w:t>3</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before="206"/>
              <w:ind w:left="9"/>
              <w:rPr>
                <w:sz w:val="20"/>
              </w:rPr>
            </w:pPr>
            <w:r>
              <w:rPr>
                <w:spacing w:val="-10"/>
                <w:sz w:val="20"/>
              </w:rPr>
              <w:t>2</w:t>
            </w:r>
          </w:p>
        </w:tc>
        <w:tc>
          <w:tcPr>
            <w:tcW w:w="559" w:type="dxa"/>
            <w:tcBorders>
              <w:top w:val="single" w:sz="4" w:space="0" w:color="000000"/>
              <w:left w:val="single" w:sz="4" w:space="0" w:color="000000"/>
              <w:bottom w:val="single" w:sz="4" w:space="0" w:color="000000"/>
              <w:right w:val="single" w:sz="4" w:space="0" w:color="000000"/>
            </w:tcBorders>
          </w:tcPr>
          <w:p>
            <w:pPr>
              <w:pStyle w:val="TableParagraph"/>
              <w:spacing w:before="206"/>
              <w:ind w:left="9"/>
              <w:rPr>
                <w:sz w:val="20"/>
              </w:rPr>
            </w:pPr>
            <w:r>
              <w:rPr>
                <w:spacing w:val="-10"/>
                <w:sz w:val="20"/>
              </w:rPr>
              <w:t>1</w:t>
            </w:r>
          </w:p>
        </w:tc>
      </w:tr>
      <w:tr>
        <w:trPr>
          <w:trHeight w:val="319" w:hRule="atLeast"/>
        </w:trPr>
        <w:tc>
          <w:tcPr>
            <w:tcW w:w="963" w:type="dxa"/>
            <w:tcBorders>
              <w:top w:val="single" w:sz="4" w:space="0" w:color="000000"/>
              <w:bottom w:val="single" w:sz="4" w:space="0" w:color="000000"/>
              <w:right w:val="single" w:sz="4" w:space="0" w:color="000000"/>
            </w:tcBorders>
          </w:tcPr>
          <w:p>
            <w:pPr>
              <w:pStyle w:val="TableParagraph"/>
              <w:spacing w:before="44"/>
              <w:ind w:left="36"/>
              <w:rPr>
                <w:b/>
                <w:sz w:val="20"/>
              </w:rPr>
            </w:pPr>
            <w:r>
              <w:rPr>
                <w:b/>
                <w:spacing w:val="-5"/>
                <w:sz w:val="20"/>
              </w:rPr>
              <w:t>KV6</w:t>
            </w:r>
          </w:p>
        </w:tc>
        <w:tc>
          <w:tcPr>
            <w:tcW w:w="5617" w:type="dxa"/>
            <w:tcBorders>
              <w:top w:val="single" w:sz="4" w:space="0" w:color="000000"/>
              <w:left w:val="single" w:sz="4" w:space="0" w:color="000000"/>
              <w:bottom w:val="single" w:sz="4" w:space="0" w:color="000000"/>
              <w:right w:val="single" w:sz="4" w:space="0" w:color="000000"/>
            </w:tcBorders>
          </w:tcPr>
          <w:p>
            <w:pPr>
              <w:pStyle w:val="TableParagraph"/>
              <w:ind w:left="395"/>
              <w:jc w:val="left"/>
              <w:rPr>
                <w:sz w:val="20"/>
              </w:rPr>
            </w:pPr>
            <w:r>
              <w:rPr>
                <w:sz w:val="20"/>
              </w:rPr>
              <w:t>İlk</w:t>
            </w:r>
            <w:r>
              <w:rPr>
                <w:spacing w:val="-5"/>
                <w:sz w:val="20"/>
              </w:rPr>
              <w:t> </w:t>
            </w:r>
            <w:r>
              <w:rPr>
                <w:sz w:val="20"/>
              </w:rPr>
              <w:t>verdiğim</w:t>
            </w:r>
            <w:r>
              <w:rPr>
                <w:spacing w:val="-5"/>
                <w:sz w:val="20"/>
              </w:rPr>
              <w:t> </w:t>
            </w:r>
            <w:r>
              <w:rPr>
                <w:sz w:val="20"/>
              </w:rPr>
              <w:t>kararın</w:t>
            </w:r>
            <w:r>
              <w:rPr>
                <w:spacing w:val="-4"/>
                <w:sz w:val="20"/>
              </w:rPr>
              <w:t> </w:t>
            </w:r>
            <w:r>
              <w:rPr>
                <w:sz w:val="20"/>
              </w:rPr>
              <w:t>doğru</w:t>
            </w:r>
            <w:r>
              <w:rPr>
                <w:spacing w:val="-5"/>
                <w:sz w:val="20"/>
              </w:rPr>
              <w:t> </w:t>
            </w:r>
            <w:r>
              <w:rPr>
                <w:sz w:val="20"/>
              </w:rPr>
              <w:t>olduğuna</w:t>
            </w:r>
            <w:r>
              <w:rPr>
                <w:spacing w:val="-5"/>
                <w:sz w:val="20"/>
              </w:rPr>
              <w:t> </w:t>
            </w:r>
            <w:r>
              <w:rPr>
                <w:spacing w:val="-2"/>
                <w:sz w:val="20"/>
              </w:rPr>
              <w:t>inanırım.</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before="44"/>
              <w:ind w:left="7"/>
              <w:rPr>
                <w:sz w:val="20"/>
              </w:rPr>
            </w:pPr>
            <w:r>
              <w:rPr>
                <w:spacing w:val="-10"/>
                <w:sz w:val="20"/>
              </w:rPr>
              <w:t>5</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before="44"/>
              <w:ind w:left="7"/>
              <w:rPr>
                <w:sz w:val="20"/>
              </w:rPr>
            </w:pPr>
            <w:r>
              <w:rPr>
                <w:spacing w:val="-10"/>
                <w:sz w:val="20"/>
              </w:rPr>
              <w:t>4</w:t>
            </w:r>
          </w:p>
        </w:tc>
        <w:tc>
          <w:tcPr>
            <w:tcW w:w="560" w:type="dxa"/>
            <w:tcBorders>
              <w:top w:val="single" w:sz="4" w:space="0" w:color="000000"/>
              <w:left w:val="single" w:sz="4" w:space="0" w:color="000000"/>
              <w:bottom w:val="single" w:sz="4" w:space="0" w:color="000000"/>
              <w:right w:val="single" w:sz="4" w:space="0" w:color="000000"/>
            </w:tcBorders>
          </w:tcPr>
          <w:p>
            <w:pPr>
              <w:pStyle w:val="TableParagraph"/>
              <w:spacing w:before="44"/>
              <w:ind w:left="10"/>
              <w:rPr>
                <w:sz w:val="20"/>
              </w:rPr>
            </w:pPr>
            <w:r>
              <w:rPr>
                <w:spacing w:val="-10"/>
                <w:sz w:val="20"/>
              </w:rPr>
              <w:t>3</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before="44"/>
              <w:ind w:left="9"/>
              <w:rPr>
                <w:sz w:val="20"/>
              </w:rPr>
            </w:pPr>
            <w:r>
              <w:rPr>
                <w:spacing w:val="-10"/>
                <w:sz w:val="20"/>
              </w:rPr>
              <w:t>2</w:t>
            </w:r>
          </w:p>
        </w:tc>
        <w:tc>
          <w:tcPr>
            <w:tcW w:w="559" w:type="dxa"/>
            <w:tcBorders>
              <w:top w:val="single" w:sz="4" w:space="0" w:color="000000"/>
              <w:left w:val="single" w:sz="4" w:space="0" w:color="000000"/>
              <w:bottom w:val="single" w:sz="4" w:space="0" w:color="000000"/>
              <w:right w:val="single" w:sz="4" w:space="0" w:color="000000"/>
            </w:tcBorders>
          </w:tcPr>
          <w:p>
            <w:pPr>
              <w:pStyle w:val="TableParagraph"/>
              <w:spacing w:before="44"/>
              <w:ind w:left="9"/>
              <w:rPr>
                <w:sz w:val="20"/>
              </w:rPr>
            </w:pPr>
            <w:r>
              <w:rPr>
                <w:spacing w:val="-10"/>
                <w:sz w:val="20"/>
              </w:rPr>
              <w:t>1</w:t>
            </w:r>
          </w:p>
        </w:tc>
      </w:tr>
      <w:tr>
        <w:trPr>
          <w:trHeight w:val="230" w:hRule="atLeast"/>
        </w:trPr>
        <w:tc>
          <w:tcPr>
            <w:tcW w:w="963" w:type="dxa"/>
            <w:tcBorders>
              <w:top w:val="single" w:sz="4" w:space="0" w:color="000000"/>
              <w:bottom w:val="single" w:sz="4" w:space="0" w:color="000000"/>
              <w:right w:val="single" w:sz="4" w:space="0" w:color="000000"/>
            </w:tcBorders>
          </w:tcPr>
          <w:p>
            <w:pPr>
              <w:pStyle w:val="TableParagraph"/>
              <w:spacing w:line="210" w:lineRule="exact"/>
              <w:ind w:left="36"/>
              <w:rPr>
                <w:b/>
                <w:sz w:val="20"/>
              </w:rPr>
            </w:pPr>
            <w:r>
              <w:rPr>
                <w:b/>
                <w:spacing w:val="-5"/>
                <w:sz w:val="20"/>
              </w:rPr>
              <w:t>KV7</w:t>
            </w:r>
          </w:p>
        </w:tc>
        <w:tc>
          <w:tcPr>
            <w:tcW w:w="5617"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395"/>
              <w:jc w:val="left"/>
              <w:rPr>
                <w:sz w:val="20"/>
              </w:rPr>
            </w:pPr>
            <w:r>
              <w:rPr>
                <w:sz w:val="20"/>
              </w:rPr>
              <w:t>Kararlarıma</w:t>
            </w:r>
            <w:r>
              <w:rPr>
                <w:spacing w:val="-7"/>
                <w:sz w:val="20"/>
              </w:rPr>
              <w:t> </w:t>
            </w:r>
            <w:r>
              <w:rPr>
                <w:sz w:val="20"/>
              </w:rPr>
              <w:t>etki</w:t>
            </w:r>
            <w:r>
              <w:rPr>
                <w:spacing w:val="-6"/>
                <w:sz w:val="20"/>
              </w:rPr>
              <w:t> </w:t>
            </w:r>
            <w:r>
              <w:rPr>
                <w:sz w:val="20"/>
              </w:rPr>
              <w:t>eden</w:t>
            </w:r>
            <w:r>
              <w:rPr>
                <w:spacing w:val="-6"/>
                <w:sz w:val="20"/>
              </w:rPr>
              <w:t> </w:t>
            </w:r>
            <w:r>
              <w:rPr>
                <w:sz w:val="20"/>
              </w:rPr>
              <w:t>olayların</w:t>
            </w:r>
            <w:r>
              <w:rPr>
                <w:spacing w:val="-5"/>
                <w:sz w:val="20"/>
              </w:rPr>
              <w:t> </w:t>
            </w:r>
            <w:r>
              <w:rPr>
                <w:sz w:val="20"/>
              </w:rPr>
              <w:t>tesadüf</w:t>
            </w:r>
            <w:r>
              <w:rPr>
                <w:spacing w:val="-6"/>
                <w:sz w:val="20"/>
              </w:rPr>
              <w:t> </w:t>
            </w:r>
            <w:r>
              <w:rPr>
                <w:sz w:val="20"/>
              </w:rPr>
              <w:t>olmadığına</w:t>
            </w:r>
            <w:r>
              <w:rPr>
                <w:spacing w:val="-6"/>
                <w:sz w:val="20"/>
              </w:rPr>
              <w:t> </w:t>
            </w:r>
            <w:r>
              <w:rPr>
                <w:spacing w:val="-2"/>
                <w:sz w:val="20"/>
              </w:rPr>
              <w:t>inanırım.</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7"/>
              <w:rPr>
                <w:sz w:val="20"/>
              </w:rPr>
            </w:pPr>
            <w:r>
              <w:rPr>
                <w:spacing w:val="-10"/>
                <w:sz w:val="20"/>
              </w:rPr>
              <w:t>5</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7"/>
              <w:rPr>
                <w:sz w:val="20"/>
              </w:rPr>
            </w:pPr>
            <w:r>
              <w:rPr>
                <w:spacing w:val="-10"/>
                <w:sz w:val="20"/>
              </w:rPr>
              <w:t>4</w:t>
            </w:r>
          </w:p>
        </w:tc>
        <w:tc>
          <w:tcPr>
            <w:tcW w:w="560"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10"/>
              <w:rPr>
                <w:sz w:val="20"/>
              </w:rPr>
            </w:pPr>
            <w:r>
              <w:rPr>
                <w:spacing w:val="-10"/>
                <w:sz w:val="20"/>
              </w:rPr>
              <w:t>3</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9"/>
              <w:rPr>
                <w:sz w:val="20"/>
              </w:rPr>
            </w:pPr>
            <w:r>
              <w:rPr>
                <w:spacing w:val="-10"/>
                <w:sz w:val="20"/>
              </w:rPr>
              <w:t>2</w:t>
            </w:r>
          </w:p>
        </w:tc>
        <w:tc>
          <w:tcPr>
            <w:tcW w:w="559" w:type="dxa"/>
            <w:tcBorders>
              <w:top w:val="single" w:sz="4" w:space="0" w:color="000000"/>
              <w:left w:val="single" w:sz="4" w:space="0" w:color="000000"/>
              <w:bottom w:val="single" w:sz="4" w:space="0" w:color="000000"/>
              <w:right w:val="single" w:sz="4" w:space="0" w:color="000000"/>
            </w:tcBorders>
          </w:tcPr>
          <w:p>
            <w:pPr>
              <w:pStyle w:val="TableParagraph"/>
              <w:spacing w:line="210" w:lineRule="exact"/>
              <w:ind w:left="9"/>
              <w:rPr>
                <w:sz w:val="20"/>
              </w:rPr>
            </w:pPr>
            <w:r>
              <w:rPr>
                <w:spacing w:val="-10"/>
                <w:sz w:val="20"/>
              </w:rPr>
              <w:t>1</w:t>
            </w:r>
          </w:p>
        </w:tc>
      </w:tr>
      <w:tr>
        <w:trPr>
          <w:trHeight w:val="318" w:hRule="atLeast"/>
        </w:trPr>
        <w:tc>
          <w:tcPr>
            <w:tcW w:w="963" w:type="dxa"/>
            <w:tcBorders>
              <w:top w:val="single" w:sz="4" w:space="0" w:color="000000"/>
              <w:bottom w:val="single" w:sz="4" w:space="0" w:color="000000"/>
              <w:right w:val="single" w:sz="4" w:space="0" w:color="000000"/>
            </w:tcBorders>
          </w:tcPr>
          <w:p>
            <w:pPr>
              <w:pStyle w:val="TableParagraph"/>
              <w:spacing w:before="43"/>
              <w:ind w:left="36"/>
              <w:rPr>
                <w:b/>
                <w:sz w:val="20"/>
              </w:rPr>
            </w:pPr>
            <w:r>
              <w:rPr>
                <w:b/>
                <w:spacing w:val="-5"/>
                <w:sz w:val="20"/>
              </w:rPr>
              <w:t>KV8</w:t>
            </w:r>
          </w:p>
        </w:tc>
        <w:tc>
          <w:tcPr>
            <w:tcW w:w="5617" w:type="dxa"/>
            <w:tcBorders>
              <w:top w:val="single" w:sz="4" w:space="0" w:color="000000"/>
              <w:left w:val="single" w:sz="4" w:space="0" w:color="000000"/>
              <w:bottom w:val="single" w:sz="4" w:space="0" w:color="000000"/>
              <w:right w:val="single" w:sz="4" w:space="0" w:color="000000"/>
            </w:tcBorders>
          </w:tcPr>
          <w:p>
            <w:pPr>
              <w:pStyle w:val="TableParagraph"/>
              <w:ind w:left="395"/>
              <w:jc w:val="left"/>
              <w:rPr>
                <w:sz w:val="20"/>
              </w:rPr>
            </w:pPr>
            <w:r>
              <w:rPr>
                <w:sz w:val="20"/>
              </w:rPr>
              <w:t>Karar</w:t>
            </w:r>
            <w:r>
              <w:rPr>
                <w:spacing w:val="-4"/>
                <w:sz w:val="20"/>
              </w:rPr>
              <w:t> </w:t>
            </w:r>
            <w:r>
              <w:rPr>
                <w:sz w:val="20"/>
              </w:rPr>
              <w:t>verirken</w:t>
            </w:r>
            <w:r>
              <w:rPr>
                <w:spacing w:val="-4"/>
                <w:sz w:val="20"/>
              </w:rPr>
              <w:t> </w:t>
            </w:r>
            <w:r>
              <w:rPr>
                <w:sz w:val="20"/>
              </w:rPr>
              <w:t>risk</w:t>
            </w:r>
            <w:r>
              <w:rPr>
                <w:spacing w:val="-4"/>
                <w:sz w:val="20"/>
              </w:rPr>
              <w:t> </w:t>
            </w:r>
            <w:r>
              <w:rPr>
                <w:sz w:val="20"/>
              </w:rPr>
              <w:t>almak</w:t>
            </w:r>
            <w:r>
              <w:rPr>
                <w:spacing w:val="-4"/>
                <w:sz w:val="20"/>
              </w:rPr>
              <w:t> </w:t>
            </w:r>
            <w:r>
              <w:rPr>
                <w:spacing w:val="-2"/>
                <w:sz w:val="20"/>
              </w:rPr>
              <w:t>gerekir.</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before="43"/>
              <w:ind w:left="7"/>
              <w:rPr>
                <w:sz w:val="20"/>
              </w:rPr>
            </w:pPr>
            <w:r>
              <w:rPr>
                <w:spacing w:val="-10"/>
                <w:sz w:val="20"/>
              </w:rPr>
              <w:t>5</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before="43"/>
              <w:ind w:left="7"/>
              <w:rPr>
                <w:sz w:val="20"/>
              </w:rPr>
            </w:pPr>
            <w:r>
              <w:rPr>
                <w:spacing w:val="-10"/>
                <w:sz w:val="20"/>
              </w:rPr>
              <w:t>4</w:t>
            </w:r>
          </w:p>
        </w:tc>
        <w:tc>
          <w:tcPr>
            <w:tcW w:w="560" w:type="dxa"/>
            <w:tcBorders>
              <w:top w:val="single" w:sz="4" w:space="0" w:color="000000"/>
              <w:left w:val="single" w:sz="4" w:space="0" w:color="000000"/>
              <w:bottom w:val="single" w:sz="4" w:space="0" w:color="000000"/>
              <w:right w:val="single" w:sz="4" w:space="0" w:color="000000"/>
            </w:tcBorders>
          </w:tcPr>
          <w:p>
            <w:pPr>
              <w:pStyle w:val="TableParagraph"/>
              <w:spacing w:before="43"/>
              <w:ind w:left="10"/>
              <w:rPr>
                <w:sz w:val="20"/>
              </w:rPr>
            </w:pPr>
            <w:r>
              <w:rPr>
                <w:spacing w:val="-10"/>
                <w:sz w:val="20"/>
              </w:rPr>
              <w:t>3</w:t>
            </w:r>
          </w:p>
        </w:tc>
        <w:tc>
          <w:tcPr>
            <w:tcW w:w="703" w:type="dxa"/>
            <w:tcBorders>
              <w:top w:val="single" w:sz="4" w:space="0" w:color="000000"/>
              <w:left w:val="single" w:sz="4" w:space="0" w:color="000000"/>
              <w:bottom w:val="single" w:sz="4" w:space="0" w:color="000000"/>
              <w:right w:val="single" w:sz="4" w:space="0" w:color="000000"/>
            </w:tcBorders>
          </w:tcPr>
          <w:p>
            <w:pPr>
              <w:pStyle w:val="TableParagraph"/>
              <w:spacing w:before="43"/>
              <w:ind w:left="9"/>
              <w:rPr>
                <w:sz w:val="20"/>
              </w:rPr>
            </w:pPr>
            <w:r>
              <w:rPr>
                <w:spacing w:val="-10"/>
                <w:sz w:val="20"/>
              </w:rPr>
              <w:t>2</w:t>
            </w:r>
          </w:p>
        </w:tc>
        <w:tc>
          <w:tcPr>
            <w:tcW w:w="559" w:type="dxa"/>
            <w:tcBorders>
              <w:top w:val="single" w:sz="4" w:space="0" w:color="000000"/>
              <w:left w:val="single" w:sz="4" w:space="0" w:color="000000"/>
              <w:bottom w:val="single" w:sz="4" w:space="0" w:color="000000"/>
              <w:right w:val="single" w:sz="4" w:space="0" w:color="000000"/>
            </w:tcBorders>
          </w:tcPr>
          <w:p>
            <w:pPr>
              <w:pStyle w:val="TableParagraph"/>
              <w:spacing w:before="43"/>
              <w:ind w:left="9"/>
              <w:rPr>
                <w:sz w:val="20"/>
              </w:rPr>
            </w:pPr>
            <w:r>
              <w:rPr>
                <w:spacing w:val="-10"/>
                <w:sz w:val="20"/>
              </w:rPr>
              <w:t>1</w:t>
            </w:r>
          </w:p>
        </w:tc>
      </w:tr>
    </w:tbl>
    <w:sectPr>
      <w:pgSz w:w="11910" w:h="16840"/>
      <w:pgMar w:header="751" w:footer="732" w:top="1620" w:bottom="92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6304">
              <wp:simplePos x="0" y="0"/>
              <wp:positionH relativeFrom="page">
                <wp:posOffset>3660775</wp:posOffset>
              </wp:positionH>
              <wp:positionV relativeFrom="page">
                <wp:posOffset>10088067</wp:posOffset>
              </wp:positionV>
              <wp:extent cx="276225"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6225" cy="165735"/>
                      </a:xfrm>
                      <a:prstGeom prst="rect">
                        <a:avLst/>
                      </a:prstGeom>
                    </wps:spPr>
                    <wps:txbx>
                      <w:txbxContent>
                        <w:p>
                          <w:pPr>
                            <w:pStyle w:val="BodyText"/>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88.25pt;margin-top:794.335999pt;width:21.75pt;height:13.05pt;mso-position-horizontal-relative:page;mso-position-vertical-relative:page;z-index:-16050176" type="#_x0000_t202" id="docshape8" filled="false" stroked="false">
              <v:textbox inset="0,0,0,0">
                <w:txbxContent>
                  <w:p>
                    <w:pPr>
                      <w:pStyle w:val="BodyText"/>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27</w:t>
                    </w:r>
                    <w:r>
                      <w:rPr>
                        <w:rFonts w:ascii="Calibri"/>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6816">
              <wp:simplePos x="0" y="0"/>
              <wp:positionH relativeFrom="page">
                <wp:posOffset>3660775</wp:posOffset>
              </wp:positionH>
              <wp:positionV relativeFrom="page">
                <wp:posOffset>10088067</wp:posOffset>
              </wp:positionV>
              <wp:extent cx="276225"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76225" cy="165735"/>
                      </a:xfrm>
                      <a:prstGeom prst="rect">
                        <a:avLst/>
                      </a:prstGeom>
                    </wps:spPr>
                    <wps:txbx>
                      <w:txbxContent>
                        <w:p>
                          <w:pPr>
                            <w:pStyle w:val="BodyText"/>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 style="position:absolute;margin-left:288.25pt;margin-top:794.335999pt;width:21.75pt;height:13.05pt;mso-position-horizontal-relative:page;mso-position-vertical-relative:page;z-index:-16049664" type="#_x0000_t202" id="docshape9" filled="false" stroked="false">
              <v:textbox inset="0,0,0,0">
                <w:txbxContent>
                  <w:p>
                    <w:pPr>
                      <w:pStyle w:val="BodyText"/>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PAGE </w:instrText>
                    </w:r>
                    <w:r>
                      <w:rPr>
                        <w:rFonts w:ascii="Calibri"/>
                        <w:spacing w:val="-5"/>
                      </w:rPr>
                      <w:fldChar w:fldCharType="separate"/>
                    </w:r>
                    <w:r>
                      <w:rPr>
                        <w:rFonts w:ascii="Calibri"/>
                        <w:spacing w:val="-5"/>
                      </w:rPr>
                      <w:t>28</w:t>
                    </w:r>
                    <w:r>
                      <w:rPr>
                        <w:rFonts w:ascii="Calibri"/>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3744">
              <wp:simplePos x="0" y="0"/>
              <wp:positionH relativeFrom="page">
                <wp:posOffset>881176</wp:posOffset>
              </wp:positionH>
              <wp:positionV relativeFrom="page">
                <wp:posOffset>392549</wp:posOffset>
              </wp:positionV>
              <wp:extent cx="5798185" cy="4127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798185" cy="412750"/>
                        <a:chExt cx="5798185" cy="412750"/>
                      </a:xfrm>
                    </wpg:grpSpPr>
                    <pic:pic>
                      <pic:nvPicPr>
                        <pic:cNvPr id="2" name="Image 2"/>
                        <pic:cNvPicPr/>
                      </pic:nvPicPr>
                      <pic:blipFill>
                        <a:blip r:embed="rId1" cstate="print"/>
                        <a:stretch>
                          <a:fillRect/>
                        </a:stretch>
                      </pic:blipFill>
                      <pic:spPr>
                        <a:xfrm>
                          <a:off x="4970165" y="0"/>
                          <a:ext cx="785864" cy="385140"/>
                        </a:xfrm>
                        <a:prstGeom prst="rect">
                          <a:avLst/>
                        </a:prstGeom>
                      </pic:spPr>
                    </pic:pic>
                    <wps:wsp>
                      <wps:cNvPr id="3" name="Graphic 3"/>
                      <wps:cNvSpPr/>
                      <wps:spPr>
                        <a:xfrm>
                          <a:off x="0" y="393834"/>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9.384003pt;margin-top:30.909431pt;width:456.55pt;height:32.5pt;mso-position-horizontal-relative:page;mso-position-vertical-relative:page;z-index:-16052736" id="docshapegroup1" coordorigin="1388,618" coordsize="9131,650">
              <v:shape style="position:absolute;left:9214;top:618;width:1238;height:607" type="#_x0000_t75" id="docshape2" stroked="false">
                <v:imagedata r:id="rId1" o:title=""/>
              </v:shape>
              <v:rect style="position:absolute;left:1387;top:1238;width:9131;height:29" id="docshape3" filled="true" fillcolor="#000000"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7264256">
              <wp:simplePos x="0" y="0"/>
              <wp:positionH relativeFrom="page">
                <wp:posOffset>886764</wp:posOffset>
              </wp:positionH>
              <wp:positionV relativeFrom="page">
                <wp:posOffset>465835</wp:posOffset>
              </wp:positionV>
              <wp:extent cx="2704465" cy="3194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704465" cy="319405"/>
                      </a:xfrm>
                      <a:prstGeom prst="rect">
                        <a:avLst/>
                      </a:prstGeom>
                    </wps:spPr>
                    <wps:txbx>
                      <w:txbxContent>
                        <w:p>
                          <w:pPr>
                            <w:spacing w:line="254" w:lineRule="exact" w:before="0"/>
                            <w:ind w:left="20" w:right="0" w:firstLine="0"/>
                            <w:jc w:val="left"/>
                            <w:rPr>
                              <w:rFonts w:ascii="Calibri" w:hAnsi="Calibri"/>
                              <w:b/>
                              <w:sz w:val="23"/>
                            </w:rPr>
                          </w:pPr>
                          <w:r>
                            <w:rPr>
                              <w:rFonts w:ascii="Calibri" w:hAnsi="Calibri"/>
                              <w:b/>
                              <w:color w:val="B8B8B8"/>
                              <w:sz w:val="23"/>
                            </w:rPr>
                            <w:t>22.</w:t>
                          </w:r>
                          <w:r>
                            <w:rPr>
                              <w:rFonts w:ascii="Calibri" w:hAnsi="Calibri"/>
                              <w:b/>
                              <w:color w:val="B8B8B8"/>
                              <w:spacing w:val="10"/>
                              <w:sz w:val="23"/>
                            </w:rPr>
                            <w:t> </w:t>
                          </w:r>
                          <w:r>
                            <w:rPr>
                              <w:rFonts w:ascii="Calibri" w:hAnsi="Calibri"/>
                              <w:b/>
                              <w:color w:val="B8B8B8"/>
                              <w:sz w:val="23"/>
                            </w:rPr>
                            <w:t>ULUSLARARASI</w:t>
                          </w:r>
                          <w:r>
                            <w:rPr>
                              <w:rFonts w:ascii="Calibri" w:hAnsi="Calibri"/>
                              <w:b/>
                              <w:color w:val="B8B8B8"/>
                              <w:spacing w:val="10"/>
                              <w:sz w:val="23"/>
                            </w:rPr>
                            <w:t> </w:t>
                          </w:r>
                          <w:r>
                            <w:rPr>
                              <w:rFonts w:ascii="Calibri" w:hAnsi="Calibri"/>
                              <w:b/>
                              <w:color w:val="B8B8B8"/>
                              <w:sz w:val="23"/>
                            </w:rPr>
                            <w:t>İŞLETMECİLİK</w:t>
                          </w:r>
                          <w:r>
                            <w:rPr>
                              <w:rFonts w:ascii="Calibri" w:hAnsi="Calibri"/>
                              <w:b/>
                              <w:color w:val="B8B8B8"/>
                              <w:spacing w:val="12"/>
                              <w:sz w:val="23"/>
                            </w:rPr>
                            <w:t> </w:t>
                          </w:r>
                          <w:r>
                            <w:rPr>
                              <w:rFonts w:ascii="Calibri" w:hAnsi="Calibri"/>
                              <w:b/>
                              <w:color w:val="B8B8B8"/>
                              <w:spacing w:val="-2"/>
                              <w:sz w:val="23"/>
                            </w:rPr>
                            <w:t>KONGRESİ</w:t>
                          </w:r>
                        </w:p>
                        <w:p>
                          <w:pPr>
                            <w:spacing w:before="0"/>
                            <w:ind w:left="20" w:right="0" w:firstLine="0"/>
                            <w:jc w:val="left"/>
                            <w:rPr>
                              <w:rFonts w:ascii="Calibri"/>
                              <w:sz w:val="19"/>
                            </w:rPr>
                          </w:pPr>
                          <w:r>
                            <w:rPr>
                              <w:rFonts w:ascii="Calibri"/>
                              <w:color w:val="B8B8B8"/>
                              <w:sz w:val="19"/>
                            </w:rPr>
                            <w:t>2</w:t>
                          </w:r>
                          <w:r>
                            <w:rPr>
                              <w:rFonts w:ascii="Calibri"/>
                              <w:color w:val="B8B8B8"/>
                              <w:spacing w:val="-9"/>
                              <w:sz w:val="19"/>
                            </w:rPr>
                            <w:t> </w:t>
                          </w:r>
                          <w:r>
                            <w:rPr>
                              <w:rFonts w:ascii="Calibri"/>
                              <w:color w:val="B8B8B8"/>
                              <w:sz w:val="19"/>
                            </w:rPr>
                            <w:t>2</w:t>
                          </w:r>
                          <w:r>
                            <w:rPr>
                              <w:rFonts w:ascii="Calibri"/>
                              <w:color w:val="B8B8B8"/>
                              <w:spacing w:val="68"/>
                              <w:sz w:val="19"/>
                            </w:rPr>
                            <w:t> </w:t>
                          </w:r>
                          <w:r>
                            <w:rPr>
                              <w:rFonts w:ascii="Calibri"/>
                              <w:color w:val="B8B8B8"/>
                              <w:sz w:val="19"/>
                            </w:rPr>
                            <w:t>n</w:t>
                          </w:r>
                          <w:r>
                            <w:rPr>
                              <w:rFonts w:ascii="Calibri"/>
                              <w:color w:val="B8B8B8"/>
                              <w:spacing w:val="-7"/>
                              <w:sz w:val="19"/>
                            </w:rPr>
                            <w:t> </w:t>
                          </w:r>
                          <w:r>
                            <w:rPr>
                              <w:rFonts w:ascii="Calibri"/>
                              <w:color w:val="B8B8B8"/>
                              <w:sz w:val="19"/>
                            </w:rPr>
                            <w:t>d</w:t>
                          </w:r>
                          <w:r>
                            <w:rPr>
                              <w:rFonts w:ascii="Calibri"/>
                              <w:color w:val="B8B8B8"/>
                              <w:spacing w:val="70"/>
                              <w:sz w:val="19"/>
                            </w:rPr>
                            <w:t> </w:t>
                          </w:r>
                          <w:r>
                            <w:rPr>
                              <w:rFonts w:ascii="Calibri"/>
                              <w:color w:val="B8B8B8"/>
                              <w:sz w:val="19"/>
                            </w:rPr>
                            <w:t>I</w:t>
                          </w:r>
                          <w:r>
                            <w:rPr>
                              <w:rFonts w:ascii="Calibri"/>
                              <w:color w:val="B8B8B8"/>
                              <w:spacing w:val="-8"/>
                              <w:sz w:val="19"/>
                            </w:rPr>
                            <w:t> </w:t>
                          </w:r>
                          <w:r>
                            <w:rPr>
                              <w:rFonts w:ascii="Calibri"/>
                              <w:color w:val="B8B8B8"/>
                              <w:sz w:val="19"/>
                            </w:rPr>
                            <w:t>n</w:t>
                          </w:r>
                          <w:r>
                            <w:rPr>
                              <w:rFonts w:ascii="Calibri"/>
                              <w:color w:val="B8B8B8"/>
                              <w:spacing w:val="-9"/>
                              <w:sz w:val="19"/>
                            </w:rPr>
                            <w:t> </w:t>
                          </w:r>
                          <w:r>
                            <w:rPr>
                              <w:rFonts w:ascii="Calibri"/>
                              <w:color w:val="B8B8B8"/>
                              <w:sz w:val="19"/>
                            </w:rPr>
                            <w:t>t</w:t>
                          </w:r>
                          <w:r>
                            <w:rPr>
                              <w:rFonts w:ascii="Calibri"/>
                              <w:color w:val="B8B8B8"/>
                              <w:spacing w:val="-10"/>
                              <w:sz w:val="19"/>
                            </w:rPr>
                            <w:t> </w:t>
                          </w:r>
                          <w:r>
                            <w:rPr>
                              <w:rFonts w:ascii="Calibri"/>
                              <w:color w:val="B8B8B8"/>
                              <w:sz w:val="19"/>
                            </w:rPr>
                            <w:t>e</w:t>
                          </w:r>
                          <w:r>
                            <w:rPr>
                              <w:rFonts w:ascii="Calibri"/>
                              <w:color w:val="B8B8B8"/>
                              <w:spacing w:val="-9"/>
                              <w:sz w:val="19"/>
                            </w:rPr>
                            <w:t> </w:t>
                          </w:r>
                          <w:r>
                            <w:rPr>
                              <w:rFonts w:ascii="Calibri"/>
                              <w:color w:val="B8B8B8"/>
                              <w:sz w:val="19"/>
                            </w:rPr>
                            <w:t>r</w:t>
                          </w:r>
                          <w:r>
                            <w:rPr>
                              <w:rFonts w:ascii="Calibri"/>
                              <w:color w:val="B8B8B8"/>
                              <w:spacing w:val="-9"/>
                              <w:sz w:val="19"/>
                            </w:rPr>
                            <w:t> </w:t>
                          </w:r>
                          <w:r>
                            <w:rPr>
                              <w:rFonts w:ascii="Calibri"/>
                              <w:color w:val="B8B8B8"/>
                              <w:sz w:val="19"/>
                            </w:rPr>
                            <w:t>n</w:t>
                          </w:r>
                          <w:r>
                            <w:rPr>
                              <w:rFonts w:ascii="Calibri"/>
                              <w:color w:val="B8B8B8"/>
                              <w:spacing w:val="-7"/>
                              <w:sz w:val="19"/>
                            </w:rPr>
                            <w:t> </w:t>
                          </w:r>
                          <w:r>
                            <w:rPr>
                              <w:rFonts w:ascii="Calibri"/>
                              <w:color w:val="B8B8B8"/>
                              <w:sz w:val="19"/>
                            </w:rPr>
                            <w:t>a</w:t>
                          </w:r>
                          <w:r>
                            <w:rPr>
                              <w:rFonts w:ascii="Calibri"/>
                              <w:color w:val="B8B8B8"/>
                              <w:spacing w:val="-11"/>
                              <w:sz w:val="19"/>
                            </w:rPr>
                            <w:t> </w:t>
                          </w:r>
                          <w:r>
                            <w:rPr>
                              <w:rFonts w:ascii="Calibri"/>
                              <w:color w:val="B8B8B8"/>
                              <w:sz w:val="19"/>
                            </w:rPr>
                            <w:t>t</w:t>
                          </w:r>
                          <w:r>
                            <w:rPr>
                              <w:rFonts w:ascii="Calibri"/>
                              <w:color w:val="B8B8B8"/>
                              <w:spacing w:val="-9"/>
                              <w:sz w:val="19"/>
                            </w:rPr>
                            <w:t> </w:t>
                          </w:r>
                          <w:r>
                            <w:rPr>
                              <w:rFonts w:ascii="Calibri"/>
                              <w:color w:val="B8B8B8"/>
                              <w:sz w:val="19"/>
                            </w:rPr>
                            <w:t>i</w:t>
                          </w:r>
                          <w:r>
                            <w:rPr>
                              <w:rFonts w:ascii="Calibri"/>
                              <w:color w:val="B8B8B8"/>
                              <w:spacing w:val="-9"/>
                              <w:sz w:val="19"/>
                            </w:rPr>
                            <w:t> </w:t>
                          </w:r>
                          <w:r>
                            <w:rPr>
                              <w:rFonts w:ascii="Calibri"/>
                              <w:color w:val="B8B8B8"/>
                              <w:sz w:val="19"/>
                            </w:rPr>
                            <w:t>o</w:t>
                          </w:r>
                          <w:r>
                            <w:rPr>
                              <w:rFonts w:ascii="Calibri"/>
                              <w:color w:val="B8B8B8"/>
                              <w:spacing w:val="-8"/>
                              <w:sz w:val="19"/>
                            </w:rPr>
                            <w:t> </w:t>
                          </w:r>
                          <w:r>
                            <w:rPr>
                              <w:rFonts w:ascii="Calibri"/>
                              <w:color w:val="B8B8B8"/>
                              <w:sz w:val="19"/>
                            </w:rPr>
                            <w:t>n</w:t>
                          </w:r>
                          <w:r>
                            <w:rPr>
                              <w:rFonts w:ascii="Calibri"/>
                              <w:color w:val="B8B8B8"/>
                              <w:spacing w:val="-6"/>
                              <w:sz w:val="19"/>
                            </w:rPr>
                            <w:t> </w:t>
                          </w:r>
                          <w:r>
                            <w:rPr>
                              <w:rFonts w:ascii="Calibri"/>
                              <w:color w:val="B8B8B8"/>
                              <w:sz w:val="19"/>
                            </w:rPr>
                            <w:t>a</w:t>
                          </w:r>
                          <w:r>
                            <w:rPr>
                              <w:rFonts w:ascii="Calibri"/>
                              <w:color w:val="B8B8B8"/>
                              <w:spacing w:val="-8"/>
                              <w:sz w:val="19"/>
                            </w:rPr>
                            <w:t> </w:t>
                          </w:r>
                          <w:r>
                            <w:rPr>
                              <w:rFonts w:ascii="Calibri"/>
                              <w:color w:val="B8B8B8"/>
                              <w:sz w:val="19"/>
                            </w:rPr>
                            <w:t>l</w:t>
                          </w:r>
                          <w:r>
                            <w:rPr>
                              <w:rFonts w:ascii="Calibri"/>
                              <w:color w:val="B8B8B8"/>
                              <w:spacing w:val="68"/>
                              <w:sz w:val="19"/>
                            </w:rPr>
                            <w:t> </w:t>
                          </w:r>
                          <w:r>
                            <w:rPr>
                              <w:rFonts w:ascii="Calibri"/>
                              <w:color w:val="B8B8B8"/>
                              <w:sz w:val="19"/>
                            </w:rPr>
                            <w:t>B</w:t>
                          </w:r>
                          <w:r>
                            <w:rPr>
                              <w:rFonts w:ascii="Calibri"/>
                              <w:color w:val="B8B8B8"/>
                              <w:spacing w:val="-9"/>
                              <w:sz w:val="19"/>
                            </w:rPr>
                            <w:t> </w:t>
                          </w:r>
                          <w:r>
                            <w:rPr>
                              <w:rFonts w:ascii="Calibri"/>
                              <w:color w:val="B8B8B8"/>
                              <w:sz w:val="19"/>
                            </w:rPr>
                            <w:t>u</w:t>
                          </w:r>
                          <w:r>
                            <w:rPr>
                              <w:rFonts w:ascii="Calibri"/>
                              <w:color w:val="B8B8B8"/>
                              <w:spacing w:val="-6"/>
                              <w:sz w:val="19"/>
                            </w:rPr>
                            <w:t> </w:t>
                          </w:r>
                          <w:r>
                            <w:rPr>
                              <w:rFonts w:ascii="Calibri"/>
                              <w:color w:val="B8B8B8"/>
                              <w:sz w:val="19"/>
                            </w:rPr>
                            <w:t>s</w:t>
                          </w:r>
                          <w:r>
                            <w:rPr>
                              <w:rFonts w:ascii="Calibri"/>
                              <w:color w:val="B8B8B8"/>
                              <w:spacing w:val="-8"/>
                              <w:sz w:val="19"/>
                            </w:rPr>
                            <w:t> </w:t>
                          </w:r>
                          <w:r>
                            <w:rPr>
                              <w:rFonts w:ascii="Calibri"/>
                              <w:color w:val="B8B8B8"/>
                              <w:sz w:val="19"/>
                            </w:rPr>
                            <w:t>i</w:t>
                          </w:r>
                          <w:r>
                            <w:rPr>
                              <w:rFonts w:ascii="Calibri"/>
                              <w:color w:val="B8B8B8"/>
                              <w:spacing w:val="-9"/>
                              <w:sz w:val="19"/>
                            </w:rPr>
                            <w:t> </w:t>
                          </w:r>
                          <w:r>
                            <w:rPr>
                              <w:rFonts w:ascii="Calibri"/>
                              <w:color w:val="B8B8B8"/>
                              <w:sz w:val="19"/>
                            </w:rPr>
                            <w:t>n</w:t>
                          </w:r>
                          <w:r>
                            <w:rPr>
                              <w:rFonts w:ascii="Calibri"/>
                              <w:color w:val="B8B8B8"/>
                              <w:spacing w:val="-6"/>
                              <w:sz w:val="19"/>
                            </w:rPr>
                            <w:t> </w:t>
                          </w:r>
                          <w:r>
                            <w:rPr>
                              <w:rFonts w:ascii="Calibri"/>
                              <w:color w:val="B8B8B8"/>
                              <w:sz w:val="19"/>
                            </w:rPr>
                            <w:t>e</w:t>
                          </w:r>
                          <w:r>
                            <w:rPr>
                              <w:rFonts w:ascii="Calibri"/>
                              <w:color w:val="B8B8B8"/>
                              <w:spacing w:val="-9"/>
                              <w:sz w:val="19"/>
                            </w:rPr>
                            <w:t> </w:t>
                          </w:r>
                          <w:r>
                            <w:rPr>
                              <w:rFonts w:ascii="Calibri"/>
                              <w:color w:val="B8B8B8"/>
                              <w:sz w:val="19"/>
                            </w:rPr>
                            <w:t>s</w:t>
                          </w:r>
                          <w:r>
                            <w:rPr>
                              <w:rFonts w:ascii="Calibri"/>
                              <w:color w:val="B8B8B8"/>
                              <w:spacing w:val="-8"/>
                              <w:sz w:val="19"/>
                            </w:rPr>
                            <w:t> </w:t>
                          </w:r>
                          <w:r>
                            <w:rPr>
                              <w:rFonts w:ascii="Calibri"/>
                              <w:color w:val="B8B8B8"/>
                              <w:sz w:val="19"/>
                            </w:rPr>
                            <w:t>s</w:t>
                          </w:r>
                          <w:r>
                            <w:rPr>
                              <w:rFonts w:ascii="Calibri"/>
                              <w:color w:val="B8B8B8"/>
                              <w:spacing w:val="69"/>
                              <w:sz w:val="19"/>
                            </w:rPr>
                            <w:t> </w:t>
                          </w:r>
                          <w:r>
                            <w:rPr>
                              <w:rFonts w:ascii="Calibri"/>
                              <w:color w:val="B8B8B8"/>
                              <w:sz w:val="19"/>
                            </w:rPr>
                            <w:t>C</w:t>
                          </w:r>
                          <w:r>
                            <w:rPr>
                              <w:rFonts w:ascii="Calibri"/>
                              <w:color w:val="B8B8B8"/>
                              <w:spacing w:val="-8"/>
                              <w:sz w:val="19"/>
                            </w:rPr>
                            <w:t> </w:t>
                          </w:r>
                          <w:r>
                            <w:rPr>
                              <w:rFonts w:ascii="Calibri"/>
                              <w:color w:val="B8B8B8"/>
                              <w:sz w:val="19"/>
                            </w:rPr>
                            <w:t>o</w:t>
                          </w:r>
                          <w:r>
                            <w:rPr>
                              <w:rFonts w:ascii="Calibri"/>
                              <w:color w:val="B8B8B8"/>
                              <w:spacing w:val="-8"/>
                              <w:sz w:val="19"/>
                            </w:rPr>
                            <w:t> </w:t>
                          </w:r>
                          <w:r>
                            <w:rPr>
                              <w:rFonts w:ascii="Calibri"/>
                              <w:color w:val="B8B8B8"/>
                              <w:sz w:val="19"/>
                            </w:rPr>
                            <w:t>n</w:t>
                          </w:r>
                          <w:r>
                            <w:rPr>
                              <w:rFonts w:ascii="Calibri"/>
                              <w:color w:val="B8B8B8"/>
                              <w:spacing w:val="-7"/>
                              <w:sz w:val="19"/>
                            </w:rPr>
                            <w:t> </w:t>
                          </w:r>
                          <w:r>
                            <w:rPr>
                              <w:rFonts w:ascii="Calibri"/>
                              <w:color w:val="B8B8B8"/>
                              <w:sz w:val="19"/>
                            </w:rPr>
                            <w:t>g</w:t>
                          </w:r>
                          <w:r>
                            <w:rPr>
                              <w:rFonts w:ascii="Calibri"/>
                              <w:color w:val="B8B8B8"/>
                              <w:spacing w:val="-8"/>
                              <w:sz w:val="19"/>
                            </w:rPr>
                            <w:t> </w:t>
                          </w:r>
                          <w:r>
                            <w:rPr>
                              <w:rFonts w:ascii="Calibri"/>
                              <w:color w:val="B8B8B8"/>
                              <w:sz w:val="19"/>
                            </w:rPr>
                            <w:t>r</w:t>
                          </w:r>
                          <w:r>
                            <w:rPr>
                              <w:rFonts w:ascii="Calibri"/>
                              <w:color w:val="B8B8B8"/>
                              <w:spacing w:val="-10"/>
                              <w:sz w:val="19"/>
                            </w:rPr>
                            <w:t> </w:t>
                          </w:r>
                          <w:r>
                            <w:rPr>
                              <w:rFonts w:ascii="Calibri"/>
                              <w:color w:val="B8B8B8"/>
                              <w:sz w:val="19"/>
                            </w:rPr>
                            <w:t>e</w:t>
                          </w:r>
                          <w:r>
                            <w:rPr>
                              <w:rFonts w:ascii="Calibri"/>
                              <w:color w:val="B8B8B8"/>
                              <w:spacing w:val="-9"/>
                              <w:sz w:val="19"/>
                            </w:rPr>
                            <w:t> </w:t>
                          </w:r>
                          <w:r>
                            <w:rPr>
                              <w:rFonts w:ascii="Calibri"/>
                              <w:color w:val="B8B8B8"/>
                              <w:sz w:val="19"/>
                            </w:rPr>
                            <w:t>s</w:t>
                          </w:r>
                          <w:r>
                            <w:rPr>
                              <w:rFonts w:ascii="Calibri"/>
                              <w:color w:val="B8B8B8"/>
                              <w:spacing w:val="-7"/>
                              <w:sz w:val="19"/>
                            </w:rPr>
                            <w:t> </w:t>
                          </w:r>
                          <w:r>
                            <w:rPr>
                              <w:rFonts w:ascii="Calibri"/>
                              <w:color w:val="B8B8B8"/>
                              <w:spacing w:val="-10"/>
                              <w:sz w:val="19"/>
                            </w:rPr>
                            <w: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823997pt;margin-top:36.679981pt;width:212.95pt;height:25.15pt;mso-position-horizontal-relative:page;mso-position-vertical-relative:page;z-index:-16052224" type="#_x0000_t202" id="docshape4" filled="false" stroked="false">
              <v:textbox inset="0,0,0,0">
                <w:txbxContent>
                  <w:p>
                    <w:pPr>
                      <w:spacing w:line="254" w:lineRule="exact" w:before="0"/>
                      <w:ind w:left="20" w:right="0" w:firstLine="0"/>
                      <w:jc w:val="left"/>
                      <w:rPr>
                        <w:rFonts w:ascii="Calibri" w:hAnsi="Calibri"/>
                        <w:b/>
                        <w:sz w:val="23"/>
                      </w:rPr>
                    </w:pPr>
                    <w:r>
                      <w:rPr>
                        <w:rFonts w:ascii="Calibri" w:hAnsi="Calibri"/>
                        <w:b/>
                        <w:color w:val="B8B8B8"/>
                        <w:sz w:val="23"/>
                      </w:rPr>
                      <w:t>22.</w:t>
                    </w:r>
                    <w:r>
                      <w:rPr>
                        <w:rFonts w:ascii="Calibri" w:hAnsi="Calibri"/>
                        <w:b/>
                        <w:color w:val="B8B8B8"/>
                        <w:spacing w:val="10"/>
                        <w:sz w:val="23"/>
                      </w:rPr>
                      <w:t> </w:t>
                    </w:r>
                    <w:r>
                      <w:rPr>
                        <w:rFonts w:ascii="Calibri" w:hAnsi="Calibri"/>
                        <w:b/>
                        <w:color w:val="B8B8B8"/>
                        <w:sz w:val="23"/>
                      </w:rPr>
                      <w:t>ULUSLARARASI</w:t>
                    </w:r>
                    <w:r>
                      <w:rPr>
                        <w:rFonts w:ascii="Calibri" w:hAnsi="Calibri"/>
                        <w:b/>
                        <w:color w:val="B8B8B8"/>
                        <w:spacing w:val="10"/>
                        <w:sz w:val="23"/>
                      </w:rPr>
                      <w:t> </w:t>
                    </w:r>
                    <w:r>
                      <w:rPr>
                        <w:rFonts w:ascii="Calibri" w:hAnsi="Calibri"/>
                        <w:b/>
                        <w:color w:val="B8B8B8"/>
                        <w:sz w:val="23"/>
                      </w:rPr>
                      <w:t>İŞLETMECİLİK</w:t>
                    </w:r>
                    <w:r>
                      <w:rPr>
                        <w:rFonts w:ascii="Calibri" w:hAnsi="Calibri"/>
                        <w:b/>
                        <w:color w:val="B8B8B8"/>
                        <w:spacing w:val="12"/>
                        <w:sz w:val="23"/>
                      </w:rPr>
                      <w:t> </w:t>
                    </w:r>
                    <w:r>
                      <w:rPr>
                        <w:rFonts w:ascii="Calibri" w:hAnsi="Calibri"/>
                        <w:b/>
                        <w:color w:val="B8B8B8"/>
                        <w:spacing w:val="-2"/>
                        <w:sz w:val="23"/>
                      </w:rPr>
                      <w:t>KONGRESİ</w:t>
                    </w:r>
                  </w:p>
                  <w:p>
                    <w:pPr>
                      <w:spacing w:before="0"/>
                      <w:ind w:left="20" w:right="0" w:firstLine="0"/>
                      <w:jc w:val="left"/>
                      <w:rPr>
                        <w:rFonts w:ascii="Calibri"/>
                        <w:sz w:val="19"/>
                      </w:rPr>
                    </w:pPr>
                    <w:r>
                      <w:rPr>
                        <w:rFonts w:ascii="Calibri"/>
                        <w:color w:val="B8B8B8"/>
                        <w:sz w:val="19"/>
                      </w:rPr>
                      <w:t>2</w:t>
                    </w:r>
                    <w:r>
                      <w:rPr>
                        <w:rFonts w:ascii="Calibri"/>
                        <w:color w:val="B8B8B8"/>
                        <w:spacing w:val="-9"/>
                        <w:sz w:val="19"/>
                      </w:rPr>
                      <w:t> </w:t>
                    </w:r>
                    <w:r>
                      <w:rPr>
                        <w:rFonts w:ascii="Calibri"/>
                        <w:color w:val="B8B8B8"/>
                        <w:sz w:val="19"/>
                      </w:rPr>
                      <w:t>2</w:t>
                    </w:r>
                    <w:r>
                      <w:rPr>
                        <w:rFonts w:ascii="Calibri"/>
                        <w:color w:val="B8B8B8"/>
                        <w:spacing w:val="68"/>
                        <w:sz w:val="19"/>
                      </w:rPr>
                      <w:t> </w:t>
                    </w:r>
                    <w:r>
                      <w:rPr>
                        <w:rFonts w:ascii="Calibri"/>
                        <w:color w:val="B8B8B8"/>
                        <w:sz w:val="19"/>
                      </w:rPr>
                      <w:t>n</w:t>
                    </w:r>
                    <w:r>
                      <w:rPr>
                        <w:rFonts w:ascii="Calibri"/>
                        <w:color w:val="B8B8B8"/>
                        <w:spacing w:val="-7"/>
                        <w:sz w:val="19"/>
                      </w:rPr>
                      <w:t> </w:t>
                    </w:r>
                    <w:r>
                      <w:rPr>
                        <w:rFonts w:ascii="Calibri"/>
                        <w:color w:val="B8B8B8"/>
                        <w:sz w:val="19"/>
                      </w:rPr>
                      <w:t>d</w:t>
                    </w:r>
                    <w:r>
                      <w:rPr>
                        <w:rFonts w:ascii="Calibri"/>
                        <w:color w:val="B8B8B8"/>
                        <w:spacing w:val="70"/>
                        <w:sz w:val="19"/>
                      </w:rPr>
                      <w:t> </w:t>
                    </w:r>
                    <w:r>
                      <w:rPr>
                        <w:rFonts w:ascii="Calibri"/>
                        <w:color w:val="B8B8B8"/>
                        <w:sz w:val="19"/>
                      </w:rPr>
                      <w:t>I</w:t>
                    </w:r>
                    <w:r>
                      <w:rPr>
                        <w:rFonts w:ascii="Calibri"/>
                        <w:color w:val="B8B8B8"/>
                        <w:spacing w:val="-8"/>
                        <w:sz w:val="19"/>
                      </w:rPr>
                      <w:t> </w:t>
                    </w:r>
                    <w:r>
                      <w:rPr>
                        <w:rFonts w:ascii="Calibri"/>
                        <w:color w:val="B8B8B8"/>
                        <w:sz w:val="19"/>
                      </w:rPr>
                      <w:t>n</w:t>
                    </w:r>
                    <w:r>
                      <w:rPr>
                        <w:rFonts w:ascii="Calibri"/>
                        <w:color w:val="B8B8B8"/>
                        <w:spacing w:val="-9"/>
                        <w:sz w:val="19"/>
                      </w:rPr>
                      <w:t> </w:t>
                    </w:r>
                    <w:r>
                      <w:rPr>
                        <w:rFonts w:ascii="Calibri"/>
                        <w:color w:val="B8B8B8"/>
                        <w:sz w:val="19"/>
                      </w:rPr>
                      <w:t>t</w:t>
                    </w:r>
                    <w:r>
                      <w:rPr>
                        <w:rFonts w:ascii="Calibri"/>
                        <w:color w:val="B8B8B8"/>
                        <w:spacing w:val="-10"/>
                        <w:sz w:val="19"/>
                      </w:rPr>
                      <w:t> </w:t>
                    </w:r>
                    <w:r>
                      <w:rPr>
                        <w:rFonts w:ascii="Calibri"/>
                        <w:color w:val="B8B8B8"/>
                        <w:sz w:val="19"/>
                      </w:rPr>
                      <w:t>e</w:t>
                    </w:r>
                    <w:r>
                      <w:rPr>
                        <w:rFonts w:ascii="Calibri"/>
                        <w:color w:val="B8B8B8"/>
                        <w:spacing w:val="-9"/>
                        <w:sz w:val="19"/>
                      </w:rPr>
                      <w:t> </w:t>
                    </w:r>
                    <w:r>
                      <w:rPr>
                        <w:rFonts w:ascii="Calibri"/>
                        <w:color w:val="B8B8B8"/>
                        <w:sz w:val="19"/>
                      </w:rPr>
                      <w:t>r</w:t>
                    </w:r>
                    <w:r>
                      <w:rPr>
                        <w:rFonts w:ascii="Calibri"/>
                        <w:color w:val="B8B8B8"/>
                        <w:spacing w:val="-9"/>
                        <w:sz w:val="19"/>
                      </w:rPr>
                      <w:t> </w:t>
                    </w:r>
                    <w:r>
                      <w:rPr>
                        <w:rFonts w:ascii="Calibri"/>
                        <w:color w:val="B8B8B8"/>
                        <w:sz w:val="19"/>
                      </w:rPr>
                      <w:t>n</w:t>
                    </w:r>
                    <w:r>
                      <w:rPr>
                        <w:rFonts w:ascii="Calibri"/>
                        <w:color w:val="B8B8B8"/>
                        <w:spacing w:val="-7"/>
                        <w:sz w:val="19"/>
                      </w:rPr>
                      <w:t> </w:t>
                    </w:r>
                    <w:r>
                      <w:rPr>
                        <w:rFonts w:ascii="Calibri"/>
                        <w:color w:val="B8B8B8"/>
                        <w:sz w:val="19"/>
                      </w:rPr>
                      <w:t>a</w:t>
                    </w:r>
                    <w:r>
                      <w:rPr>
                        <w:rFonts w:ascii="Calibri"/>
                        <w:color w:val="B8B8B8"/>
                        <w:spacing w:val="-11"/>
                        <w:sz w:val="19"/>
                      </w:rPr>
                      <w:t> </w:t>
                    </w:r>
                    <w:r>
                      <w:rPr>
                        <w:rFonts w:ascii="Calibri"/>
                        <w:color w:val="B8B8B8"/>
                        <w:sz w:val="19"/>
                      </w:rPr>
                      <w:t>t</w:t>
                    </w:r>
                    <w:r>
                      <w:rPr>
                        <w:rFonts w:ascii="Calibri"/>
                        <w:color w:val="B8B8B8"/>
                        <w:spacing w:val="-9"/>
                        <w:sz w:val="19"/>
                      </w:rPr>
                      <w:t> </w:t>
                    </w:r>
                    <w:r>
                      <w:rPr>
                        <w:rFonts w:ascii="Calibri"/>
                        <w:color w:val="B8B8B8"/>
                        <w:sz w:val="19"/>
                      </w:rPr>
                      <w:t>i</w:t>
                    </w:r>
                    <w:r>
                      <w:rPr>
                        <w:rFonts w:ascii="Calibri"/>
                        <w:color w:val="B8B8B8"/>
                        <w:spacing w:val="-9"/>
                        <w:sz w:val="19"/>
                      </w:rPr>
                      <w:t> </w:t>
                    </w:r>
                    <w:r>
                      <w:rPr>
                        <w:rFonts w:ascii="Calibri"/>
                        <w:color w:val="B8B8B8"/>
                        <w:sz w:val="19"/>
                      </w:rPr>
                      <w:t>o</w:t>
                    </w:r>
                    <w:r>
                      <w:rPr>
                        <w:rFonts w:ascii="Calibri"/>
                        <w:color w:val="B8B8B8"/>
                        <w:spacing w:val="-8"/>
                        <w:sz w:val="19"/>
                      </w:rPr>
                      <w:t> </w:t>
                    </w:r>
                    <w:r>
                      <w:rPr>
                        <w:rFonts w:ascii="Calibri"/>
                        <w:color w:val="B8B8B8"/>
                        <w:sz w:val="19"/>
                      </w:rPr>
                      <w:t>n</w:t>
                    </w:r>
                    <w:r>
                      <w:rPr>
                        <w:rFonts w:ascii="Calibri"/>
                        <w:color w:val="B8B8B8"/>
                        <w:spacing w:val="-6"/>
                        <w:sz w:val="19"/>
                      </w:rPr>
                      <w:t> </w:t>
                    </w:r>
                    <w:r>
                      <w:rPr>
                        <w:rFonts w:ascii="Calibri"/>
                        <w:color w:val="B8B8B8"/>
                        <w:sz w:val="19"/>
                      </w:rPr>
                      <w:t>a</w:t>
                    </w:r>
                    <w:r>
                      <w:rPr>
                        <w:rFonts w:ascii="Calibri"/>
                        <w:color w:val="B8B8B8"/>
                        <w:spacing w:val="-8"/>
                        <w:sz w:val="19"/>
                      </w:rPr>
                      <w:t> </w:t>
                    </w:r>
                    <w:r>
                      <w:rPr>
                        <w:rFonts w:ascii="Calibri"/>
                        <w:color w:val="B8B8B8"/>
                        <w:sz w:val="19"/>
                      </w:rPr>
                      <w:t>l</w:t>
                    </w:r>
                    <w:r>
                      <w:rPr>
                        <w:rFonts w:ascii="Calibri"/>
                        <w:color w:val="B8B8B8"/>
                        <w:spacing w:val="68"/>
                        <w:sz w:val="19"/>
                      </w:rPr>
                      <w:t> </w:t>
                    </w:r>
                    <w:r>
                      <w:rPr>
                        <w:rFonts w:ascii="Calibri"/>
                        <w:color w:val="B8B8B8"/>
                        <w:sz w:val="19"/>
                      </w:rPr>
                      <w:t>B</w:t>
                    </w:r>
                    <w:r>
                      <w:rPr>
                        <w:rFonts w:ascii="Calibri"/>
                        <w:color w:val="B8B8B8"/>
                        <w:spacing w:val="-9"/>
                        <w:sz w:val="19"/>
                      </w:rPr>
                      <w:t> </w:t>
                    </w:r>
                    <w:r>
                      <w:rPr>
                        <w:rFonts w:ascii="Calibri"/>
                        <w:color w:val="B8B8B8"/>
                        <w:sz w:val="19"/>
                      </w:rPr>
                      <w:t>u</w:t>
                    </w:r>
                    <w:r>
                      <w:rPr>
                        <w:rFonts w:ascii="Calibri"/>
                        <w:color w:val="B8B8B8"/>
                        <w:spacing w:val="-6"/>
                        <w:sz w:val="19"/>
                      </w:rPr>
                      <w:t> </w:t>
                    </w:r>
                    <w:r>
                      <w:rPr>
                        <w:rFonts w:ascii="Calibri"/>
                        <w:color w:val="B8B8B8"/>
                        <w:sz w:val="19"/>
                      </w:rPr>
                      <w:t>s</w:t>
                    </w:r>
                    <w:r>
                      <w:rPr>
                        <w:rFonts w:ascii="Calibri"/>
                        <w:color w:val="B8B8B8"/>
                        <w:spacing w:val="-8"/>
                        <w:sz w:val="19"/>
                      </w:rPr>
                      <w:t> </w:t>
                    </w:r>
                    <w:r>
                      <w:rPr>
                        <w:rFonts w:ascii="Calibri"/>
                        <w:color w:val="B8B8B8"/>
                        <w:sz w:val="19"/>
                      </w:rPr>
                      <w:t>i</w:t>
                    </w:r>
                    <w:r>
                      <w:rPr>
                        <w:rFonts w:ascii="Calibri"/>
                        <w:color w:val="B8B8B8"/>
                        <w:spacing w:val="-9"/>
                        <w:sz w:val="19"/>
                      </w:rPr>
                      <w:t> </w:t>
                    </w:r>
                    <w:r>
                      <w:rPr>
                        <w:rFonts w:ascii="Calibri"/>
                        <w:color w:val="B8B8B8"/>
                        <w:sz w:val="19"/>
                      </w:rPr>
                      <w:t>n</w:t>
                    </w:r>
                    <w:r>
                      <w:rPr>
                        <w:rFonts w:ascii="Calibri"/>
                        <w:color w:val="B8B8B8"/>
                        <w:spacing w:val="-6"/>
                        <w:sz w:val="19"/>
                      </w:rPr>
                      <w:t> </w:t>
                    </w:r>
                    <w:r>
                      <w:rPr>
                        <w:rFonts w:ascii="Calibri"/>
                        <w:color w:val="B8B8B8"/>
                        <w:sz w:val="19"/>
                      </w:rPr>
                      <w:t>e</w:t>
                    </w:r>
                    <w:r>
                      <w:rPr>
                        <w:rFonts w:ascii="Calibri"/>
                        <w:color w:val="B8B8B8"/>
                        <w:spacing w:val="-9"/>
                        <w:sz w:val="19"/>
                      </w:rPr>
                      <w:t> </w:t>
                    </w:r>
                    <w:r>
                      <w:rPr>
                        <w:rFonts w:ascii="Calibri"/>
                        <w:color w:val="B8B8B8"/>
                        <w:sz w:val="19"/>
                      </w:rPr>
                      <w:t>s</w:t>
                    </w:r>
                    <w:r>
                      <w:rPr>
                        <w:rFonts w:ascii="Calibri"/>
                        <w:color w:val="B8B8B8"/>
                        <w:spacing w:val="-8"/>
                        <w:sz w:val="19"/>
                      </w:rPr>
                      <w:t> </w:t>
                    </w:r>
                    <w:r>
                      <w:rPr>
                        <w:rFonts w:ascii="Calibri"/>
                        <w:color w:val="B8B8B8"/>
                        <w:sz w:val="19"/>
                      </w:rPr>
                      <w:t>s</w:t>
                    </w:r>
                    <w:r>
                      <w:rPr>
                        <w:rFonts w:ascii="Calibri"/>
                        <w:color w:val="B8B8B8"/>
                        <w:spacing w:val="69"/>
                        <w:sz w:val="19"/>
                      </w:rPr>
                      <w:t> </w:t>
                    </w:r>
                    <w:r>
                      <w:rPr>
                        <w:rFonts w:ascii="Calibri"/>
                        <w:color w:val="B8B8B8"/>
                        <w:sz w:val="19"/>
                      </w:rPr>
                      <w:t>C</w:t>
                    </w:r>
                    <w:r>
                      <w:rPr>
                        <w:rFonts w:ascii="Calibri"/>
                        <w:color w:val="B8B8B8"/>
                        <w:spacing w:val="-8"/>
                        <w:sz w:val="19"/>
                      </w:rPr>
                      <w:t> </w:t>
                    </w:r>
                    <w:r>
                      <w:rPr>
                        <w:rFonts w:ascii="Calibri"/>
                        <w:color w:val="B8B8B8"/>
                        <w:sz w:val="19"/>
                      </w:rPr>
                      <w:t>o</w:t>
                    </w:r>
                    <w:r>
                      <w:rPr>
                        <w:rFonts w:ascii="Calibri"/>
                        <w:color w:val="B8B8B8"/>
                        <w:spacing w:val="-8"/>
                        <w:sz w:val="19"/>
                      </w:rPr>
                      <w:t> </w:t>
                    </w:r>
                    <w:r>
                      <w:rPr>
                        <w:rFonts w:ascii="Calibri"/>
                        <w:color w:val="B8B8B8"/>
                        <w:sz w:val="19"/>
                      </w:rPr>
                      <w:t>n</w:t>
                    </w:r>
                    <w:r>
                      <w:rPr>
                        <w:rFonts w:ascii="Calibri"/>
                        <w:color w:val="B8B8B8"/>
                        <w:spacing w:val="-7"/>
                        <w:sz w:val="19"/>
                      </w:rPr>
                      <w:t> </w:t>
                    </w:r>
                    <w:r>
                      <w:rPr>
                        <w:rFonts w:ascii="Calibri"/>
                        <w:color w:val="B8B8B8"/>
                        <w:sz w:val="19"/>
                      </w:rPr>
                      <w:t>g</w:t>
                    </w:r>
                    <w:r>
                      <w:rPr>
                        <w:rFonts w:ascii="Calibri"/>
                        <w:color w:val="B8B8B8"/>
                        <w:spacing w:val="-8"/>
                        <w:sz w:val="19"/>
                      </w:rPr>
                      <w:t> </w:t>
                    </w:r>
                    <w:r>
                      <w:rPr>
                        <w:rFonts w:ascii="Calibri"/>
                        <w:color w:val="B8B8B8"/>
                        <w:sz w:val="19"/>
                      </w:rPr>
                      <w:t>r</w:t>
                    </w:r>
                    <w:r>
                      <w:rPr>
                        <w:rFonts w:ascii="Calibri"/>
                        <w:color w:val="B8B8B8"/>
                        <w:spacing w:val="-10"/>
                        <w:sz w:val="19"/>
                      </w:rPr>
                      <w:t> </w:t>
                    </w:r>
                    <w:r>
                      <w:rPr>
                        <w:rFonts w:ascii="Calibri"/>
                        <w:color w:val="B8B8B8"/>
                        <w:sz w:val="19"/>
                      </w:rPr>
                      <w:t>e</w:t>
                    </w:r>
                    <w:r>
                      <w:rPr>
                        <w:rFonts w:ascii="Calibri"/>
                        <w:color w:val="B8B8B8"/>
                        <w:spacing w:val="-9"/>
                        <w:sz w:val="19"/>
                      </w:rPr>
                      <w:t> </w:t>
                    </w:r>
                    <w:r>
                      <w:rPr>
                        <w:rFonts w:ascii="Calibri"/>
                        <w:color w:val="B8B8B8"/>
                        <w:sz w:val="19"/>
                      </w:rPr>
                      <w:t>s</w:t>
                    </w:r>
                    <w:r>
                      <w:rPr>
                        <w:rFonts w:ascii="Calibri"/>
                        <w:color w:val="B8B8B8"/>
                        <w:spacing w:val="-7"/>
                        <w:sz w:val="19"/>
                      </w:rPr>
                      <w:t> </w:t>
                    </w:r>
                    <w:r>
                      <w:rPr>
                        <w:rFonts w:ascii="Calibri"/>
                        <w:color w:val="B8B8B8"/>
                        <w:spacing w:val="-10"/>
                        <w:sz w:val="19"/>
                      </w:rPr>
                      <w: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64768">
              <wp:simplePos x="0" y="0"/>
              <wp:positionH relativeFrom="page">
                <wp:posOffset>881176</wp:posOffset>
              </wp:positionH>
              <wp:positionV relativeFrom="page">
                <wp:posOffset>786383</wp:posOffset>
              </wp:positionV>
              <wp:extent cx="5798185" cy="184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84003pt;margin-top:61.919983pt;width:456.55pt;height:1.44pt;mso-position-horizontal-relative:page;mso-position-vertical-relative:page;z-index:-16051712" id="docshape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65280">
              <wp:simplePos x="0" y="0"/>
              <wp:positionH relativeFrom="page">
                <wp:posOffset>886764</wp:posOffset>
              </wp:positionH>
              <wp:positionV relativeFrom="page">
                <wp:posOffset>463930</wp:posOffset>
              </wp:positionV>
              <wp:extent cx="156083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60830" cy="152400"/>
                      </a:xfrm>
                      <a:prstGeom prst="rect">
                        <a:avLst/>
                      </a:prstGeom>
                    </wps:spPr>
                    <wps:txbx>
                      <w:txbxContent>
                        <w:p>
                          <w:pPr>
                            <w:spacing w:line="223" w:lineRule="exact" w:before="0"/>
                            <w:ind w:left="20" w:right="0" w:firstLine="0"/>
                            <w:jc w:val="left"/>
                            <w:rPr>
                              <w:rFonts w:ascii="Calibri" w:hAnsi="Calibri"/>
                              <w:sz w:val="20"/>
                            </w:rPr>
                          </w:pPr>
                          <w:r>
                            <w:rPr>
                              <w:rFonts w:ascii="Calibri" w:hAnsi="Calibri"/>
                              <w:color w:val="B8B8B8"/>
                              <w:spacing w:val="-2"/>
                              <w:sz w:val="20"/>
                            </w:rPr>
                            <w:t>İstanbul</w:t>
                          </w:r>
                          <w:r>
                            <w:rPr>
                              <w:rFonts w:ascii="Calibri" w:hAnsi="Calibri"/>
                              <w:color w:val="B8B8B8"/>
                              <w:spacing w:val="4"/>
                              <w:sz w:val="20"/>
                            </w:rPr>
                            <w:t> </w:t>
                          </w:r>
                          <w:r>
                            <w:rPr>
                              <w:rFonts w:ascii="Calibri" w:hAnsi="Calibri"/>
                              <w:color w:val="B8B8B8"/>
                              <w:spacing w:val="-2"/>
                              <w:sz w:val="20"/>
                            </w:rPr>
                            <w:t>Nişantaşı</w:t>
                          </w:r>
                          <w:r>
                            <w:rPr>
                              <w:rFonts w:ascii="Calibri" w:hAnsi="Calibri"/>
                              <w:color w:val="B8B8B8"/>
                              <w:spacing w:val="4"/>
                              <w:sz w:val="20"/>
                            </w:rPr>
                            <w:t> </w:t>
                          </w:r>
                          <w:r>
                            <w:rPr>
                              <w:rFonts w:ascii="Calibri" w:hAnsi="Calibri"/>
                              <w:color w:val="B8B8B8"/>
                              <w:spacing w:val="-2"/>
                              <w:sz w:val="20"/>
                            </w:rPr>
                            <w:t>Üniversitesi</w:t>
                          </w:r>
                        </w:p>
                      </w:txbxContent>
                    </wps:txbx>
                    <wps:bodyPr wrap="square" lIns="0" tIns="0" rIns="0" bIns="0" rtlCol="0">
                      <a:noAutofit/>
                    </wps:bodyPr>
                  </wps:wsp>
                </a:graphicData>
              </a:graphic>
            </wp:anchor>
          </w:drawing>
        </mc:Choice>
        <mc:Fallback>
          <w:pict>
            <v:shape style="position:absolute;margin-left:69.823997pt;margin-top:36.529984pt;width:122.9pt;height:12pt;mso-position-horizontal-relative:page;mso-position-vertical-relative:page;z-index:-16051200" type="#_x0000_t202" id="docshape6" filled="false" stroked="false">
              <v:textbox inset="0,0,0,0">
                <w:txbxContent>
                  <w:p>
                    <w:pPr>
                      <w:spacing w:line="223" w:lineRule="exact" w:before="0"/>
                      <w:ind w:left="20" w:right="0" w:firstLine="0"/>
                      <w:jc w:val="left"/>
                      <w:rPr>
                        <w:rFonts w:ascii="Calibri" w:hAnsi="Calibri"/>
                        <w:sz w:val="20"/>
                      </w:rPr>
                    </w:pPr>
                    <w:r>
                      <w:rPr>
                        <w:rFonts w:ascii="Calibri" w:hAnsi="Calibri"/>
                        <w:color w:val="B8B8B8"/>
                        <w:spacing w:val="-2"/>
                        <w:sz w:val="20"/>
                      </w:rPr>
                      <w:t>İstanbul</w:t>
                    </w:r>
                    <w:r>
                      <w:rPr>
                        <w:rFonts w:ascii="Calibri" w:hAnsi="Calibri"/>
                        <w:color w:val="B8B8B8"/>
                        <w:spacing w:val="4"/>
                        <w:sz w:val="20"/>
                      </w:rPr>
                      <w:t> </w:t>
                    </w:r>
                    <w:r>
                      <w:rPr>
                        <w:rFonts w:ascii="Calibri" w:hAnsi="Calibri"/>
                        <w:color w:val="B8B8B8"/>
                        <w:spacing w:val="-2"/>
                        <w:sz w:val="20"/>
                      </w:rPr>
                      <w:t>Nişantaşı</w:t>
                    </w:r>
                    <w:r>
                      <w:rPr>
                        <w:rFonts w:ascii="Calibri" w:hAnsi="Calibri"/>
                        <w:color w:val="B8B8B8"/>
                        <w:spacing w:val="4"/>
                        <w:sz w:val="20"/>
                      </w:rPr>
                      <w:t> </w:t>
                    </w:r>
                    <w:r>
                      <w:rPr>
                        <w:rFonts w:ascii="Calibri" w:hAnsi="Calibri"/>
                        <w:color w:val="B8B8B8"/>
                        <w:spacing w:val="-2"/>
                        <w:sz w:val="20"/>
                      </w:rPr>
                      <w:t>Üniversitesi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65792">
              <wp:simplePos x="0" y="0"/>
              <wp:positionH relativeFrom="page">
                <wp:posOffset>5181980</wp:posOffset>
              </wp:positionH>
              <wp:positionV relativeFrom="page">
                <wp:posOffset>463930</wp:posOffset>
              </wp:positionV>
              <wp:extent cx="1483360"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483360" cy="152400"/>
                      </a:xfrm>
                      <a:prstGeom prst="rect">
                        <a:avLst/>
                      </a:prstGeom>
                    </wps:spPr>
                    <wps:txbx>
                      <w:txbxContent>
                        <w:p>
                          <w:pPr>
                            <w:spacing w:line="223" w:lineRule="exact" w:before="0"/>
                            <w:ind w:left="20" w:right="0" w:firstLine="0"/>
                            <w:jc w:val="left"/>
                            <w:rPr>
                              <w:rFonts w:ascii="Calibri" w:hAnsi="Calibri"/>
                              <w:sz w:val="20"/>
                            </w:rPr>
                          </w:pPr>
                          <w:r>
                            <w:rPr>
                              <w:rFonts w:ascii="Calibri" w:hAnsi="Calibri"/>
                              <w:color w:val="B8B8B8"/>
                              <w:sz w:val="20"/>
                            </w:rPr>
                            <w:t>07-09</w:t>
                          </w:r>
                          <w:r>
                            <w:rPr>
                              <w:rFonts w:ascii="Calibri" w:hAnsi="Calibri"/>
                              <w:color w:val="B8B8B8"/>
                              <w:spacing w:val="-4"/>
                              <w:sz w:val="20"/>
                            </w:rPr>
                            <w:t> </w:t>
                          </w:r>
                          <w:r>
                            <w:rPr>
                              <w:rFonts w:ascii="Calibri" w:hAnsi="Calibri"/>
                              <w:color w:val="B8B8B8"/>
                              <w:sz w:val="20"/>
                            </w:rPr>
                            <w:t>Eylül</w:t>
                          </w:r>
                          <w:r>
                            <w:rPr>
                              <w:rFonts w:ascii="Calibri" w:hAnsi="Calibri"/>
                              <w:color w:val="B8B8B8"/>
                              <w:spacing w:val="-6"/>
                              <w:sz w:val="20"/>
                            </w:rPr>
                            <w:t> </w:t>
                          </w:r>
                          <w:r>
                            <w:rPr>
                              <w:rFonts w:ascii="Calibri" w:hAnsi="Calibri"/>
                              <w:color w:val="B8B8B8"/>
                              <w:sz w:val="20"/>
                            </w:rPr>
                            <w:t>2023</w:t>
                          </w:r>
                          <w:r>
                            <w:rPr>
                              <w:rFonts w:ascii="Calibri" w:hAnsi="Calibri"/>
                              <w:color w:val="B8B8B8"/>
                              <w:spacing w:val="-6"/>
                              <w:sz w:val="20"/>
                            </w:rPr>
                            <w:t> </w:t>
                          </w:r>
                          <w:r>
                            <w:rPr>
                              <w:rFonts w:ascii="Calibri" w:hAnsi="Calibri"/>
                              <w:color w:val="B8B8B8"/>
                              <w:sz w:val="20"/>
                            </w:rPr>
                            <w:t>/</w:t>
                          </w:r>
                          <w:r>
                            <w:rPr>
                              <w:rFonts w:ascii="Calibri" w:hAnsi="Calibri"/>
                              <w:color w:val="B8B8B8"/>
                              <w:spacing w:val="-6"/>
                              <w:sz w:val="20"/>
                            </w:rPr>
                            <w:t> </w:t>
                          </w:r>
                          <w:r>
                            <w:rPr>
                              <w:rFonts w:ascii="Calibri" w:hAnsi="Calibri"/>
                              <w:color w:val="B8B8B8"/>
                              <w:spacing w:val="-2"/>
                              <w:sz w:val="20"/>
                            </w:rPr>
                            <w:t>ISTANBUL</w:t>
                          </w:r>
                        </w:p>
                      </w:txbxContent>
                    </wps:txbx>
                    <wps:bodyPr wrap="square" lIns="0" tIns="0" rIns="0" bIns="0" rtlCol="0">
                      <a:noAutofit/>
                    </wps:bodyPr>
                  </wps:wsp>
                </a:graphicData>
              </a:graphic>
            </wp:anchor>
          </w:drawing>
        </mc:Choice>
        <mc:Fallback>
          <w:pict>
            <v:shape style="position:absolute;margin-left:408.029999pt;margin-top:36.529984pt;width:116.8pt;height:12pt;mso-position-horizontal-relative:page;mso-position-vertical-relative:page;z-index:-16050688" type="#_x0000_t202" id="docshape7" filled="false" stroked="false">
              <v:textbox inset="0,0,0,0">
                <w:txbxContent>
                  <w:p>
                    <w:pPr>
                      <w:spacing w:line="223" w:lineRule="exact" w:before="0"/>
                      <w:ind w:left="20" w:right="0" w:firstLine="0"/>
                      <w:jc w:val="left"/>
                      <w:rPr>
                        <w:rFonts w:ascii="Calibri" w:hAnsi="Calibri"/>
                        <w:sz w:val="20"/>
                      </w:rPr>
                    </w:pPr>
                    <w:r>
                      <w:rPr>
                        <w:rFonts w:ascii="Calibri" w:hAnsi="Calibri"/>
                        <w:color w:val="B8B8B8"/>
                        <w:sz w:val="20"/>
                      </w:rPr>
                      <w:t>07-09</w:t>
                    </w:r>
                    <w:r>
                      <w:rPr>
                        <w:rFonts w:ascii="Calibri" w:hAnsi="Calibri"/>
                        <w:color w:val="B8B8B8"/>
                        <w:spacing w:val="-4"/>
                        <w:sz w:val="20"/>
                      </w:rPr>
                      <w:t> </w:t>
                    </w:r>
                    <w:r>
                      <w:rPr>
                        <w:rFonts w:ascii="Calibri" w:hAnsi="Calibri"/>
                        <w:color w:val="B8B8B8"/>
                        <w:sz w:val="20"/>
                      </w:rPr>
                      <w:t>Eylül</w:t>
                    </w:r>
                    <w:r>
                      <w:rPr>
                        <w:rFonts w:ascii="Calibri" w:hAnsi="Calibri"/>
                        <w:color w:val="B8B8B8"/>
                        <w:spacing w:val="-6"/>
                        <w:sz w:val="20"/>
                      </w:rPr>
                      <w:t> </w:t>
                    </w:r>
                    <w:r>
                      <w:rPr>
                        <w:rFonts w:ascii="Calibri" w:hAnsi="Calibri"/>
                        <w:color w:val="B8B8B8"/>
                        <w:sz w:val="20"/>
                      </w:rPr>
                      <w:t>2023</w:t>
                    </w:r>
                    <w:r>
                      <w:rPr>
                        <w:rFonts w:ascii="Calibri" w:hAnsi="Calibri"/>
                        <w:color w:val="B8B8B8"/>
                        <w:spacing w:val="-6"/>
                        <w:sz w:val="20"/>
                      </w:rPr>
                      <w:t> </w:t>
                    </w:r>
                    <w:r>
                      <w:rPr>
                        <w:rFonts w:ascii="Calibri" w:hAnsi="Calibri"/>
                        <w:color w:val="B8B8B8"/>
                        <w:sz w:val="20"/>
                      </w:rPr>
                      <w:t>/</w:t>
                    </w:r>
                    <w:r>
                      <w:rPr>
                        <w:rFonts w:ascii="Calibri" w:hAnsi="Calibri"/>
                        <w:color w:val="B8B8B8"/>
                        <w:spacing w:val="-6"/>
                        <w:sz w:val="20"/>
                      </w:rPr>
                      <w:t> </w:t>
                    </w:r>
                    <w:r>
                      <w:rPr>
                        <w:rFonts w:ascii="Calibri" w:hAnsi="Calibri"/>
                        <w:color w:val="B8B8B8"/>
                        <w:spacing w:val="-2"/>
                        <w:sz w:val="20"/>
                      </w:rPr>
                      <w:t>ISTANBUL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51" w:hanging="286"/>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80" w:hanging="286"/>
      </w:pPr>
      <w:rPr>
        <w:rFonts w:hint="default"/>
        <w:lang w:val="tr-TR" w:eastAsia="en-US" w:bidi="ar-SA"/>
      </w:rPr>
    </w:lvl>
    <w:lvl w:ilvl="2">
      <w:start w:val="0"/>
      <w:numFmt w:val="bullet"/>
      <w:lvlText w:val="•"/>
      <w:lvlJc w:val="left"/>
      <w:pPr>
        <w:ind w:left="2700" w:hanging="286"/>
      </w:pPr>
      <w:rPr>
        <w:rFonts w:hint="default"/>
        <w:lang w:val="tr-TR" w:eastAsia="en-US" w:bidi="ar-SA"/>
      </w:rPr>
    </w:lvl>
    <w:lvl w:ilvl="3">
      <w:start w:val="0"/>
      <w:numFmt w:val="bullet"/>
      <w:lvlText w:val="•"/>
      <w:lvlJc w:val="left"/>
      <w:pPr>
        <w:ind w:left="3621" w:hanging="286"/>
      </w:pPr>
      <w:rPr>
        <w:rFonts w:hint="default"/>
        <w:lang w:val="tr-TR" w:eastAsia="en-US" w:bidi="ar-SA"/>
      </w:rPr>
    </w:lvl>
    <w:lvl w:ilvl="4">
      <w:start w:val="0"/>
      <w:numFmt w:val="bullet"/>
      <w:lvlText w:val="•"/>
      <w:lvlJc w:val="left"/>
      <w:pPr>
        <w:ind w:left="4541" w:hanging="286"/>
      </w:pPr>
      <w:rPr>
        <w:rFonts w:hint="default"/>
        <w:lang w:val="tr-TR" w:eastAsia="en-US" w:bidi="ar-SA"/>
      </w:rPr>
    </w:lvl>
    <w:lvl w:ilvl="5">
      <w:start w:val="0"/>
      <w:numFmt w:val="bullet"/>
      <w:lvlText w:val="•"/>
      <w:lvlJc w:val="left"/>
      <w:pPr>
        <w:ind w:left="5462" w:hanging="286"/>
      </w:pPr>
      <w:rPr>
        <w:rFonts w:hint="default"/>
        <w:lang w:val="tr-TR" w:eastAsia="en-US" w:bidi="ar-SA"/>
      </w:rPr>
    </w:lvl>
    <w:lvl w:ilvl="6">
      <w:start w:val="0"/>
      <w:numFmt w:val="bullet"/>
      <w:lvlText w:val="•"/>
      <w:lvlJc w:val="left"/>
      <w:pPr>
        <w:ind w:left="6382" w:hanging="286"/>
      </w:pPr>
      <w:rPr>
        <w:rFonts w:hint="default"/>
        <w:lang w:val="tr-TR" w:eastAsia="en-US" w:bidi="ar-SA"/>
      </w:rPr>
    </w:lvl>
    <w:lvl w:ilvl="7">
      <w:start w:val="0"/>
      <w:numFmt w:val="bullet"/>
      <w:lvlText w:val="•"/>
      <w:lvlJc w:val="left"/>
      <w:pPr>
        <w:ind w:left="7303" w:hanging="286"/>
      </w:pPr>
      <w:rPr>
        <w:rFonts w:hint="default"/>
        <w:lang w:val="tr-TR" w:eastAsia="en-US" w:bidi="ar-SA"/>
      </w:rPr>
    </w:lvl>
    <w:lvl w:ilvl="8">
      <w:start w:val="0"/>
      <w:numFmt w:val="bullet"/>
      <w:lvlText w:val="•"/>
      <w:lvlJc w:val="left"/>
      <w:pPr>
        <w:ind w:left="8223" w:hanging="286"/>
      </w:pPr>
      <w:rPr>
        <w:rFonts w:hint="default"/>
        <w:lang w:val="tr-TR" w:eastAsia="en-US" w:bidi="ar-SA"/>
      </w:rPr>
    </w:lvl>
  </w:abstractNum>
  <w:abstractNum w:abstractNumId="0">
    <w:multiLevelType w:val="hybridMultilevel"/>
    <w:lvl w:ilvl="0">
      <w:start w:val="1"/>
      <w:numFmt w:val="decimal"/>
      <w:lvlText w:val="%1."/>
      <w:lvlJc w:val="left"/>
      <w:pPr>
        <w:ind w:left="645" w:hanging="221"/>
        <w:jc w:val="left"/>
      </w:pPr>
      <w:rPr>
        <w:rFonts w:hint="default" w:ascii="Times New Roman" w:hAnsi="Times New Roman" w:eastAsia="Times New Roman" w:cs="Times New Roman"/>
        <w:b/>
        <w:bCs/>
        <w:i w:val="0"/>
        <w:iCs w:val="0"/>
        <w:spacing w:val="0"/>
        <w:w w:val="100"/>
        <w:sz w:val="22"/>
        <w:szCs w:val="22"/>
        <w:lang w:val="tr-TR" w:eastAsia="en-US" w:bidi="ar-SA"/>
      </w:rPr>
    </w:lvl>
    <w:lvl w:ilvl="1">
      <w:start w:val="1"/>
      <w:numFmt w:val="decimal"/>
      <w:lvlText w:val="%1.%2."/>
      <w:lvlJc w:val="left"/>
      <w:pPr>
        <w:ind w:left="810" w:hanging="387"/>
        <w:jc w:val="left"/>
      </w:pPr>
      <w:rPr>
        <w:rFonts w:hint="default" w:ascii="Times New Roman" w:hAnsi="Times New Roman" w:eastAsia="Times New Roman" w:cs="Times New Roman"/>
        <w:b/>
        <w:bCs/>
        <w:i w:val="0"/>
        <w:iCs w:val="0"/>
        <w:spacing w:val="0"/>
        <w:w w:val="100"/>
        <w:sz w:val="22"/>
        <w:szCs w:val="22"/>
        <w:lang w:val="tr-TR" w:eastAsia="en-US" w:bidi="ar-SA"/>
      </w:rPr>
    </w:lvl>
    <w:lvl w:ilvl="2">
      <w:start w:val="0"/>
      <w:numFmt w:val="bullet"/>
      <w:lvlText w:val="•"/>
      <w:lvlJc w:val="left"/>
      <w:pPr>
        <w:ind w:left="1847" w:hanging="387"/>
      </w:pPr>
      <w:rPr>
        <w:rFonts w:hint="default"/>
        <w:lang w:val="tr-TR" w:eastAsia="en-US" w:bidi="ar-SA"/>
      </w:rPr>
    </w:lvl>
    <w:lvl w:ilvl="3">
      <w:start w:val="0"/>
      <w:numFmt w:val="bullet"/>
      <w:lvlText w:val="•"/>
      <w:lvlJc w:val="left"/>
      <w:pPr>
        <w:ind w:left="2874" w:hanging="387"/>
      </w:pPr>
      <w:rPr>
        <w:rFonts w:hint="default"/>
        <w:lang w:val="tr-TR" w:eastAsia="en-US" w:bidi="ar-SA"/>
      </w:rPr>
    </w:lvl>
    <w:lvl w:ilvl="4">
      <w:start w:val="0"/>
      <w:numFmt w:val="bullet"/>
      <w:lvlText w:val="•"/>
      <w:lvlJc w:val="left"/>
      <w:pPr>
        <w:ind w:left="3901" w:hanging="387"/>
      </w:pPr>
      <w:rPr>
        <w:rFonts w:hint="default"/>
        <w:lang w:val="tr-TR" w:eastAsia="en-US" w:bidi="ar-SA"/>
      </w:rPr>
    </w:lvl>
    <w:lvl w:ilvl="5">
      <w:start w:val="0"/>
      <w:numFmt w:val="bullet"/>
      <w:lvlText w:val="•"/>
      <w:lvlJc w:val="left"/>
      <w:pPr>
        <w:ind w:left="4928" w:hanging="387"/>
      </w:pPr>
      <w:rPr>
        <w:rFonts w:hint="default"/>
        <w:lang w:val="tr-TR" w:eastAsia="en-US" w:bidi="ar-SA"/>
      </w:rPr>
    </w:lvl>
    <w:lvl w:ilvl="6">
      <w:start w:val="0"/>
      <w:numFmt w:val="bullet"/>
      <w:lvlText w:val="•"/>
      <w:lvlJc w:val="left"/>
      <w:pPr>
        <w:ind w:left="5955" w:hanging="387"/>
      </w:pPr>
      <w:rPr>
        <w:rFonts w:hint="default"/>
        <w:lang w:val="tr-TR" w:eastAsia="en-US" w:bidi="ar-SA"/>
      </w:rPr>
    </w:lvl>
    <w:lvl w:ilvl="7">
      <w:start w:val="0"/>
      <w:numFmt w:val="bullet"/>
      <w:lvlText w:val="•"/>
      <w:lvlJc w:val="left"/>
      <w:pPr>
        <w:ind w:left="6982" w:hanging="387"/>
      </w:pPr>
      <w:rPr>
        <w:rFonts w:hint="default"/>
        <w:lang w:val="tr-TR" w:eastAsia="en-US" w:bidi="ar-SA"/>
      </w:rPr>
    </w:lvl>
    <w:lvl w:ilvl="8">
      <w:start w:val="0"/>
      <w:numFmt w:val="bullet"/>
      <w:lvlText w:val="•"/>
      <w:lvlJc w:val="left"/>
      <w:pPr>
        <w:ind w:left="8010" w:hanging="387"/>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tr-TR" w:eastAsia="en-US" w:bidi="ar-SA"/>
    </w:rPr>
  </w:style>
  <w:style w:styleId="Heading1" w:type="paragraph">
    <w:name w:val="Heading 1"/>
    <w:basedOn w:val="Normal"/>
    <w:uiPriority w:val="1"/>
    <w:qFormat/>
    <w:pPr>
      <w:ind w:left="644" w:hanging="220"/>
      <w:jc w:val="both"/>
      <w:outlineLvl w:val="1"/>
    </w:pPr>
    <w:rPr>
      <w:rFonts w:ascii="Times New Roman" w:hAnsi="Times New Roman" w:eastAsia="Times New Roman" w:cs="Times New Roman"/>
      <w:b/>
      <w:bCs/>
      <w:sz w:val="22"/>
      <w:szCs w:val="22"/>
      <w:lang w:val="tr-TR" w:eastAsia="en-US" w:bidi="ar-SA"/>
    </w:rPr>
  </w:style>
  <w:style w:styleId="Title" w:type="paragraph">
    <w:name w:val="Title"/>
    <w:basedOn w:val="Normal"/>
    <w:uiPriority w:val="1"/>
    <w:qFormat/>
    <w:pPr>
      <w:spacing w:line="321" w:lineRule="exact"/>
      <w:ind w:right="565"/>
      <w:jc w:val="right"/>
    </w:pPr>
    <w:rPr>
      <w:rFonts w:ascii="Times New Roman" w:hAnsi="Times New Roman" w:eastAsia="Times New Roman" w:cs="Times New Roman"/>
      <w:b/>
      <w:bCs/>
      <w:i/>
      <w:iCs/>
      <w:sz w:val="28"/>
      <w:szCs w:val="28"/>
      <w:lang w:val="tr-TR" w:eastAsia="en-US" w:bidi="ar-SA"/>
    </w:rPr>
  </w:style>
  <w:style w:styleId="ListParagraph" w:type="paragraph">
    <w:name w:val="List Paragraph"/>
    <w:basedOn w:val="Normal"/>
    <w:uiPriority w:val="1"/>
    <w:qFormat/>
    <w:pPr>
      <w:ind w:left="851" w:hanging="286"/>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hyperlink" Target="http://dx.doi.org/10.14812/cufej.533443" TargetMode="External"/><Relationship Id="rId2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2024-12-29T18:34:14Z</dcterms:created>
  <dcterms:modified xsi:type="dcterms:W3CDTF">2024-12-29T18:34:14Z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2024-08-29T00:00:00Z</vt:filetime>
  </property>
</Properties>
</file>