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83"/>
        <w:gridCol w:w="667"/>
        <w:gridCol w:w="498"/>
        <w:gridCol w:w="566"/>
        <w:gridCol w:w="566"/>
        <w:gridCol w:w="808"/>
      </w:tblGrid>
      <w:tr w:rsidR="005A4D61" w:rsidRPr="00050327" w:rsidTr="00A11A4B">
        <w:trPr>
          <w:trHeight w:val="708"/>
        </w:trPr>
        <w:tc>
          <w:tcPr>
            <w:tcW w:w="9288" w:type="dxa"/>
            <w:gridSpan w:val="6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  <w:b/>
              </w:rPr>
            </w:pPr>
          </w:p>
          <w:p w:rsidR="005A4D61" w:rsidRPr="00050327" w:rsidRDefault="005A4D61" w:rsidP="00A11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ÇOCUKLARA</w:t>
            </w:r>
            <w:r w:rsidRPr="00050327">
              <w:rPr>
                <w:rFonts w:ascii="Times New Roman" w:hAnsi="Times New Roman"/>
                <w:b/>
              </w:rPr>
              <w:t xml:space="preserve"> YAŞAM SONU BAKIM VEREN HEMŞİRELERDE STRES ÖLÇEĞİ</w:t>
            </w:r>
          </w:p>
          <w:p w:rsidR="005A4D61" w:rsidRPr="00050327" w:rsidRDefault="005A4D61" w:rsidP="00A11A4B">
            <w:pPr>
              <w:rPr>
                <w:rFonts w:ascii="Times New Roman" w:hAnsi="Times New Roman"/>
                <w:b/>
              </w:rPr>
            </w:pPr>
          </w:p>
        </w:tc>
      </w:tr>
      <w:tr w:rsidR="005A4D61" w:rsidRPr="00050327" w:rsidTr="00A11A4B">
        <w:trPr>
          <w:cantSplit/>
          <w:trHeight w:val="2123"/>
        </w:trPr>
        <w:tc>
          <w:tcPr>
            <w:tcW w:w="6183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extDirection w:val="btLr"/>
          </w:tcPr>
          <w:p w:rsidR="005A4D61" w:rsidRPr="00050327" w:rsidRDefault="005A4D61" w:rsidP="00A11A4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50327">
              <w:rPr>
                <w:rFonts w:ascii="Times New Roman" w:hAnsi="Times New Roman"/>
                <w:b/>
              </w:rPr>
              <w:t>Kesinlikle Katılmıyorum (1)</w:t>
            </w:r>
          </w:p>
        </w:tc>
        <w:tc>
          <w:tcPr>
            <w:tcW w:w="498" w:type="dxa"/>
            <w:textDirection w:val="btLr"/>
          </w:tcPr>
          <w:p w:rsidR="005A4D61" w:rsidRPr="00050327" w:rsidRDefault="005A4D61" w:rsidP="00A11A4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50327">
              <w:rPr>
                <w:rFonts w:ascii="Times New Roman" w:hAnsi="Times New Roman"/>
                <w:b/>
              </w:rPr>
              <w:t>Katılmıyorum (2)</w:t>
            </w:r>
          </w:p>
        </w:tc>
        <w:tc>
          <w:tcPr>
            <w:tcW w:w="566" w:type="dxa"/>
            <w:textDirection w:val="btLr"/>
          </w:tcPr>
          <w:p w:rsidR="005A4D61" w:rsidRPr="00050327" w:rsidRDefault="005A4D61" w:rsidP="00A11A4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50327">
              <w:rPr>
                <w:rFonts w:ascii="Times New Roman" w:hAnsi="Times New Roman"/>
                <w:b/>
              </w:rPr>
              <w:t>Emin Değilim (3)</w:t>
            </w:r>
          </w:p>
        </w:tc>
        <w:tc>
          <w:tcPr>
            <w:tcW w:w="566" w:type="dxa"/>
            <w:textDirection w:val="btLr"/>
          </w:tcPr>
          <w:p w:rsidR="005A4D61" w:rsidRPr="00050327" w:rsidRDefault="005A4D61" w:rsidP="00A11A4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50327">
              <w:rPr>
                <w:rFonts w:ascii="Times New Roman" w:hAnsi="Times New Roman"/>
                <w:b/>
              </w:rPr>
              <w:t>Katılıyorum (4)</w:t>
            </w:r>
          </w:p>
        </w:tc>
        <w:tc>
          <w:tcPr>
            <w:tcW w:w="808" w:type="dxa"/>
            <w:textDirection w:val="btLr"/>
          </w:tcPr>
          <w:p w:rsidR="005A4D61" w:rsidRPr="00050327" w:rsidRDefault="005A4D61" w:rsidP="00A11A4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50327">
              <w:rPr>
                <w:rFonts w:ascii="Times New Roman" w:hAnsi="Times New Roman"/>
                <w:b/>
              </w:rPr>
              <w:t>Kesinlikle Katılıyorum  (5)</w:t>
            </w:r>
          </w:p>
        </w:tc>
      </w:tr>
      <w:tr w:rsidR="005A4D61" w:rsidRPr="00050327" w:rsidTr="00A11A4B">
        <w:trPr>
          <w:trHeight w:val="154"/>
        </w:trPr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Terminal dönem bakım bilgim eksik olduğunda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 xml:space="preserve">Hemşireler tarafından verilen terminal dönem hemşirelik bakımı tutarsız olduğunda 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Ölmek üzere olan çocukların terminal dönem bakımıyla ilgili ayrıntılı rehberler eksik olduğunda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Çocuğun ihtiyaçlarının neler olduğunu anlamak zor olduğunda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Çocuğa öleceğini yaşına uygun bir şekilde nasıl açıklayacağımı bilmediğimde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Ölmek üzere olan çocuk için yapabileceğim hiçbir şey olmadığını hissettiğimde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 xml:space="preserve">Çocukla ilgili kötü haberleri (tedavi ve </w:t>
            </w:r>
            <w:proofErr w:type="spellStart"/>
            <w:r w:rsidRPr="00050327">
              <w:rPr>
                <w:rFonts w:ascii="Times New Roman" w:hAnsi="Times New Roman"/>
              </w:rPr>
              <w:t>prognoz</w:t>
            </w:r>
            <w:proofErr w:type="spellEnd"/>
            <w:r w:rsidRPr="00050327">
              <w:rPr>
                <w:rFonts w:ascii="Times New Roman" w:hAnsi="Times New Roman"/>
              </w:rPr>
              <w:t xml:space="preserve"> gibi) ebeveynlerine iletmek zorunda kaldığımda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Ebeveynler, çocukları için tedavi süreciyle ilgili aşırı talepte bulunduğunda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Sağlık ekibi ve ebeveynler, çocuğun tedavisinin gidişatı konusunda aynı fikre sahip olmadıklarında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Ebeveynler hemşirelere güvenmiyor gibi göründüğünde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Ebeveynler, çocuklarının istekleri göz ardı ederek tedavi sürecine kendileri karar verdiğinde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Ebeveynler benden çocuklarına yalan söylememi istediğinde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Çocuğunun ölümünden sonra yas tutan aileye yeterli zaman ayıramadığımda.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Ölmek üzere olan hasta çocuk ve ebeveynleri için özel bir alan sağlayamadığımda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Ölmek üzere olan bir çocuğa canını acıtan bir tedavi yapmak zorunda olduğumda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Çocuklarının ölümünden sonra ebeveynlerine ne söyleyeceğimi bilemediğimde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Ebeveynlerin hastanede uzun süre kalmaları nedeniyle yorgunluklarına tanık olduğumda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Ebeveynler, çocuklarının ölümünü tıbbi bir başarısızlık olarak gördüğünde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Çocuğun ölümüne karşı kayıtsız kalmak zor olduğunda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Bir çocuk hastanın ölümü için sanki kendi çocuğummuş gibi bir kayıp hissi yaşadığımda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Yas tutan ebeveynlerin acısı beni etkilediği zaman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  <w:tr w:rsidR="005A4D61" w:rsidRPr="00050327" w:rsidTr="00A11A4B">
        <w:tc>
          <w:tcPr>
            <w:tcW w:w="6183" w:type="dxa"/>
          </w:tcPr>
          <w:p w:rsidR="005A4D61" w:rsidRPr="00050327" w:rsidRDefault="005A4D61" w:rsidP="005A4D6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0327">
              <w:rPr>
                <w:rFonts w:ascii="Times New Roman" w:hAnsi="Times New Roman"/>
              </w:rPr>
              <w:t>Bir önceki çocuk hastanın ölümünden sonra yaşanan duyguyu atlatamadan ölümcül hastalığı olan diğer çocuklara bakmam gerektiğinde</w:t>
            </w:r>
          </w:p>
        </w:tc>
        <w:tc>
          <w:tcPr>
            <w:tcW w:w="667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5A4D61" w:rsidRPr="00050327" w:rsidRDefault="005A4D61" w:rsidP="00A11A4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34AE4" w:rsidRDefault="00F34AE4"/>
    <w:p w:rsidR="005A4D61" w:rsidRPr="005A4D61" w:rsidRDefault="005A4D61" w:rsidP="005A4D61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4D61">
        <w:rPr>
          <w:rFonts w:ascii="Times New Roman" w:hAnsi="Times New Roman"/>
          <w:sz w:val="24"/>
          <w:szCs w:val="24"/>
        </w:rPr>
        <w:lastRenderedPageBreak/>
        <w:t>Kesinlikle katılmıyorum (1 puan)</w:t>
      </w:r>
    </w:p>
    <w:p w:rsidR="005A4D61" w:rsidRPr="005A4D61" w:rsidRDefault="005A4D61" w:rsidP="005A4D61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4D61">
        <w:rPr>
          <w:rFonts w:ascii="Times New Roman" w:hAnsi="Times New Roman"/>
          <w:sz w:val="24"/>
          <w:szCs w:val="24"/>
        </w:rPr>
        <w:t>Katılmıyorum (2 puan)</w:t>
      </w:r>
    </w:p>
    <w:p w:rsidR="005A4D61" w:rsidRPr="005A4D61" w:rsidRDefault="005A4D61" w:rsidP="005A4D61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4D61">
        <w:rPr>
          <w:rFonts w:ascii="Times New Roman" w:hAnsi="Times New Roman"/>
          <w:sz w:val="24"/>
          <w:szCs w:val="24"/>
        </w:rPr>
        <w:t>Emin değilim (3 puan)</w:t>
      </w:r>
    </w:p>
    <w:p w:rsidR="005A4D61" w:rsidRPr="005A4D61" w:rsidRDefault="005A4D61" w:rsidP="005A4D61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4D61">
        <w:rPr>
          <w:rFonts w:ascii="Times New Roman" w:hAnsi="Times New Roman"/>
          <w:sz w:val="24"/>
          <w:szCs w:val="24"/>
        </w:rPr>
        <w:t xml:space="preserve">Katılıyorum (4 puan) </w:t>
      </w:r>
    </w:p>
    <w:p w:rsidR="005A4D61" w:rsidRPr="005A4D61" w:rsidRDefault="005A4D61" w:rsidP="005A4D61">
      <w:pPr>
        <w:pStyle w:val="ListeParagraf"/>
        <w:numPr>
          <w:ilvl w:val="0"/>
          <w:numId w:val="2"/>
        </w:numPr>
        <w:spacing w:after="0"/>
      </w:pPr>
      <w:r w:rsidRPr="005A4D61">
        <w:rPr>
          <w:rFonts w:ascii="Times New Roman" w:hAnsi="Times New Roman"/>
          <w:sz w:val="24"/>
          <w:szCs w:val="24"/>
        </w:rPr>
        <w:t>Kesinlikle katılıyorum (5 puan)</w:t>
      </w:r>
    </w:p>
    <w:p w:rsidR="005A4D61" w:rsidRDefault="005A4D61" w:rsidP="005A4D6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4D61" w:rsidTr="005A4D61">
        <w:tc>
          <w:tcPr>
            <w:tcW w:w="4606" w:type="dxa"/>
          </w:tcPr>
          <w:p w:rsidR="005A4D61" w:rsidRPr="00C57E79" w:rsidRDefault="005A4D61" w:rsidP="005A4D61">
            <w:pPr>
              <w:jc w:val="center"/>
              <w:rPr>
                <w:rFonts w:ascii="Times New Roman" w:hAnsi="Times New Roman"/>
                <w:b/>
              </w:rPr>
            </w:pPr>
            <w:r w:rsidRPr="00C57E79">
              <w:rPr>
                <w:rFonts w:ascii="Times New Roman" w:hAnsi="Times New Roman"/>
                <w:b/>
              </w:rPr>
              <w:t>ALTBOYUT</w:t>
            </w:r>
          </w:p>
        </w:tc>
        <w:tc>
          <w:tcPr>
            <w:tcW w:w="4606" w:type="dxa"/>
          </w:tcPr>
          <w:p w:rsidR="005A4D61" w:rsidRPr="00C57E79" w:rsidRDefault="005A4D61" w:rsidP="005A4D61">
            <w:pPr>
              <w:jc w:val="center"/>
              <w:rPr>
                <w:rFonts w:ascii="Times New Roman" w:hAnsi="Times New Roman"/>
                <w:b/>
              </w:rPr>
            </w:pPr>
            <w:r w:rsidRPr="00C57E79">
              <w:rPr>
                <w:rFonts w:ascii="Times New Roman" w:hAnsi="Times New Roman"/>
                <w:b/>
              </w:rPr>
              <w:t>MADDE</w:t>
            </w:r>
          </w:p>
        </w:tc>
      </w:tr>
      <w:tr w:rsidR="005A4D61" w:rsidTr="005A4D61">
        <w:tc>
          <w:tcPr>
            <w:tcW w:w="4606" w:type="dxa"/>
          </w:tcPr>
          <w:p w:rsidR="005A4D61" w:rsidRPr="00C57E79" w:rsidRDefault="005A4D61" w:rsidP="005A4D61">
            <w:pPr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Psikolojik Zorluklar</w:t>
            </w:r>
          </w:p>
        </w:tc>
        <w:tc>
          <w:tcPr>
            <w:tcW w:w="4606" w:type="dxa"/>
          </w:tcPr>
          <w:p w:rsidR="005A4D61" w:rsidRPr="00C57E79" w:rsidRDefault="005A4D61" w:rsidP="00C57E79">
            <w:pPr>
              <w:jc w:val="center"/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15, 17, 18, 19, 20, 21, 22</w:t>
            </w:r>
          </w:p>
        </w:tc>
      </w:tr>
      <w:tr w:rsidR="005A4D61" w:rsidTr="005A4D61">
        <w:tc>
          <w:tcPr>
            <w:tcW w:w="4606" w:type="dxa"/>
          </w:tcPr>
          <w:p w:rsidR="005A4D61" w:rsidRPr="00C57E79" w:rsidRDefault="005A4D61" w:rsidP="005A4D61">
            <w:pPr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Ebeveynlerle Çatışma</w:t>
            </w:r>
          </w:p>
        </w:tc>
        <w:tc>
          <w:tcPr>
            <w:tcW w:w="4606" w:type="dxa"/>
          </w:tcPr>
          <w:p w:rsidR="005A4D61" w:rsidRPr="00C57E79" w:rsidRDefault="005A4D61" w:rsidP="00C57E79">
            <w:pPr>
              <w:jc w:val="center"/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8, 9, 10, 11, 12</w:t>
            </w:r>
          </w:p>
        </w:tc>
      </w:tr>
      <w:tr w:rsidR="005A4D61" w:rsidTr="005A4D61">
        <w:tc>
          <w:tcPr>
            <w:tcW w:w="4606" w:type="dxa"/>
          </w:tcPr>
          <w:p w:rsidR="005A4D61" w:rsidRPr="00C57E79" w:rsidRDefault="005A4D61" w:rsidP="005A4D61">
            <w:pPr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İletişimde Zorluklar</w:t>
            </w:r>
          </w:p>
        </w:tc>
        <w:tc>
          <w:tcPr>
            <w:tcW w:w="4606" w:type="dxa"/>
          </w:tcPr>
          <w:p w:rsidR="005A4D61" w:rsidRPr="00C57E79" w:rsidRDefault="005A4D61" w:rsidP="00C57E79">
            <w:pPr>
              <w:jc w:val="center"/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4, 5, 6, 7, 16</w:t>
            </w:r>
          </w:p>
        </w:tc>
      </w:tr>
      <w:tr w:rsidR="005A4D61" w:rsidTr="005A4D61">
        <w:tc>
          <w:tcPr>
            <w:tcW w:w="4606" w:type="dxa"/>
          </w:tcPr>
          <w:p w:rsidR="005A4D61" w:rsidRPr="00C57E79" w:rsidRDefault="005A4D61" w:rsidP="005A4D61">
            <w:pPr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Yaşam Sonu Bakıma Bilgi Eksikliği</w:t>
            </w:r>
          </w:p>
        </w:tc>
        <w:tc>
          <w:tcPr>
            <w:tcW w:w="4606" w:type="dxa"/>
          </w:tcPr>
          <w:p w:rsidR="005A4D61" w:rsidRPr="00C57E79" w:rsidRDefault="005A4D61" w:rsidP="00C57E79">
            <w:pPr>
              <w:jc w:val="center"/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1, 2, 3</w:t>
            </w:r>
          </w:p>
        </w:tc>
      </w:tr>
      <w:tr w:rsidR="005A4D61" w:rsidTr="005A4D61">
        <w:tc>
          <w:tcPr>
            <w:tcW w:w="4606" w:type="dxa"/>
          </w:tcPr>
          <w:p w:rsidR="005A4D61" w:rsidRPr="00C57E79" w:rsidRDefault="005A4D61" w:rsidP="005A4D61">
            <w:pPr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Kısıtlı Çalışma Ortamı</w:t>
            </w:r>
          </w:p>
        </w:tc>
        <w:tc>
          <w:tcPr>
            <w:tcW w:w="4606" w:type="dxa"/>
          </w:tcPr>
          <w:p w:rsidR="005A4D61" w:rsidRPr="00C57E79" w:rsidRDefault="005A4D61" w:rsidP="00C57E79">
            <w:pPr>
              <w:jc w:val="center"/>
              <w:rPr>
                <w:rFonts w:ascii="Times New Roman" w:hAnsi="Times New Roman"/>
              </w:rPr>
            </w:pPr>
            <w:r w:rsidRPr="00C57E79">
              <w:rPr>
                <w:rFonts w:ascii="Times New Roman" w:hAnsi="Times New Roman"/>
              </w:rPr>
              <w:t>13, 14</w:t>
            </w:r>
          </w:p>
        </w:tc>
      </w:tr>
    </w:tbl>
    <w:p w:rsidR="005A4D61" w:rsidRDefault="005A4D61" w:rsidP="005A4D61">
      <w:pPr>
        <w:spacing w:after="0"/>
      </w:pPr>
      <w:bookmarkStart w:id="0" w:name="_GoBack"/>
      <w:bookmarkEnd w:id="0"/>
    </w:p>
    <w:sectPr w:rsidR="005A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F97"/>
    <w:multiLevelType w:val="hybridMultilevel"/>
    <w:tmpl w:val="76646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71E1"/>
    <w:multiLevelType w:val="hybridMultilevel"/>
    <w:tmpl w:val="4230A1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61"/>
    <w:rsid w:val="005A4D61"/>
    <w:rsid w:val="00C57E79"/>
    <w:rsid w:val="00F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61"/>
    <w:rPr>
      <w:rFonts w:eastAsia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D6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4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61"/>
    <w:rPr>
      <w:rFonts w:eastAsia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D6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 Ayran</dc:creator>
  <cp:lastModifiedBy>Gülsüm Ayran</cp:lastModifiedBy>
  <cp:revision>1</cp:revision>
  <cp:lastPrinted>2024-11-25T13:32:00Z</cp:lastPrinted>
  <dcterms:created xsi:type="dcterms:W3CDTF">2024-11-25T13:19:00Z</dcterms:created>
  <dcterms:modified xsi:type="dcterms:W3CDTF">2024-11-25T13:32:00Z</dcterms:modified>
</cp:coreProperties>
</file>