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A7F9" w14:textId="77777777" w:rsidR="00662B19" w:rsidRPr="00DA07D5" w:rsidRDefault="00662B19" w:rsidP="00662B19">
      <w:pPr>
        <w:jc w:val="center"/>
        <w:rPr>
          <w:b/>
          <w:bCs/>
        </w:rPr>
      </w:pPr>
      <w:r w:rsidRPr="00725EB1">
        <w:rPr>
          <w:rFonts w:ascii="Calibri" w:eastAsia="Times New Roman" w:hAnsi="Calibri" w:cs="Calibri"/>
          <w:b/>
          <w:bCs/>
          <w:color w:val="000000"/>
          <w:lang w:eastAsia="tr-TR"/>
        </w:rPr>
        <w:t>M-BACK-TR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-</w:t>
      </w:r>
      <w:r w:rsidRPr="00725EB1">
        <w:rPr>
          <w:rFonts w:ascii="Calibri" w:eastAsia="Times New Roman" w:hAnsi="Calibri" w:cs="Calibri"/>
          <w:b/>
          <w:bCs/>
          <w:color w:val="000000"/>
          <w:lang w:eastAsia="tr-TR"/>
        </w:rPr>
        <w:t>Psikiyatri Profesyonellerinin Metabolik Sağlığı Değerlendirmeye Yönelik</w:t>
      </w:r>
      <w:r w:rsidRPr="00725EB1">
        <w:rPr>
          <w:rFonts w:ascii="Calibri" w:eastAsia="Times New Roman" w:hAnsi="Calibri" w:cs="Calibri"/>
          <w:b/>
          <w:bCs/>
          <w:color w:val="000000"/>
          <w:lang w:eastAsia="tr-TR"/>
        </w:rPr>
        <w:br/>
        <w:t>Güçlük, Tutum, Özgüven ve Bilgi Düzeyleri Ölçeğ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i</w:t>
      </w:r>
    </w:p>
    <w:p w14:paraId="11769A6E" w14:textId="4CBB6D8C" w:rsidR="0039464E" w:rsidRPr="00DA07D5" w:rsidRDefault="0039464E" w:rsidP="0039464E">
      <w:pPr>
        <w:rPr>
          <w:b/>
          <w:bCs/>
        </w:rPr>
      </w:pPr>
    </w:p>
    <w:tbl>
      <w:tblPr>
        <w:tblpPr w:leftFromText="180" w:rightFromText="180" w:vertAnchor="page" w:horzAnchor="margin" w:tblpY="2386"/>
        <w:tblW w:w="9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427"/>
        <w:gridCol w:w="666"/>
        <w:gridCol w:w="406"/>
        <w:gridCol w:w="406"/>
        <w:gridCol w:w="406"/>
        <w:gridCol w:w="666"/>
      </w:tblGrid>
      <w:tr w:rsidR="0039464E" w:rsidRPr="00725EB1" w14:paraId="176D5036" w14:textId="77777777" w:rsidTr="0039464E">
        <w:trPr>
          <w:trHeight w:val="20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E6F6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94A4" w14:textId="77777777" w:rsidR="0039464E" w:rsidRPr="00725EB1" w:rsidRDefault="0039464E" w:rsidP="00662B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95E27" w14:textId="77777777" w:rsidR="0039464E" w:rsidRPr="00725EB1" w:rsidRDefault="0039464E" w:rsidP="003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Kesinlikle</w:t>
            </w: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Katılmıyorum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7DBA56" w14:textId="77777777" w:rsidR="0039464E" w:rsidRPr="00725EB1" w:rsidRDefault="0039464E" w:rsidP="003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Katılmıyorum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62499C" w14:textId="77777777" w:rsidR="0039464E" w:rsidRPr="00725EB1" w:rsidRDefault="0039464E" w:rsidP="003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Kararsızım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AED3BE" w14:textId="77777777" w:rsidR="0039464E" w:rsidRPr="00725EB1" w:rsidRDefault="0039464E" w:rsidP="003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Katılıyorum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DF358" w14:textId="77777777" w:rsidR="0039464E" w:rsidRPr="00725EB1" w:rsidRDefault="0039464E" w:rsidP="003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Kesinlikle</w:t>
            </w:r>
            <w:r w:rsidRPr="00725E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Katılıyorum</w:t>
            </w:r>
          </w:p>
        </w:tc>
      </w:tr>
      <w:tr w:rsidR="0039464E" w:rsidRPr="00725EB1" w14:paraId="2895E402" w14:textId="77777777" w:rsidTr="0039464E">
        <w:trPr>
          <w:trHeight w:val="4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7E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346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yüküm bakım/tedavi alan bireylerde herhangi bir sağlığı geliştirme faaliyeti yapmamı engeller.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060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5B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16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B60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7BE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1D60B00A" w14:textId="77777777" w:rsidTr="0039464E">
        <w:trPr>
          <w:trHeight w:val="43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E5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36F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 xml:space="preserve">Ağır ruhsal hastalığa sahip bakım/tedavi alanlar fiziksel sağlıklarını iyileştirmeye ilgi duymazlar.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98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76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50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F5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11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3F347B53" w14:textId="77777777" w:rsidTr="0039464E">
        <w:trPr>
          <w:trHeight w:val="6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7F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6E4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>Bakım / tedavi alanları ilaçların fiziksel sağlık üzerindeki olası etkileri hakkında bilgilendirmek, onların tedaviye uyumsuzluklarını arttırır.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77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38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D2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DE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0E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2C4EB618" w14:textId="77777777" w:rsidTr="0039464E">
        <w:trPr>
          <w:trHeight w:val="6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04D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583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>Olumsuz fiziksel sağlık sonuçları değişmeyeceğinden, metabolik sendrom taraması /</w:t>
            </w: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br/>
              <w:t xml:space="preserve">fiziksel sağlık müdahaleleri yapmak anlamsızdır.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D0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089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45E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B5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17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7C73894D" w14:textId="77777777" w:rsidTr="0039464E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8039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EBD1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Metabolik sağlık taraması yapmak mesleki rolümün önemli bir parçasıdır.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3F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A3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762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938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853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0AB99C03" w14:textId="77777777" w:rsidTr="0039464E">
        <w:trPr>
          <w:trHeight w:val="4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552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8BF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Sigarayı bırakma danışmanlığı vermek mesleki rolümün önemli bir parçasıdır.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E76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976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150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5DC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A4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2F628E9B" w14:textId="77777777" w:rsidTr="0039464E">
        <w:trPr>
          <w:trHeight w:val="63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4A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E67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>Fiziksel aktivite düzeyini arttırmak için, bakım / tedavi alan bireyleri teşvik etmek</w:t>
            </w: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br/>
              <w:t>mesleki rolümün önemli bir parçasıdır.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E10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AB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37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4A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BA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792C2A0D" w14:textId="77777777" w:rsidTr="0039464E">
        <w:trPr>
          <w:trHeight w:val="4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33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AD0D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 xml:space="preserve">Bakım/ tedavi alan bireylerle </w:t>
            </w:r>
            <w:r w:rsidRPr="00725EB1">
              <w:rPr>
                <w:rFonts w:ascii="Calibri" w:eastAsia="Times New Roman" w:hAnsi="Calibri" w:cs="Calibri"/>
                <w:lang w:eastAsia="tr-TR"/>
              </w:rPr>
              <w:t>beslenmeyi tartışmak mesleki rolümün önemli bir parçasıdır</w:t>
            </w: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A02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604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2C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68D0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6B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4F839313" w14:textId="77777777" w:rsidTr="0039464E">
        <w:trPr>
          <w:trHeight w:val="4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2830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M9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FD5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Metabolik sendrom taraması yapma becerime güvenirim.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26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93A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2AA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9B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C0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6B28BC21" w14:textId="77777777" w:rsidTr="0039464E">
        <w:trPr>
          <w:trHeight w:val="3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8C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161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Bakım/tedavi alanlara sigarayı bırakma danışmanlığı verme konusunda mesleki becerime güvenirim.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87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9A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C0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647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61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087908E9" w14:textId="77777777" w:rsidTr="0039464E">
        <w:trPr>
          <w:trHeight w:val="6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01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47DD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lang w:eastAsia="tr-TR"/>
              </w:rPr>
              <w:t>Bakım/tedavi verdiğim bireylerde metabolik sendromu önlemek için egzersiz müdahaleleri düzenleme konusundaki becerime güvenirim.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AC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E5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F288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395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0F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1C7F58CD" w14:textId="77777777" w:rsidTr="0039464E">
        <w:trPr>
          <w:trHeight w:val="6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8E1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73B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Bakım/tedavi verdiğim bireylerde metabolik sendromu önlemek için beslenme müdahaleleri düzenleme konusundaki becerime güvenirim.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69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7B3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41F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7C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1A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494235F1" w14:textId="77777777" w:rsidTr="0039464E">
        <w:trPr>
          <w:trHeight w:val="4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6C7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E434" w14:textId="3D87FCEB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Metabolik sendroma ilişkin mesleki bilgi düzeyim yeterlidir.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53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BE8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7506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632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CC9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76F63CB0" w14:textId="77777777" w:rsidTr="0039464E">
        <w:trPr>
          <w:trHeight w:val="4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401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8AE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Metabolik sendrom </w:t>
            </w:r>
            <w:proofErr w:type="gramStart"/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taramasının  nasıl</w:t>
            </w:r>
            <w:proofErr w:type="gramEnd"/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yapılacağını  bilirim.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422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A7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B59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4F3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9EC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44E32831" w14:textId="77777777" w:rsidTr="0039464E">
        <w:trPr>
          <w:trHeight w:val="4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07D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829F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Lipit / glikoz sonuçlarına yönelik patoloji raporlarını nasıl değerlendireceğimi bilirim.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73A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143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555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097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2494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9464E" w:rsidRPr="00725EB1" w14:paraId="3B03B6F1" w14:textId="77777777" w:rsidTr="0039464E">
        <w:trPr>
          <w:trHeight w:val="40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C54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M16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635" w14:textId="77777777" w:rsidR="0039464E" w:rsidRPr="00725EB1" w:rsidRDefault="0039464E" w:rsidP="0039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5EB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Farklı nöroleptik ilaçların metabolik yan etki profillerini bilirim.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7FB1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B3B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3FC9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C456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133" w14:textId="77777777" w:rsidR="0039464E" w:rsidRPr="00725EB1" w:rsidRDefault="0039464E" w:rsidP="00394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5EB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15C46FD7" w14:textId="70609525" w:rsidR="0048625B" w:rsidRDefault="0048625B"/>
    <w:p w14:paraId="6C7BD7EC" w14:textId="77777777" w:rsidR="00407B4B" w:rsidRDefault="00407B4B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459129A0" w14:textId="77777777" w:rsidR="00662B19" w:rsidRDefault="00662B19">
      <w:pPr>
        <w:rPr>
          <w:b/>
          <w:bCs/>
        </w:rPr>
      </w:pPr>
    </w:p>
    <w:p w14:paraId="50310CC1" w14:textId="77777777" w:rsidR="00662B19" w:rsidRDefault="00662B19">
      <w:pPr>
        <w:rPr>
          <w:b/>
          <w:bCs/>
        </w:rPr>
      </w:pPr>
    </w:p>
    <w:p w14:paraId="19ABA92E" w14:textId="77777777" w:rsidR="000909A0" w:rsidRPr="00DA07D5" w:rsidRDefault="000909A0">
      <w:pPr>
        <w:rPr>
          <w:b/>
          <w:bCs/>
        </w:rPr>
      </w:pPr>
    </w:p>
    <w:sectPr w:rsidR="000909A0" w:rsidRPr="00DA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92"/>
    <w:rsid w:val="00021692"/>
    <w:rsid w:val="000909A0"/>
    <w:rsid w:val="0039464E"/>
    <w:rsid w:val="00407B4B"/>
    <w:rsid w:val="0048625B"/>
    <w:rsid w:val="00616A7A"/>
    <w:rsid w:val="00662B19"/>
    <w:rsid w:val="00725EB1"/>
    <w:rsid w:val="00A4467A"/>
    <w:rsid w:val="00D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EE65"/>
  <w15:chartTrackingRefBased/>
  <w15:docId w15:val="{2073DF41-CC1A-4485-A92C-0849FF0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2B1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2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hakem-</cp:lastModifiedBy>
  <cp:revision>2</cp:revision>
  <dcterms:created xsi:type="dcterms:W3CDTF">2024-10-09T08:44:00Z</dcterms:created>
  <dcterms:modified xsi:type="dcterms:W3CDTF">2024-10-09T08:44:00Z</dcterms:modified>
</cp:coreProperties>
</file>