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14F" w:rsidRPr="000857D3" w:rsidRDefault="00CC0A74" w:rsidP="000857D3">
      <w:pPr>
        <w:jc w:val="center"/>
        <w:rPr>
          <w:rFonts w:ascii="Times New Roman" w:hAnsi="Times New Roman" w:cs="Times New Roman"/>
          <w:sz w:val="32"/>
          <w:szCs w:val="24"/>
        </w:rPr>
      </w:pPr>
      <w:r w:rsidRPr="00CC0A74">
        <w:rPr>
          <w:rFonts w:ascii="Times New Roman" w:hAnsi="Times New Roman" w:cs="Times New Roman"/>
          <w:b/>
          <w:bCs/>
          <w:sz w:val="32"/>
          <w:szCs w:val="24"/>
        </w:rPr>
        <w:t>Kurumsal Dijital Yeterlilik Ölçeği (KDYÖ)</w:t>
      </w:r>
    </w:p>
    <w:p w:rsidR="00D53869" w:rsidRDefault="00D53869" w:rsidP="00D53869">
      <w:pPr>
        <w:pStyle w:val="Default"/>
      </w:pPr>
    </w:p>
    <w:p w:rsidR="00EA0416" w:rsidRPr="00D53869" w:rsidRDefault="00D53869" w:rsidP="00D53869">
      <w:pPr>
        <w:pStyle w:val="Default"/>
        <w:jc w:val="center"/>
      </w:pPr>
      <w:r w:rsidRPr="00D53869">
        <w:t xml:space="preserve"> </w:t>
      </w:r>
      <w:r w:rsidRPr="00D53869">
        <w:rPr>
          <w:iCs/>
        </w:rPr>
        <w:t>Tutar H</w:t>
      </w:r>
      <w:proofErr w:type="gramStart"/>
      <w:r w:rsidRPr="00D53869">
        <w:rPr>
          <w:iCs/>
        </w:rPr>
        <w:t>.,</w:t>
      </w:r>
      <w:proofErr w:type="gramEnd"/>
      <w:r w:rsidRPr="00D53869">
        <w:rPr>
          <w:iCs/>
        </w:rPr>
        <w:t xml:space="preserve"> Erdem A. T. &amp; Şahin N. (2024). Kurumsal dijital yeterlilik ölçeği (KDYÖ): </w:t>
      </w:r>
      <w:r>
        <w:rPr>
          <w:iCs/>
        </w:rPr>
        <w:t>B</w:t>
      </w:r>
      <w:bookmarkStart w:id="0" w:name="_GoBack"/>
      <w:bookmarkEnd w:id="0"/>
      <w:r w:rsidRPr="00D53869">
        <w:rPr>
          <w:iCs/>
        </w:rPr>
        <w:t xml:space="preserve">ir ölçek geliştirme çalışması - </w:t>
      </w:r>
      <w:r w:rsidRPr="00D53869">
        <w:rPr>
          <w:i/>
          <w:iCs/>
        </w:rPr>
        <w:t>Gümüşhane Üniversitesi Sosyal Bilimler Dergisi</w:t>
      </w:r>
      <w:r w:rsidRPr="00D53869">
        <w:rPr>
          <w:iCs/>
        </w:rPr>
        <w:t>, 15(2), 498-516</w:t>
      </w:r>
      <w:r w:rsidR="00EA0416" w:rsidRPr="00D53869">
        <w:t>.</w:t>
      </w:r>
    </w:p>
    <w:p w:rsidR="00D53869" w:rsidRPr="00EA0416" w:rsidRDefault="00D53869" w:rsidP="00EA041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10054" w:type="dxa"/>
        <w:jc w:val="center"/>
        <w:tblLook w:val="04A0" w:firstRow="1" w:lastRow="0" w:firstColumn="1" w:lastColumn="0" w:noHBand="0" w:noVBand="1"/>
      </w:tblPr>
      <w:tblGrid>
        <w:gridCol w:w="1555"/>
        <w:gridCol w:w="8499"/>
      </w:tblGrid>
      <w:tr w:rsidR="006815D2" w:rsidRPr="00EA0416" w:rsidTr="00671A34">
        <w:trPr>
          <w:jc w:val="center"/>
        </w:trPr>
        <w:tc>
          <w:tcPr>
            <w:tcW w:w="1555" w:type="dxa"/>
          </w:tcPr>
          <w:p w:rsidR="006815D2" w:rsidRPr="00EA0416" w:rsidRDefault="006815D2" w:rsidP="00EA0416">
            <w:pPr>
              <w:pStyle w:val="Default"/>
              <w:jc w:val="center"/>
            </w:pPr>
            <w:r w:rsidRPr="00EA0416">
              <w:rPr>
                <w:b/>
                <w:bCs/>
              </w:rPr>
              <w:t>Ölçek Kodu</w:t>
            </w:r>
          </w:p>
        </w:tc>
        <w:tc>
          <w:tcPr>
            <w:tcW w:w="8499" w:type="dxa"/>
          </w:tcPr>
          <w:p w:rsidR="006815D2" w:rsidRPr="00EA0416" w:rsidRDefault="006815D2" w:rsidP="00EA0416">
            <w:pPr>
              <w:pStyle w:val="Default"/>
              <w:jc w:val="center"/>
            </w:pPr>
            <w:r w:rsidRPr="00EA0416">
              <w:rPr>
                <w:b/>
                <w:bCs/>
              </w:rPr>
              <w:t>Ölçek Maddeleri</w:t>
            </w:r>
          </w:p>
        </w:tc>
      </w:tr>
      <w:tr w:rsidR="006815D2" w:rsidRPr="00EA0416" w:rsidTr="00671A34">
        <w:trPr>
          <w:jc w:val="center"/>
        </w:trPr>
        <w:tc>
          <w:tcPr>
            <w:tcW w:w="10054" w:type="dxa"/>
            <w:gridSpan w:val="2"/>
          </w:tcPr>
          <w:p w:rsidR="006815D2" w:rsidRPr="00EA0416" w:rsidRDefault="006815D2" w:rsidP="007D6103">
            <w:pPr>
              <w:pStyle w:val="Default"/>
              <w:jc w:val="center"/>
            </w:pPr>
            <w:r w:rsidRPr="00EA0416">
              <w:rPr>
                <w:b/>
                <w:bCs/>
                <w:i/>
                <w:iCs/>
              </w:rPr>
              <w:t xml:space="preserve">Faktör 1: </w:t>
            </w:r>
            <w:r w:rsidR="007D6103">
              <w:rPr>
                <w:b/>
                <w:bCs/>
                <w:i/>
                <w:iCs/>
              </w:rPr>
              <w:t>Kurumsal Dijital Yeterlilik</w:t>
            </w:r>
          </w:p>
        </w:tc>
      </w:tr>
      <w:tr w:rsidR="007D6103" w:rsidRPr="00EA0416" w:rsidTr="00671A34">
        <w:trPr>
          <w:jc w:val="center"/>
        </w:trPr>
        <w:tc>
          <w:tcPr>
            <w:tcW w:w="1555" w:type="dxa"/>
          </w:tcPr>
          <w:p w:rsidR="007D6103" w:rsidRPr="00EA0416" w:rsidRDefault="007D6103" w:rsidP="007D6103">
            <w:pPr>
              <w:pStyle w:val="Default"/>
            </w:pPr>
            <w:r>
              <w:t>Yeterlilik</w:t>
            </w:r>
            <w:r w:rsidRPr="00EA0416">
              <w:t xml:space="preserve"> 1 </w:t>
            </w:r>
          </w:p>
        </w:tc>
        <w:tc>
          <w:tcPr>
            <w:tcW w:w="8499" w:type="dxa"/>
          </w:tcPr>
          <w:p w:rsidR="007D6103" w:rsidRPr="000734C5" w:rsidRDefault="007D6103" w:rsidP="007D6103">
            <w:pPr>
              <w:pStyle w:val="Default"/>
            </w:pPr>
            <w:r w:rsidRPr="000734C5">
              <w:t>Çalışanlar için esnek bir dijital çalışma ortamı sunuyoruz.</w:t>
            </w:r>
          </w:p>
        </w:tc>
      </w:tr>
      <w:tr w:rsidR="007D6103" w:rsidRPr="00EA0416" w:rsidTr="00671A34">
        <w:trPr>
          <w:jc w:val="center"/>
        </w:trPr>
        <w:tc>
          <w:tcPr>
            <w:tcW w:w="1555" w:type="dxa"/>
          </w:tcPr>
          <w:p w:rsidR="007D6103" w:rsidRPr="00EA0416" w:rsidRDefault="007D6103" w:rsidP="007D6103">
            <w:pPr>
              <w:pStyle w:val="Default"/>
            </w:pPr>
            <w:r>
              <w:t>Yeterlilik</w:t>
            </w:r>
            <w:r w:rsidRPr="00EA0416">
              <w:t xml:space="preserve"> 2 </w:t>
            </w:r>
          </w:p>
        </w:tc>
        <w:tc>
          <w:tcPr>
            <w:tcW w:w="8499" w:type="dxa"/>
          </w:tcPr>
          <w:p w:rsidR="007D6103" w:rsidRPr="000734C5" w:rsidRDefault="007D6103" w:rsidP="007D6103">
            <w:pPr>
              <w:pStyle w:val="Default"/>
            </w:pPr>
            <w:r w:rsidRPr="000734C5">
              <w:t>Kurumsal stratejilerimiz dijital yeterliliklere göre oluşturulmaktadır.</w:t>
            </w:r>
          </w:p>
        </w:tc>
      </w:tr>
      <w:tr w:rsidR="007D6103" w:rsidRPr="00EA0416" w:rsidTr="00671A34">
        <w:trPr>
          <w:jc w:val="center"/>
        </w:trPr>
        <w:tc>
          <w:tcPr>
            <w:tcW w:w="1555" w:type="dxa"/>
          </w:tcPr>
          <w:p w:rsidR="007D6103" w:rsidRPr="00EA0416" w:rsidRDefault="007D6103" w:rsidP="007D6103">
            <w:pPr>
              <w:pStyle w:val="Default"/>
            </w:pPr>
            <w:r>
              <w:t>Yeterlilik</w:t>
            </w:r>
            <w:r w:rsidRPr="00EA0416">
              <w:t xml:space="preserve"> 3 </w:t>
            </w:r>
          </w:p>
        </w:tc>
        <w:tc>
          <w:tcPr>
            <w:tcW w:w="8499" w:type="dxa"/>
          </w:tcPr>
          <w:p w:rsidR="007D6103" w:rsidRPr="000734C5" w:rsidRDefault="007D6103" w:rsidP="007D6103">
            <w:pPr>
              <w:pStyle w:val="Default"/>
            </w:pPr>
            <w:r w:rsidRPr="000734C5">
              <w:t>Dijital dönüşüm için bilişim personeli yetiştiriyoruz.</w:t>
            </w:r>
          </w:p>
        </w:tc>
      </w:tr>
      <w:tr w:rsidR="007D6103" w:rsidRPr="00EA0416" w:rsidTr="00671A34">
        <w:trPr>
          <w:jc w:val="center"/>
        </w:trPr>
        <w:tc>
          <w:tcPr>
            <w:tcW w:w="1555" w:type="dxa"/>
          </w:tcPr>
          <w:p w:rsidR="007D6103" w:rsidRPr="00EA0416" w:rsidRDefault="007D6103" w:rsidP="007D6103">
            <w:pPr>
              <w:pStyle w:val="Default"/>
            </w:pPr>
            <w:r>
              <w:t>Yeterlilik</w:t>
            </w:r>
            <w:r w:rsidRPr="00EA0416">
              <w:t xml:space="preserve"> 4 </w:t>
            </w:r>
          </w:p>
        </w:tc>
        <w:tc>
          <w:tcPr>
            <w:tcW w:w="8499" w:type="dxa"/>
          </w:tcPr>
          <w:p w:rsidR="007D6103" w:rsidRPr="000734C5" w:rsidRDefault="007D6103" w:rsidP="007D6103">
            <w:pPr>
              <w:pStyle w:val="Default"/>
            </w:pPr>
            <w:r w:rsidRPr="000734C5">
              <w:t>Dijital dönüşüm için ölçeklendirilebilir stratejiye sahibiz.</w:t>
            </w:r>
          </w:p>
        </w:tc>
      </w:tr>
      <w:tr w:rsidR="007D6103" w:rsidRPr="00EA0416" w:rsidTr="00671A34">
        <w:trPr>
          <w:jc w:val="center"/>
        </w:trPr>
        <w:tc>
          <w:tcPr>
            <w:tcW w:w="1555" w:type="dxa"/>
          </w:tcPr>
          <w:p w:rsidR="007D6103" w:rsidRPr="00EA0416" w:rsidRDefault="007D6103" w:rsidP="007D6103">
            <w:pPr>
              <w:pStyle w:val="Default"/>
            </w:pPr>
            <w:r>
              <w:t>Yeterlilik</w:t>
            </w:r>
            <w:r w:rsidRPr="00EA0416">
              <w:t xml:space="preserve"> 5 </w:t>
            </w:r>
          </w:p>
        </w:tc>
        <w:tc>
          <w:tcPr>
            <w:tcW w:w="8499" w:type="dxa"/>
          </w:tcPr>
          <w:p w:rsidR="007D6103" w:rsidRPr="000734C5" w:rsidRDefault="007D6103" w:rsidP="007D6103">
            <w:pPr>
              <w:pStyle w:val="Default"/>
            </w:pPr>
            <w:r w:rsidRPr="000734C5">
              <w:t>Web sayfamızın tasarımında engelli vatandaşlar dikkate alınmaktadır</w:t>
            </w:r>
            <w:r>
              <w:t>.</w:t>
            </w:r>
          </w:p>
        </w:tc>
      </w:tr>
      <w:tr w:rsidR="007D6103" w:rsidRPr="00EA0416" w:rsidTr="00671A34">
        <w:trPr>
          <w:jc w:val="center"/>
        </w:trPr>
        <w:tc>
          <w:tcPr>
            <w:tcW w:w="1555" w:type="dxa"/>
          </w:tcPr>
          <w:p w:rsidR="007D6103" w:rsidRPr="00EA0416" w:rsidRDefault="007D6103" w:rsidP="007D6103">
            <w:pPr>
              <w:pStyle w:val="Default"/>
            </w:pPr>
            <w:r>
              <w:t>Yeterlilik</w:t>
            </w:r>
            <w:r w:rsidRPr="00EA0416">
              <w:t xml:space="preserve"> 6 </w:t>
            </w:r>
          </w:p>
        </w:tc>
        <w:tc>
          <w:tcPr>
            <w:tcW w:w="8499" w:type="dxa"/>
          </w:tcPr>
          <w:p w:rsidR="007D6103" w:rsidRDefault="007D6103" w:rsidP="007D6103">
            <w:pPr>
              <w:pStyle w:val="Default"/>
            </w:pPr>
            <w:r w:rsidRPr="000734C5">
              <w:t>Dijital uygulamaları takip etme için bir stratejik plana sahibiz</w:t>
            </w:r>
            <w:r>
              <w:t>.</w:t>
            </w:r>
          </w:p>
        </w:tc>
      </w:tr>
      <w:tr w:rsidR="006815D2" w:rsidRPr="00EA0416" w:rsidTr="00671A34">
        <w:trPr>
          <w:jc w:val="center"/>
        </w:trPr>
        <w:tc>
          <w:tcPr>
            <w:tcW w:w="1555" w:type="dxa"/>
          </w:tcPr>
          <w:p w:rsidR="006815D2" w:rsidRPr="00EA0416" w:rsidRDefault="007D6103" w:rsidP="00EA0416">
            <w:pPr>
              <w:pStyle w:val="Default"/>
            </w:pPr>
            <w:r>
              <w:t>Yeterlilik</w:t>
            </w:r>
            <w:r w:rsidR="006815D2" w:rsidRPr="00EA0416">
              <w:t xml:space="preserve"> 7 </w:t>
            </w:r>
          </w:p>
        </w:tc>
        <w:tc>
          <w:tcPr>
            <w:tcW w:w="8499" w:type="dxa"/>
          </w:tcPr>
          <w:p w:rsidR="006815D2" w:rsidRPr="00EA0416" w:rsidRDefault="005178B1" w:rsidP="00EA0416">
            <w:pPr>
              <w:pStyle w:val="Default"/>
            </w:pPr>
            <w:r w:rsidRPr="005178B1">
              <w:t>Dijital altyapımız uzaktan çalışmaya uygundur.</w:t>
            </w:r>
          </w:p>
        </w:tc>
      </w:tr>
      <w:tr w:rsidR="006815D2" w:rsidRPr="00EA0416" w:rsidTr="00671A34">
        <w:trPr>
          <w:jc w:val="center"/>
        </w:trPr>
        <w:tc>
          <w:tcPr>
            <w:tcW w:w="1555" w:type="dxa"/>
          </w:tcPr>
          <w:p w:rsidR="006815D2" w:rsidRPr="00EA0416" w:rsidRDefault="007D6103" w:rsidP="00EA0416">
            <w:pPr>
              <w:pStyle w:val="Default"/>
            </w:pPr>
            <w:r>
              <w:t>Yeterlilik</w:t>
            </w:r>
            <w:r w:rsidR="006815D2" w:rsidRPr="00EA0416">
              <w:t xml:space="preserve"> 8 </w:t>
            </w:r>
          </w:p>
        </w:tc>
        <w:tc>
          <w:tcPr>
            <w:tcW w:w="8499" w:type="dxa"/>
          </w:tcPr>
          <w:p w:rsidR="006815D2" w:rsidRPr="00EA0416" w:rsidRDefault="005178B1" w:rsidP="00EA0416">
            <w:pPr>
              <w:pStyle w:val="Default"/>
            </w:pPr>
            <w:r w:rsidRPr="005178B1">
              <w:t>Personelimiz dijital teknolojileri kullanmaya teşvik edilir.</w:t>
            </w:r>
          </w:p>
        </w:tc>
      </w:tr>
      <w:tr w:rsidR="005178B1" w:rsidRPr="00EA0416" w:rsidTr="00671A34">
        <w:trPr>
          <w:jc w:val="center"/>
        </w:trPr>
        <w:tc>
          <w:tcPr>
            <w:tcW w:w="1555" w:type="dxa"/>
          </w:tcPr>
          <w:p w:rsidR="005178B1" w:rsidRPr="00EA0416" w:rsidRDefault="005178B1" w:rsidP="005178B1">
            <w:pPr>
              <w:pStyle w:val="Default"/>
            </w:pPr>
            <w:r>
              <w:t>Yeterlilik</w:t>
            </w:r>
            <w:r w:rsidRPr="00EA0416">
              <w:t xml:space="preserve"> 9 </w:t>
            </w:r>
          </w:p>
        </w:tc>
        <w:tc>
          <w:tcPr>
            <w:tcW w:w="8499" w:type="dxa"/>
          </w:tcPr>
          <w:p w:rsidR="005178B1" w:rsidRPr="00EA0416" w:rsidRDefault="00A66C38" w:rsidP="005178B1">
            <w:pPr>
              <w:pStyle w:val="Default"/>
            </w:pPr>
            <w:r w:rsidRPr="00A66C38">
              <w:t>Belediyelerin dijital dönüşümü için yasal düzenlemeler yeterlidir.</w:t>
            </w:r>
          </w:p>
        </w:tc>
      </w:tr>
      <w:tr w:rsidR="005178B1" w:rsidRPr="00EA0416" w:rsidTr="00671A34">
        <w:trPr>
          <w:jc w:val="center"/>
        </w:trPr>
        <w:tc>
          <w:tcPr>
            <w:tcW w:w="1555" w:type="dxa"/>
          </w:tcPr>
          <w:p w:rsidR="005178B1" w:rsidRPr="00EA0416" w:rsidRDefault="005178B1" w:rsidP="005178B1">
            <w:pPr>
              <w:pStyle w:val="Default"/>
            </w:pPr>
            <w:r>
              <w:t>Yeterlilik</w:t>
            </w:r>
            <w:r w:rsidRPr="00EA0416">
              <w:t xml:space="preserve"> 10 </w:t>
            </w:r>
          </w:p>
        </w:tc>
        <w:tc>
          <w:tcPr>
            <w:tcW w:w="8499" w:type="dxa"/>
          </w:tcPr>
          <w:p w:rsidR="005178B1" w:rsidRPr="00A66C38" w:rsidRDefault="00A66C38" w:rsidP="005178B1">
            <w:pPr>
              <w:pStyle w:val="Default"/>
              <w:rPr>
                <w:sz w:val="20"/>
                <w:szCs w:val="20"/>
              </w:rPr>
            </w:pPr>
            <w:r w:rsidRPr="00A66C38">
              <w:t>Çalışanlarımız dijital teknolojileri kullanma becerisine sahiptir.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5178B1" w:rsidRPr="00EA0416" w:rsidTr="00671A34">
        <w:trPr>
          <w:jc w:val="center"/>
        </w:trPr>
        <w:tc>
          <w:tcPr>
            <w:tcW w:w="1555" w:type="dxa"/>
          </w:tcPr>
          <w:p w:rsidR="005178B1" w:rsidRPr="00EA0416" w:rsidRDefault="005178B1" w:rsidP="005178B1">
            <w:pPr>
              <w:pStyle w:val="Default"/>
            </w:pPr>
            <w:r>
              <w:t>Yeterlilik</w:t>
            </w:r>
            <w:r w:rsidRPr="00EA0416">
              <w:t xml:space="preserve"> 11 </w:t>
            </w:r>
          </w:p>
        </w:tc>
        <w:tc>
          <w:tcPr>
            <w:tcW w:w="8499" w:type="dxa"/>
          </w:tcPr>
          <w:p w:rsidR="005178B1" w:rsidRPr="00EA0416" w:rsidRDefault="00A66C38" w:rsidP="005178B1">
            <w:pPr>
              <w:pStyle w:val="Default"/>
            </w:pPr>
            <w:r w:rsidRPr="00A66C38">
              <w:t>E-belediye ile ilgili yasal düzenlemeler konusunda yeterince bilgim var.</w:t>
            </w:r>
          </w:p>
        </w:tc>
      </w:tr>
      <w:tr w:rsidR="005178B1" w:rsidRPr="00EA0416" w:rsidTr="00671A34">
        <w:trPr>
          <w:jc w:val="center"/>
        </w:trPr>
        <w:tc>
          <w:tcPr>
            <w:tcW w:w="10054" w:type="dxa"/>
            <w:gridSpan w:val="2"/>
          </w:tcPr>
          <w:p w:rsidR="005178B1" w:rsidRPr="00EA0416" w:rsidRDefault="005178B1" w:rsidP="005178B1">
            <w:pPr>
              <w:pStyle w:val="Default"/>
              <w:jc w:val="center"/>
            </w:pPr>
            <w:r w:rsidRPr="00EA0416">
              <w:rPr>
                <w:b/>
                <w:bCs/>
                <w:i/>
                <w:iCs/>
              </w:rPr>
              <w:t xml:space="preserve">Faktör 2: </w:t>
            </w:r>
            <w:r w:rsidR="00A66C38" w:rsidRPr="00A66C38">
              <w:rPr>
                <w:b/>
                <w:bCs/>
                <w:i/>
                <w:iCs/>
              </w:rPr>
              <w:t>Kurumsal Dijital Strateji</w:t>
            </w:r>
          </w:p>
        </w:tc>
      </w:tr>
      <w:tr w:rsidR="003C2419" w:rsidRPr="00EA0416" w:rsidTr="00671A34">
        <w:trPr>
          <w:jc w:val="center"/>
        </w:trPr>
        <w:tc>
          <w:tcPr>
            <w:tcW w:w="1555" w:type="dxa"/>
          </w:tcPr>
          <w:p w:rsidR="003C2419" w:rsidRPr="00EA0416" w:rsidRDefault="003C2419" w:rsidP="003C2419">
            <w:pPr>
              <w:pStyle w:val="Default"/>
            </w:pPr>
            <w:r>
              <w:t>Yeterlilik</w:t>
            </w:r>
            <w:r w:rsidRPr="00EA0416">
              <w:t xml:space="preserve"> 12 </w:t>
            </w:r>
          </w:p>
        </w:tc>
        <w:tc>
          <w:tcPr>
            <w:tcW w:w="8499" w:type="dxa"/>
          </w:tcPr>
          <w:p w:rsidR="003C2419" w:rsidRPr="005D5499" w:rsidRDefault="003C2419" w:rsidP="00671A34">
            <w:pPr>
              <w:pStyle w:val="Default"/>
            </w:pPr>
            <w:r w:rsidRPr="005D5499">
              <w:t>Kendi alanımızdaki dijital teknolojileri takip etmekteyiz.</w:t>
            </w:r>
          </w:p>
        </w:tc>
      </w:tr>
      <w:tr w:rsidR="003C2419" w:rsidRPr="00EA0416" w:rsidTr="00671A34">
        <w:trPr>
          <w:jc w:val="center"/>
        </w:trPr>
        <w:tc>
          <w:tcPr>
            <w:tcW w:w="1555" w:type="dxa"/>
          </w:tcPr>
          <w:p w:rsidR="003C2419" w:rsidRPr="00EA0416" w:rsidRDefault="003C2419" w:rsidP="003C2419">
            <w:pPr>
              <w:pStyle w:val="Default"/>
            </w:pPr>
            <w:r>
              <w:t>Yeterlilik</w:t>
            </w:r>
            <w:r w:rsidRPr="00EA0416">
              <w:t xml:space="preserve"> 13 </w:t>
            </w:r>
          </w:p>
        </w:tc>
        <w:tc>
          <w:tcPr>
            <w:tcW w:w="8499" w:type="dxa"/>
          </w:tcPr>
          <w:p w:rsidR="003C2419" w:rsidRPr="005D5499" w:rsidRDefault="003C2419" w:rsidP="00671A34">
            <w:pPr>
              <w:pStyle w:val="Default"/>
            </w:pPr>
            <w:r w:rsidRPr="005D5499">
              <w:t>Yönetimin dijital dönüşüme bakışı dönüşümü kolaylaştırmaktadır.</w:t>
            </w:r>
          </w:p>
        </w:tc>
      </w:tr>
      <w:tr w:rsidR="003C2419" w:rsidRPr="00EA0416" w:rsidTr="00671A34">
        <w:trPr>
          <w:jc w:val="center"/>
        </w:trPr>
        <w:tc>
          <w:tcPr>
            <w:tcW w:w="1555" w:type="dxa"/>
          </w:tcPr>
          <w:p w:rsidR="003C2419" w:rsidRPr="00EA0416" w:rsidRDefault="003C2419" w:rsidP="003C2419">
            <w:pPr>
              <w:pStyle w:val="Default"/>
            </w:pPr>
            <w:r>
              <w:t>Yeterlilik</w:t>
            </w:r>
            <w:r w:rsidRPr="00EA0416">
              <w:t xml:space="preserve"> 14 </w:t>
            </w:r>
          </w:p>
        </w:tc>
        <w:tc>
          <w:tcPr>
            <w:tcW w:w="8499" w:type="dxa"/>
          </w:tcPr>
          <w:p w:rsidR="003C2419" w:rsidRPr="005D5499" w:rsidRDefault="00671A34" w:rsidP="00671A34">
            <w:pPr>
              <w:pStyle w:val="Default"/>
            </w:pPr>
            <w:r w:rsidRPr="005D5499">
              <w:t xml:space="preserve">Belediyelerin dijital dönüşümü ancak merkezi yönetimin desteğiyle </w:t>
            </w:r>
            <w:r w:rsidRPr="005D5499">
              <w:t>gerçekleşebilir.</w:t>
            </w:r>
          </w:p>
        </w:tc>
      </w:tr>
      <w:tr w:rsidR="00671A34" w:rsidRPr="00EA0416" w:rsidTr="00671A34">
        <w:trPr>
          <w:jc w:val="center"/>
        </w:trPr>
        <w:tc>
          <w:tcPr>
            <w:tcW w:w="1555" w:type="dxa"/>
          </w:tcPr>
          <w:p w:rsidR="00671A34" w:rsidRPr="00EA0416" w:rsidRDefault="00671A34" w:rsidP="00671A34">
            <w:pPr>
              <w:pStyle w:val="Default"/>
            </w:pPr>
            <w:r>
              <w:t>Yeterlilik</w:t>
            </w:r>
            <w:r w:rsidRPr="00EA0416">
              <w:t xml:space="preserve"> 15 </w:t>
            </w:r>
          </w:p>
        </w:tc>
        <w:tc>
          <w:tcPr>
            <w:tcW w:w="8499" w:type="dxa"/>
          </w:tcPr>
          <w:p w:rsidR="00671A34" w:rsidRPr="005D5499" w:rsidRDefault="00671A34" w:rsidP="00671A34">
            <w:pPr>
              <w:pStyle w:val="Default"/>
            </w:pPr>
            <w:r w:rsidRPr="005D5499">
              <w:t>Dijital dönüşüm çalışmalarımız hizmet maliyetini düşürmektedir.</w:t>
            </w:r>
          </w:p>
        </w:tc>
      </w:tr>
      <w:tr w:rsidR="00671A34" w:rsidRPr="00EA0416" w:rsidTr="00671A34">
        <w:trPr>
          <w:jc w:val="center"/>
        </w:trPr>
        <w:tc>
          <w:tcPr>
            <w:tcW w:w="1555" w:type="dxa"/>
          </w:tcPr>
          <w:p w:rsidR="00671A34" w:rsidRPr="00EA0416" w:rsidRDefault="00671A34" w:rsidP="00671A34">
            <w:pPr>
              <w:pStyle w:val="Default"/>
            </w:pPr>
            <w:r>
              <w:t>Yeterlilik</w:t>
            </w:r>
            <w:r w:rsidRPr="00EA0416">
              <w:t xml:space="preserve"> 16 </w:t>
            </w:r>
          </w:p>
        </w:tc>
        <w:tc>
          <w:tcPr>
            <w:tcW w:w="8499" w:type="dxa"/>
          </w:tcPr>
          <w:p w:rsidR="00671A34" w:rsidRPr="005D5499" w:rsidRDefault="00671A34" w:rsidP="00671A34">
            <w:pPr>
              <w:pStyle w:val="Default"/>
            </w:pPr>
            <w:r w:rsidRPr="005D5499">
              <w:t>Web sayfamız kolayca izlenebilir yapıdadır.</w:t>
            </w:r>
          </w:p>
        </w:tc>
      </w:tr>
      <w:tr w:rsidR="00671A34" w:rsidRPr="00EA0416" w:rsidTr="00671A34">
        <w:trPr>
          <w:jc w:val="center"/>
        </w:trPr>
        <w:tc>
          <w:tcPr>
            <w:tcW w:w="1555" w:type="dxa"/>
          </w:tcPr>
          <w:p w:rsidR="00671A34" w:rsidRPr="00EA0416" w:rsidRDefault="00671A34" w:rsidP="00671A34">
            <w:pPr>
              <w:pStyle w:val="Default"/>
            </w:pPr>
            <w:r>
              <w:t>Yeterlilik</w:t>
            </w:r>
            <w:r w:rsidRPr="00EA0416">
              <w:t xml:space="preserve"> 17 </w:t>
            </w:r>
          </w:p>
        </w:tc>
        <w:tc>
          <w:tcPr>
            <w:tcW w:w="8499" w:type="dxa"/>
          </w:tcPr>
          <w:p w:rsidR="00671A34" w:rsidRPr="005D5499" w:rsidRDefault="00671A34" w:rsidP="00671A34">
            <w:pPr>
              <w:pStyle w:val="Default"/>
            </w:pPr>
            <w:r w:rsidRPr="005D5499">
              <w:t>Dijital dönüşümü kolaylaştıracak esnek yapıya sahibiz.</w:t>
            </w:r>
          </w:p>
        </w:tc>
      </w:tr>
      <w:tr w:rsidR="00671A34" w:rsidRPr="00EA0416" w:rsidTr="00671A34">
        <w:trPr>
          <w:jc w:val="center"/>
        </w:trPr>
        <w:tc>
          <w:tcPr>
            <w:tcW w:w="1555" w:type="dxa"/>
          </w:tcPr>
          <w:p w:rsidR="00671A34" w:rsidRPr="00EA0416" w:rsidRDefault="00671A34" w:rsidP="00671A34">
            <w:pPr>
              <w:pStyle w:val="Default"/>
            </w:pPr>
            <w:r>
              <w:t>Yeterlilik</w:t>
            </w:r>
            <w:r w:rsidRPr="00EA0416">
              <w:t xml:space="preserve"> 18 </w:t>
            </w:r>
          </w:p>
        </w:tc>
        <w:tc>
          <w:tcPr>
            <w:tcW w:w="8499" w:type="dxa"/>
          </w:tcPr>
          <w:p w:rsidR="00671A34" w:rsidRPr="005D5499" w:rsidRDefault="00671A34" w:rsidP="00671A34">
            <w:pPr>
              <w:pStyle w:val="Default"/>
            </w:pPr>
            <w:r w:rsidRPr="005D5499">
              <w:t>Dijital dönüşüm çalışmalarımızda vatandaş memnuniyeti esastır.</w:t>
            </w:r>
          </w:p>
        </w:tc>
      </w:tr>
      <w:tr w:rsidR="00671A34" w:rsidRPr="00EA0416" w:rsidTr="00671A34">
        <w:trPr>
          <w:jc w:val="center"/>
        </w:trPr>
        <w:tc>
          <w:tcPr>
            <w:tcW w:w="1555" w:type="dxa"/>
          </w:tcPr>
          <w:p w:rsidR="00671A34" w:rsidRPr="00EA0416" w:rsidRDefault="00671A34" w:rsidP="00671A34">
            <w:pPr>
              <w:pStyle w:val="Default"/>
            </w:pPr>
            <w:r>
              <w:t>Yeterlilik</w:t>
            </w:r>
            <w:r w:rsidRPr="00EA0416">
              <w:t xml:space="preserve"> 19 </w:t>
            </w:r>
          </w:p>
        </w:tc>
        <w:tc>
          <w:tcPr>
            <w:tcW w:w="8499" w:type="dxa"/>
          </w:tcPr>
          <w:p w:rsidR="00671A34" w:rsidRPr="005D5499" w:rsidRDefault="00671A34" w:rsidP="00671A34">
            <w:pPr>
              <w:pStyle w:val="Default"/>
            </w:pPr>
            <w:r w:rsidRPr="005D5499">
              <w:t>Dijital teknolojileri en iyi şekilde kullanmaktayız.</w:t>
            </w:r>
          </w:p>
        </w:tc>
      </w:tr>
      <w:tr w:rsidR="00671A34" w:rsidRPr="00EA0416" w:rsidTr="00671A34">
        <w:trPr>
          <w:jc w:val="center"/>
        </w:trPr>
        <w:tc>
          <w:tcPr>
            <w:tcW w:w="1555" w:type="dxa"/>
          </w:tcPr>
          <w:p w:rsidR="00671A34" w:rsidRPr="00EA0416" w:rsidRDefault="00671A34" w:rsidP="00671A34">
            <w:pPr>
              <w:pStyle w:val="Default"/>
            </w:pPr>
            <w:r>
              <w:t>Yeterlilik</w:t>
            </w:r>
            <w:r w:rsidRPr="00EA0416">
              <w:t xml:space="preserve"> 20 </w:t>
            </w:r>
          </w:p>
        </w:tc>
        <w:tc>
          <w:tcPr>
            <w:tcW w:w="8499" w:type="dxa"/>
          </w:tcPr>
          <w:p w:rsidR="00671A34" w:rsidRPr="005D5499" w:rsidRDefault="00671A34" w:rsidP="00671A34">
            <w:pPr>
              <w:pStyle w:val="Default"/>
            </w:pPr>
            <w:r w:rsidRPr="00671A34">
              <w:t>Dijital dönüşümü finanse edecek kaynaklara sahibiz.</w:t>
            </w:r>
          </w:p>
        </w:tc>
      </w:tr>
    </w:tbl>
    <w:p w:rsidR="006815D2" w:rsidRPr="00EA0416" w:rsidRDefault="006815D2" w:rsidP="00EA0416">
      <w:pPr>
        <w:rPr>
          <w:rFonts w:ascii="Times New Roman" w:hAnsi="Times New Roman" w:cs="Times New Roman"/>
          <w:sz w:val="24"/>
          <w:szCs w:val="24"/>
        </w:rPr>
      </w:pPr>
    </w:p>
    <w:sectPr w:rsidR="006815D2" w:rsidRPr="00EA04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BA0"/>
    <w:rsid w:val="000857D3"/>
    <w:rsid w:val="00186810"/>
    <w:rsid w:val="003C2419"/>
    <w:rsid w:val="005124C1"/>
    <w:rsid w:val="005178B1"/>
    <w:rsid w:val="0053271F"/>
    <w:rsid w:val="005A2464"/>
    <w:rsid w:val="0065114F"/>
    <w:rsid w:val="00671A34"/>
    <w:rsid w:val="006815D2"/>
    <w:rsid w:val="007C0EB1"/>
    <w:rsid w:val="007D6103"/>
    <w:rsid w:val="007E19BB"/>
    <w:rsid w:val="00A04BD5"/>
    <w:rsid w:val="00A30118"/>
    <w:rsid w:val="00A66C38"/>
    <w:rsid w:val="00AC7FED"/>
    <w:rsid w:val="00AE7DD1"/>
    <w:rsid w:val="00CC0A74"/>
    <w:rsid w:val="00D53869"/>
    <w:rsid w:val="00E07BA0"/>
    <w:rsid w:val="00EA0416"/>
    <w:rsid w:val="00EA1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AF016"/>
  <w15:chartTrackingRefBased/>
  <w15:docId w15:val="{CC161D0C-9B0C-4863-86FF-7D96D0067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07B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C7F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2024-10-19T20:29:00Z</dcterms:created>
  <dcterms:modified xsi:type="dcterms:W3CDTF">2024-10-20T18:23:00Z</dcterms:modified>
</cp:coreProperties>
</file>