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B86" w:rsidRDefault="00366B86" w:rsidP="00C27090">
      <w:pPr>
        <w:autoSpaceDE w:val="0"/>
        <w:autoSpaceDN w:val="0"/>
        <w:adjustRightInd w:val="0"/>
        <w:spacing w:before="120" w:after="0" w:line="240" w:lineRule="auto"/>
        <w:jc w:val="center"/>
        <w:rPr>
          <w:b/>
          <w:bCs/>
          <w:sz w:val="23"/>
          <w:szCs w:val="23"/>
        </w:rPr>
      </w:pPr>
      <w:r>
        <w:rPr>
          <w:b/>
          <w:bCs/>
          <w:sz w:val="23"/>
          <w:szCs w:val="23"/>
        </w:rPr>
        <w:t>İLKOKULDA YABANCI DİL OLARAK TÜRKÇE ÖĞRETİMİ ÖLÇEĞİ</w:t>
      </w:r>
    </w:p>
    <w:p w:rsidR="00FB09AD" w:rsidRPr="00FB09AD" w:rsidRDefault="00FB09AD" w:rsidP="00366B86">
      <w:pPr>
        <w:autoSpaceDE w:val="0"/>
        <w:autoSpaceDN w:val="0"/>
        <w:adjustRightInd w:val="0"/>
        <w:spacing w:before="120" w:after="0" w:line="240" w:lineRule="auto"/>
        <w:jc w:val="both"/>
        <w:rPr>
          <w:rFonts w:eastAsia="Calibri"/>
          <w:sz w:val="24"/>
          <w:szCs w:val="24"/>
          <w:lang w:eastAsia="tr-TR"/>
        </w:rPr>
      </w:pPr>
      <w:r w:rsidRPr="00FB09AD">
        <w:rPr>
          <w:rFonts w:eastAsia="Calibri"/>
          <w:sz w:val="24"/>
          <w:szCs w:val="24"/>
          <w:lang w:eastAsia="tr-TR"/>
        </w:rPr>
        <w:t>Sevgili Öğretmenim/Öğretmen Adayım,</w:t>
      </w:r>
    </w:p>
    <w:p w:rsidR="00FB09AD" w:rsidRPr="00FB09AD" w:rsidRDefault="00FB09AD" w:rsidP="00FB09AD">
      <w:pPr>
        <w:autoSpaceDE w:val="0"/>
        <w:autoSpaceDN w:val="0"/>
        <w:adjustRightInd w:val="0"/>
        <w:spacing w:before="120" w:after="0" w:line="240" w:lineRule="auto"/>
        <w:ind w:right="139"/>
        <w:jc w:val="both"/>
        <w:rPr>
          <w:rFonts w:eastAsia="TimesNewRoman"/>
          <w:bCs/>
          <w:sz w:val="24"/>
          <w:szCs w:val="24"/>
          <w:lang w:eastAsia="tr-TR"/>
        </w:rPr>
      </w:pPr>
      <w:r w:rsidRPr="00FB09AD">
        <w:rPr>
          <w:rFonts w:eastAsia="Calibri"/>
          <w:sz w:val="24"/>
          <w:szCs w:val="24"/>
          <w:lang w:eastAsia="tr-TR"/>
        </w:rPr>
        <w:t>Bu ölçekte, yabancı dil olarak Türkçe öğretiminde karşılaştığınız/karşılaşabileceğiniz bazı durumlara yer verilmiştir. Sizden istenen her bir ifadeyi okuduktan sonra bu durumun üstesinden gelmeye ilişkin yeterliğinizi 0-7 arasında belirlenen sayılardan uygun olduğunu düşündüğünüz sayıyı vererek işaretlemenizdir. Vereceğiniz yanıtlar, bir çalışmanın verilerini oluşturacaktır. Bu nedenle vereceğiniz yanıtların kendi duygu ve düşüncelerinizi yansıtan yanıtlar olması önemlidir. Lütfen yanıtsız soru bırakmayınız.</w:t>
      </w:r>
      <w:r w:rsidRPr="00FB09AD">
        <w:rPr>
          <w:rFonts w:eastAsia="TimesNewRoman"/>
          <w:b/>
          <w:bCs/>
          <w:sz w:val="24"/>
          <w:szCs w:val="24"/>
          <w:lang w:eastAsia="tr-TR"/>
        </w:rPr>
        <w:t xml:space="preserve"> </w:t>
      </w:r>
      <w:r w:rsidRPr="00FB09AD">
        <w:rPr>
          <w:rFonts w:eastAsia="TimesNewRoman"/>
          <w:bCs/>
          <w:sz w:val="24"/>
          <w:szCs w:val="24"/>
          <w:lang w:eastAsia="tr-TR"/>
        </w:rPr>
        <w:t>Araştırmamıza vermiş olduğunuz destek için şimdiden teşekkür ederiz.</w:t>
      </w:r>
    </w:p>
    <w:p w:rsidR="00FB09AD" w:rsidRDefault="00FB09AD" w:rsidP="00FB09AD">
      <w:pPr>
        <w:autoSpaceDE w:val="0"/>
        <w:autoSpaceDN w:val="0"/>
        <w:adjustRightInd w:val="0"/>
        <w:spacing w:before="120" w:after="0" w:line="240" w:lineRule="auto"/>
        <w:ind w:right="139"/>
        <w:jc w:val="both"/>
        <w:rPr>
          <w:rFonts w:eastAsia="TimesNewRoman"/>
          <w:bCs/>
          <w:sz w:val="24"/>
          <w:szCs w:val="24"/>
          <w:lang w:eastAsia="tr-TR"/>
        </w:rPr>
      </w:pPr>
      <w:r w:rsidRPr="00FB09AD">
        <w:rPr>
          <w:rFonts w:eastAsia="TimesNewRoman"/>
          <w:bCs/>
          <w:sz w:val="24"/>
          <w:szCs w:val="24"/>
          <w:lang w:eastAsia="tr-TR"/>
        </w:rPr>
        <w:t>1:Yapamam</w:t>
      </w:r>
      <w:r>
        <w:rPr>
          <w:rFonts w:eastAsia="TimesNewRoman"/>
          <w:bCs/>
          <w:sz w:val="24"/>
          <w:szCs w:val="24"/>
          <w:lang w:eastAsia="tr-TR"/>
        </w:rPr>
        <w:t xml:space="preserve"> </w:t>
      </w:r>
      <w:r>
        <w:rPr>
          <w:rFonts w:eastAsia="TimesNewRoman"/>
          <w:bCs/>
          <w:sz w:val="24"/>
          <w:szCs w:val="24"/>
          <w:lang w:eastAsia="tr-TR"/>
        </w:rPr>
        <w:tab/>
      </w:r>
      <w:r>
        <w:rPr>
          <w:rFonts w:eastAsia="TimesNewRoman"/>
          <w:bCs/>
          <w:sz w:val="24"/>
          <w:szCs w:val="24"/>
          <w:lang w:eastAsia="tr-TR"/>
        </w:rPr>
        <w:tab/>
      </w:r>
      <w:r w:rsidRPr="00FB09AD">
        <w:rPr>
          <w:rFonts w:eastAsia="TimesNewRoman"/>
          <w:bCs/>
          <w:sz w:val="24"/>
          <w:szCs w:val="24"/>
          <w:lang w:eastAsia="tr-TR"/>
        </w:rPr>
        <w:t>4:Kısmen yapabilirim.</w:t>
      </w:r>
      <w:r>
        <w:rPr>
          <w:rFonts w:eastAsia="TimesNewRoman"/>
          <w:bCs/>
          <w:sz w:val="24"/>
          <w:szCs w:val="24"/>
          <w:lang w:eastAsia="tr-TR"/>
        </w:rPr>
        <w:tab/>
      </w:r>
      <w:r>
        <w:rPr>
          <w:rFonts w:eastAsia="TimesNewRoman"/>
          <w:bCs/>
          <w:sz w:val="24"/>
          <w:szCs w:val="24"/>
          <w:lang w:eastAsia="tr-TR"/>
        </w:rPr>
        <w:tab/>
      </w:r>
      <w:r>
        <w:rPr>
          <w:rFonts w:eastAsia="TimesNewRoman"/>
          <w:bCs/>
          <w:sz w:val="24"/>
          <w:szCs w:val="24"/>
          <w:lang w:eastAsia="tr-TR"/>
        </w:rPr>
        <w:tab/>
      </w:r>
      <w:r w:rsidRPr="00FB09AD">
        <w:rPr>
          <w:rFonts w:eastAsia="TimesNewRoman"/>
          <w:bCs/>
          <w:sz w:val="24"/>
          <w:szCs w:val="24"/>
          <w:lang w:eastAsia="tr-TR"/>
        </w:rPr>
        <w:t>7:Kesinlikle yapabilirim.</w:t>
      </w:r>
    </w:p>
    <w:p w:rsidR="00FB09AD" w:rsidRDefault="00FB09AD" w:rsidP="00FB09AD">
      <w:pPr>
        <w:autoSpaceDE w:val="0"/>
        <w:autoSpaceDN w:val="0"/>
        <w:adjustRightInd w:val="0"/>
        <w:spacing w:before="120" w:after="0" w:line="240" w:lineRule="auto"/>
        <w:ind w:right="139"/>
        <w:jc w:val="both"/>
        <w:rPr>
          <w:rFonts w:eastAsia="TimesNewRoman"/>
          <w:bCs/>
          <w:sz w:val="24"/>
          <w:szCs w:val="24"/>
          <w:lang w:eastAsia="tr-TR"/>
        </w:rPr>
      </w:pPr>
    </w:p>
    <w:p w:rsidR="00FB09AD" w:rsidRDefault="00FB09AD" w:rsidP="00FB09AD">
      <w:pPr>
        <w:autoSpaceDE w:val="0"/>
        <w:autoSpaceDN w:val="0"/>
        <w:adjustRightInd w:val="0"/>
        <w:spacing w:before="120" w:after="0" w:line="240" w:lineRule="auto"/>
        <w:ind w:right="139"/>
        <w:jc w:val="right"/>
        <w:rPr>
          <w:rFonts w:eastAsia="TimesNewRoman"/>
          <w:bCs/>
          <w:sz w:val="24"/>
          <w:szCs w:val="24"/>
          <w:lang w:eastAsia="tr-TR"/>
        </w:rPr>
      </w:pPr>
      <w:r>
        <w:rPr>
          <w:rFonts w:eastAsia="TimesNewRoman"/>
          <w:bCs/>
          <w:sz w:val="24"/>
          <w:szCs w:val="24"/>
          <w:lang w:eastAsia="tr-TR"/>
        </w:rPr>
        <w:t>Hilal GÖKTEKİN</w:t>
      </w:r>
    </w:p>
    <w:p w:rsidR="00FB09AD" w:rsidRPr="00FB09AD" w:rsidRDefault="00FB09AD" w:rsidP="00FB09AD">
      <w:pPr>
        <w:autoSpaceDE w:val="0"/>
        <w:autoSpaceDN w:val="0"/>
        <w:adjustRightInd w:val="0"/>
        <w:spacing w:before="120" w:after="0" w:line="240" w:lineRule="auto"/>
        <w:ind w:right="139"/>
        <w:jc w:val="right"/>
        <w:rPr>
          <w:rFonts w:eastAsia="TimesNewRoman"/>
          <w:bCs/>
          <w:sz w:val="24"/>
          <w:szCs w:val="24"/>
          <w:lang w:eastAsia="tr-TR"/>
        </w:rPr>
      </w:pPr>
      <w:r>
        <w:rPr>
          <w:rFonts w:eastAsia="TimesNewRoman"/>
          <w:bCs/>
          <w:sz w:val="24"/>
          <w:szCs w:val="24"/>
          <w:lang w:eastAsia="tr-TR"/>
        </w:rPr>
        <w:t>Doç. Dr. Halil Erdem ÇOCUK</w:t>
      </w:r>
    </w:p>
    <w:p w:rsidR="00FB09AD" w:rsidRPr="006605FB" w:rsidRDefault="00FB09AD" w:rsidP="00FB09AD">
      <w:pPr>
        <w:autoSpaceDE w:val="0"/>
        <w:autoSpaceDN w:val="0"/>
        <w:adjustRightInd w:val="0"/>
        <w:spacing w:before="120" w:after="0" w:line="240" w:lineRule="auto"/>
        <w:ind w:right="139"/>
        <w:jc w:val="both"/>
        <w:rPr>
          <w:rFonts w:eastAsia="TimesNewRoman"/>
          <w:bCs/>
          <w:sz w:val="20"/>
          <w:szCs w:val="20"/>
          <w:lang w:eastAsia="tr-TR"/>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6527"/>
        <w:gridCol w:w="425"/>
        <w:gridCol w:w="565"/>
        <w:gridCol w:w="424"/>
        <w:gridCol w:w="424"/>
        <w:gridCol w:w="425"/>
        <w:gridCol w:w="424"/>
        <w:gridCol w:w="424"/>
      </w:tblGrid>
      <w:tr w:rsidR="00FB09AD" w:rsidRPr="00FB09AD" w:rsidTr="00FB09AD">
        <w:trPr>
          <w:jc w:val="center"/>
        </w:trPr>
        <w:tc>
          <w:tcPr>
            <w:tcW w:w="537" w:type="dxa"/>
          </w:tcPr>
          <w:p w:rsidR="00FB09AD" w:rsidRPr="00FB09AD" w:rsidRDefault="00FB09AD" w:rsidP="00FB09AD">
            <w:pPr>
              <w:tabs>
                <w:tab w:val="left" w:pos="249"/>
                <w:tab w:val="left" w:pos="391"/>
              </w:tabs>
              <w:spacing w:before="120" w:after="0" w:line="276" w:lineRule="auto"/>
              <w:ind w:left="326"/>
              <w:jc w:val="center"/>
              <w:rPr>
                <w:rFonts w:eastAsia="Calibri"/>
                <w:bCs/>
                <w:sz w:val="24"/>
                <w:szCs w:val="24"/>
              </w:rPr>
            </w:pPr>
          </w:p>
        </w:tc>
        <w:tc>
          <w:tcPr>
            <w:tcW w:w="6551" w:type="dxa"/>
          </w:tcPr>
          <w:p w:rsidR="00FB09AD" w:rsidRPr="00FB09AD" w:rsidRDefault="00FB09AD" w:rsidP="00FB09AD">
            <w:pPr>
              <w:tabs>
                <w:tab w:val="left" w:pos="249"/>
                <w:tab w:val="left" w:pos="391"/>
              </w:tabs>
              <w:spacing w:before="120" w:after="0" w:line="276" w:lineRule="auto"/>
              <w:ind w:left="326"/>
              <w:jc w:val="both"/>
              <w:rPr>
                <w:rFonts w:eastAsia="Calibri"/>
                <w:b/>
                <w:bCs/>
                <w:sz w:val="24"/>
                <w:szCs w:val="24"/>
              </w:rPr>
            </w:pPr>
            <w:r w:rsidRPr="00FB09AD">
              <w:rPr>
                <w:rFonts w:eastAsia="Calibri"/>
                <w:b/>
                <w:bCs/>
                <w:sz w:val="24"/>
                <w:szCs w:val="24"/>
              </w:rPr>
              <w:t>DİNLEME- KONUŞMA</w:t>
            </w:r>
          </w:p>
        </w:tc>
        <w:tc>
          <w:tcPr>
            <w:tcW w:w="425"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1</w:t>
            </w:r>
          </w:p>
        </w:tc>
        <w:tc>
          <w:tcPr>
            <w:tcW w:w="567"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2</w:t>
            </w:r>
          </w:p>
        </w:tc>
        <w:tc>
          <w:tcPr>
            <w:tcW w:w="425"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3</w:t>
            </w:r>
          </w:p>
        </w:tc>
        <w:tc>
          <w:tcPr>
            <w:tcW w:w="425"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4</w:t>
            </w:r>
          </w:p>
        </w:tc>
        <w:tc>
          <w:tcPr>
            <w:tcW w:w="426"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5</w:t>
            </w:r>
          </w:p>
        </w:tc>
        <w:tc>
          <w:tcPr>
            <w:tcW w:w="425"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6</w:t>
            </w:r>
          </w:p>
        </w:tc>
        <w:tc>
          <w:tcPr>
            <w:tcW w:w="425" w:type="dxa"/>
          </w:tcPr>
          <w:p w:rsidR="00FB09AD" w:rsidRPr="00FB09AD" w:rsidRDefault="00FB09AD" w:rsidP="00FB09AD">
            <w:pPr>
              <w:spacing w:before="120" w:after="0" w:line="276" w:lineRule="auto"/>
              <w:jc w:val="both"/>
              <w:rPr>
                <w:rFonts w:eastAsia="Calibri"/>
                <w:bCs/>
                <w:sz w:val="24"/>
                <w:szCs w:val="24"/>
              </w:rPr>
            </w:pPr>
            <w:r w:rsidRPr="00FB09AD">
              <w:rPr>
                <w:rFonts w:eastAsia="Calibri"/>
                <w:bCs/>
                <w:sz w:val="24"/>
                <w:szCs w:val="24"/>
              </w:rPr>
              <w:t>7</w:t>
            </w:r>
          </w:p>
        </w:tc>
      </w:tr>
      <w:tr w:rsidR="00FB09AD" w:rsidRPr="00FB09AD" w:rsidTr="00FB09AD">
        <w:trPr>
          <w:jc w:val="center"/>
        </w:trPr>
        <w:tc>
          <w:tcPr>
            <w:tcW w:w="537" w:type="dxa"/>
          </w:tcPr>
          <w:p w:rsidR="00FB09AD" w:rsidRPr="00FB09AD" w:rsidRDefault="00FB09AD" w:rsidP="00FB09AD">
            <w:pPr>
              <w:tabs>
                <w:tab w:val="left" w:pos="249"/>
                <w:tab w:val="left" w:pos="391"/>
              </w:tabs>
              <w:spacing w:before="120" w:after="0" w:line="276" w:lineRule="auto"/>
              <w:jc w:val="center"/>
              <w:rPr>
                <w:rFonts w:eastAsia="Calibri"/>
                <w:bCs/>
                <w:sz w:val="24"/>
                <w:szCs w:val="24"/>
              </w:rPr>
            </w:pPr>
            <w:r w:rsidRPr="00FB09AD">
              <w:rPr>
                <w:rFonts w:eastAsia="Calibri"/>
                <w:bCs/>
                <w:sz w:val="24"/>
                <w:szCs w:val="24"/>
              </w:rPr>
              <w:t>1</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Türk alfabesindeki karşılığı olan sesleri ayırt ettirebilme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377"/>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2</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Temel soru ifadelerini öğretebilme ve cevapları ayırt ettirebilme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3</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Temel akrabalık isimlerini öğretebilme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261"/>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4</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Hava durumuyla ilgili temel kavram ve kalıp ifadeleri öğretebilme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253"/>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5</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Tarih\ zaman ifadelerini öğretebilme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15"/>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6</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Basit metinlerdeki oluş sırasını oluşturtabilme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15"/>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7</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Kutlama/ tebrik/ teşekkür veya davet içerikli basit metinleri/konuşmaları kavratabilme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15"/>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8</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Dinlediklerinin/ izlediklerinin konusunu kavratabilme.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302"/>
          <w:jc w:val="center"/>
        </w:trPr>
        <w:tc>
          <w:tcPr>
            <w:tcW w:w="537" w:type="dxa"/>
          </w:tcPr>
          <w:p w:rsidR="00FB09AD" w:rsidRPr="00FB09AD" w:rsidRDefault="00FB09AD" w:rsidP="00FB09AD">
            <w:pPr>
              <w:tabs>
                <w:tab w:val="left" w:pos="249"/>
                <w:tab w:val="left" w:pos="391"/>
              </w:tabs>
              <w:spacing w:before="120" w:after="0" w:line="276" w:lineRule="auto"/>
              <w:ind w:left="107"/>
              <w:jc w:val="both"/>
              <w:rPr>
                <w:rFonts w:eastAsia="Calibri"/>
                <w:bCs/>
                <w:sz w:val="24"/>
                <w:szCs w:val="24"/>
              </w:rPr>
            </w:pPr>
            <w:r w:rsidRPr="00FB09AD">
              <w:rPr>
                <w:rFonts w:eastAsia="Calibri"/>
                <w:bCs/>
                <w:sz w:val="24"/>
                <w:szCs w:val="24"/>
              </w:rPr>
              <w:t xml:space="preserve"> 9</w:t>
            </w:r>
          </w:p>
        </w:tc>
        <w:tc>
          <w:tcPr>
            <w:tcW w:w="6551" w:type="dxa"/>
          </w:tcPr>
          <w:p w:rsidR="00FB09AD" w:rsidRPr="00FB09AD" w:rsidRDefault="00FB09AD" w:rsidP="00FB09AD">
            <w:pPr>
              <w:spacing w:before="120" w:line="276" w:lineRule="auto"/>
              <w:contextualSpacing/>
              <w:jc w:val="both"/>
              <w:rPr>
                <w:rFonts w:ascii="Calibri" w:eastAsia="Calibri" w:hAnsi="Calibri"/>
                <w:sz w:val="24"/>
                <w:szCs w:val="24"/>
              </w:rPr>
            </w:pPr>
            <w:r w:rsidRPr="00FB09AD">
              <w:rPr>
                <w:rFonts w:ascii="Calibri" w:eastAsia="Calibri" w:hAnsi="Calibri"/>
                <w:sz w:val="24"/>
                <w:szCs w:val="24"/>
              </w:rPr>
              <w:t>Yakın gelecekle ilgili planların anlatıldığı konuşmaları kavratabilme.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41"/>
          <w:jc w:val="center"/>
        </w:trPr>
        <w:tc>
          <w:tcPr>
            <w:tcW w:w="537" w:type="dxa"/>
          </w:tcPr>
          <w:p w:rsidR="00FB09AD" w:rsidRPr="00FB09AD" w:rsidRDefault="00FB09AD" w:rsidP="00FB09AD">
            <w:pPr>
              <w:tabs>
                <w:tab w:val="left" w:pos="249"/>
                <w:tab w:val="left" w:pos="391"/>
              </w:tabs>
              <w:spacing w:before="120" w:after="0" w:line="276" w:lineRule="auto"/>
              <w:ind w:left="107"/>
              <w:rPr>
                <w:rFonts w:eastAsia="Calibri"/>
                <w:bCs/>
                <w:sz w:val="24"/>
                <w:szCs w:val="24"/>
              </w:rPr>
            </w:pPr>
            <w:r w:rsidRPr="00FB09AD">
              <w:rPr>
                <w:rFonts w:eastAsia="Calibri"/>
                <w:bCs/>
                <w:sz w:val="24"/>
                <w:szCs w:val="24"/>
              </w:rPr>
              <w:t>10</w:t>
            </w:r>
          </w:p>
        </w:tc>
        <w:tc>
          <w:tcPr>
            <w:tcW w:w="6551" w:type="dxa"/>
          </w:tcPr>
          <w:p w:rsidR="00FB09AD" w:rsidRPr="00FB09AD" w:rsidRDefault="00FB09AD" w:rsidP="00FB09AD">
            <w:pPr>
              <w:tabs>
                <w:tab w:val="left" w:pos="249"/>
                <w:tab w:val="left" w:pos="391"/>
              </w:tabs>
              <w:spacing w:before="120" w:after="0" w:line="276" w:lineRule="auto"/>
              <w:jc w:val="both"/>
              <w:rPr>
                <w:rFonts w:ascii="Calibri" w:eastAsia="Calibri" w:hAnsi="Calibri"/>
                <w:sz w:val="24"/>
                <w:szCs w:val="24"/>
              </w:rPr>
            </w:pPr>
            <w:r w:rsidRPr="00FB09AD">
              <w:rPr>
                <w:rFonts w:ascii="Calibri" w:eastAsia="Calibri" w:hAnsi="Calibri"/>
                <w:sz w:val="24"/>
                <w:szCs w:val="24"/>
              </w:rPr>
              <w:t>Selamlaşma, tanışma ve vedalaşmayla ilgili temel kalıp ifadelerini kullandırtabilme.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8"/>
          <w:jc w:val="center"/>
        </w:trPr>
        <w:tc>
          <w:tcPr>
            <w:tcW w:w="537" w:type="dxa"/>
          </w:tcPr>
          <w:p w:rsidR="00FB09AD" w:rsidRPr="00FB09AD" w:rsidRDefault="00FB09AD" w:rsidP="00FB09AD">
            <w:pPr>
              <w:tabs>
                <w:tab w:val="left" w:pos="249"/>
                <w:tab w:val="left" w:pos="391"/>
              </w:tabs>
              <w:spacing w:before="120" w:after="0" w:line="276" w:lineRule="auto"/>
              <w:ind w:left="107"/>
              <w:rPr>
                <w:rFonts w:eastAsia="Calibri"/>
                <w:bCs/>
                <w:sz w:val="24"/>
                <w:szCs w:val="24"/>
              </w:rPr>
            </w:pPr>
            <w:r w:rsidRPr="00FB09AD">
              <w:rPr>
                <w:rFonts w:eastAsia="Calibri"/>
                <w:bCs/>
                <w:sz w:val="24"/>
                <w:szCs w:val="24"/>
              </w:rPr>
              <w:t>11</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Konuşmalarında temel soru ifadelerini kullandırabilme.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8"/>
          <w:jc w:val="center"/>
        </w:trPr>
        <w:tc>
          <w:tcPr>
            <w:tcW w:w="537" w:type="dxa"/>
          </w:tcPr>
          <w:p w:rsidR="00FB09AD" w:rsidRPr="00FB09AD" w:rsidRDefault="00FB09AD" w:rsidP="00FB09AD">
            <w:pPr>
              <w:tabs>
                <w:tab w:val="left" w:pos="249"/>
                <w:tab w:val="left" w:pos="391"/>
              </w:tabs>
              <w:spacing w:before="120" w:after="0" w:line="276" w:lineRule="auto"/>
              <w:ind w:left="107"/>
              <w:rPr>
                <w:rFonts w:eastAsia="Calibri"/>
                <w:bCs/>
                <w:sz w:val="24"/>
                <w:szCs w:val="24"/>
              </w:rPr>
            </w:pPr>
            <w:r w:rsidRPr="00FB09AD">
              <w:rPr>
                <w:rFonts w:eastAsia="Calibri"/>
                <w:bCs/>
                <w:sz w:val="24"/>
                <w:szCs w:val="24"/>
              </w:rPr>
              <w:t>12</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Karşılıklı konuşmalarda duruma uygun (teşekkür vb.) kalıp ifadeleri kullandırabilme.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4"/>
          <w:jc w:val="center"/>
        </w:trPr>
        <w:tc>
          <w:tcPr>
            <w:tcW w:w="537" w:type="dxa"/>
          </w:tcPr>
          <w:p w:rsidR="00FB09AD" w:rsidRPr="00FB09AD" w:rsidRDefault="00FB09AD" w:rsidP="00FB09AD">
            <w:pPr>
              <w:tabs>
                <w:tab w:val="left" w:pos="249"/>
                <w:tab w:val="left" w:pos="391"/>
              </w:tabs>
              <w:spacing w:before="120" w:after="0" w:line="276" w:lineRule="auto"/>
              <w:ind w:left="107"/>
              <w:rPr>
                <w:rFonts w:eastAsia="Calibri"/>
                <w:bCs/>
                <w:sz w:val="24"/>
                <w:szCs w:val="24"/>
              </w:rPr>
            </w:pPr>
            <w:r w:rsidRPr="00FB09AD">
              <w:rPr>
                <w:rFonts w:eastAsia="Calibri"/>
                <w:bCs/>
                <w:sz w:val="24"/>
                <w:szCs w:val="24"/>
              </w:rPr>
              <w:t>13</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Konuşmalarında tarih/zaman bildiren ifadeleri kullandırabilme.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4"/>
          <w:jc w:val="center"/>
        </w:trPr>
        <w:tc>
          <w:tcPr>
            <w:tcW w:w="537" w:type="dxa"/>
          </w:tcPr>
          <w:p w:rsidR="00FB09AD" w:rsidRPr="00FB09AD" w:rsidRDefault="00FB09AD" w:rsidP="00FB09AD">
            <w:pPr>
              <w:tabs>
                <w:tab w:val="left" w:pos="249"/>
                <w:tab w:val="left" w:pos="391"/>
              </w:tabs>
              <w:spacing w:before="120" w:after="0" w:line="276" w:lineRule="auto"/>
              <w:ind w:left="107"/>
              <w:rPr>
                <w:rFonts w:eastAsia="Calibri"/>
                <w:bCs/>
                <w:sz w:val="24"/>
                <w:szCs w:val="24"/>
              </w:rPr>
            </w:pPr>
            <w:r w:rsidRPr="00FB09AD">
              <w:rPr>
                <w:rFonts w:eastAsia="Calibri"/>
                <w:bCs/>
                <w:sz w:val="24"/>
                <w:szCs w:val="24"/>
              </w:rPr>
              <w:t>14</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Yardım talebi/izin/rica/özür içeren diyaloglar kurdurabilme.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FB09AD" w:rsidP="00FB09AD">
            <w:pPr>
              <w:tabs>
                <w:tab w:val="left" w:pos="249"/>
                <w:tab w:val="left" w:pos="391"/>
              </w:tabs>
              <w:spacing w:before="120" w:after="0" w:line="276" w:lineRule="auto"/>
              <w:ind w:left="107"/>
              <w:rPr>
                <w:rFonts w:eastAsia="Calibri"/>
                <w:bCs/>
                <w:sz w:val="24"/>
                <w:szCs w:val="24"/>
              </w:rPr>
            </w:pPr>
            <w:r w:rsidRPr="00FB09AD">
              <w:rPr>
                <w:rFonts w:eastAsia="Calibri"/>
                <w:bCs/>
                <w:sz w:val="24"/>
                <w:szCs w:val="24"/>
              </w:rPr>
              <w:t>15</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Görsellerle ifade edilmiş mekânları/olayları/durumları basit cümlelerle anlattırabilme.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jc w:val="center"/>
        </w:trPr>
        <w:tc>
          <w:tcPr>
            <w:tcW w:w="537" w:type="dxa"/>
          </w:tcPr>
          <w:p w:rsidR="00FB09AD" w:rsidRPr="00FB09AD" w:rsidRDefault="00FB09AD" w:rsidP="00FB09AD">
            <w:pPr>
              <w:tabs>
                <w:tab w:val="left" w:pos="249"/>
                <w:tab w:val="left" w:pos="391"/>
              </w:tabs>
              <w:spacing w:before="120" w:after="0" w:line="276" w:lineRule="auto"/>
              <w:ind w:left="107"/>
              <w:jc w:val="center"/>
              <w:rPr>
                <w:rFonts w:eastAsia="Calibri"/>
                <w:bCs/>
                <w:sz w:val="24"/>
                <w:szCs w:val="24"/>
              </w:rPr>
            </w:pPr>
          </w:p>
        </w:tc>
        <w:tc>
          <w:tcPr>
            <w:tcW w:w="6551" w:type="dxa"/>
          </w:tcPr>
          <w:p w:rsidR="00FB09AD" w:rsidRPr="00FB09AD" w:rsidRDefault="00FB09AD" w:rsidP="00FB09AD">
            <w:pPr>
              <w:tabs>
                <w:tab w:val="left" w:pos="249"/>
                <w:tab w:val="left" w:pos="391"/>
              </w:tabs>
              <w:spacing w:before="120" w:after="0" w:line="276" w:lineRule="auto"/>
              <w:ind w:left="107"/>
              <w:jc w:val="both"/>
              <w:rPr>
                <w:rFonts w:eastAsia="Calibri"/>
                <w:b/>
                <w:bCs/>
                <w:sz w:val="24"/>
                <w:szCs w:val="24"/>
              </w:rPr>
            </w:pPr>
            <w:r w:rsidRPr="00FB09AD">
              <w:rPr>
                <w:rFonts w:eastAsia="Calibri"/>
                <w:b/>
                <w:bCs/>
                <w:sz w:val="24"/>
                <w:szCs w:val="24"/>
              </w:rPr>
              <w:t>OKUMA- YAZMA</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18"/>
          <w:jc w:val="center"/>
        </w:trPr>
        <w:tc>
          <w:tcPr>
            <w:tcW w:w="537"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 xml:space="preserve">    1</w:t>
            </w:r>
            <w:r w:rsidR="00CE77C7">
              <w:rPr>
                <w:rFonts w:eastAsia="Calibri"/>
                <w:bCs/>
                <w:sz w:val="24"/>
                <w:szCs w:val="24"/>
              </w:rPr>
              <w:t>6</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Görsellerle desteklenmiş basit eylemlerin anlatıldığı metinleri kavratabilme.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17</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Günlük hayata ilişkin tarih/zaman ifadelerini tanıtabilme.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FB09AD" w:rsidP="00CE77C7">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 xml:space="preserve">    </w:t>
            </w:r>
            <w:r w:rsidR="00CE77C7">
              <w:rPr>
                <w:rFonts w:eastAsia="Calibri"/>
                <w:bCs/>
                <w:sz w:val="24"/>
                <w:szCs w:val="24"/>
              </w:rPr>
              <w:t>18</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Okuduklarından ulaşım, seyahat ve konaklamaya ilişkin temel bilgileri seçtirebilme.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19</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Metindeki günlük rutinlere ilişkin ifadeleri buldurtabilme.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20</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Metinlerdeki temel duygu ifadelerini buldurtabilme.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21</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 xml:space="preserve">Bir metinde yer alan bilgileri </w:t>
            </w:r>
            <w:proofErr w:type="spellStart"/>
            <w:r w:rsidRPr="00FB09AD">
              <w:rPr>
                <w:rFonts w:eastAsia="Calibri"/>
                <w:bCs/>
                <w:sz w:val="24"/>
                <w:szCs w:val="24"/>
              </w:rPr>
              <w:t>gruplandırtabilme</w:t>
            </w:r>
            <w:proofErr w:type="spellEnd"/>
            <w:r w:rsidRPr="00FB09AD">
              <w:rPr>
                <w:rFonts w:eastAsia="Calibri"/>
                <w:bCs/>
                <w:sz w:val="24"/>
                <w:szCs w:val="24"/>
              </w:rPr>
              <w:t>.</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22</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Yol, yön ve adres tarifi içeren basit metinleri kavratabilme.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23</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Basit ve kısa e-posta ve iletileri kavratabilme.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37"/>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24</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Afiş, bilet, broşür, duyuru, ilan, menü vb. metinlerden temel/ihtiyaç duyduğu bilgileri ayırt ettirebilme.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369"/>
          <w:jc w:val="center"/>
        </w:trPr>
        <w:tc>
          <w:tcPr>
            <w:tcW w:w="537" w:type="dxa"/>
          </w:tcPr>
          <w:p w:rsidR="00FB09AD" w:rsidRPr="00FB09AD" w:rsidRDefault="00CE77C7" w:rsidP="00FB09AD">
            <w:pPr>
              <w:tabs>
                <w:tab w:val="left" w:pos="249"/>
                <w:tab w:val="left" w:pos="391"/>
              </w:tabs>
              <w:spacing w:before="120" w:after="0" w:line="276" w:lineRule="auto"/>
              <w:jc w:val="center"/>
              <w:rPr>
                <w:rFonts w:eastAsia="Calibri"/>
                <w:bCs/>
                <w:sz w:val="24"/>
                <w:szCs w:val="24"/>
              </w:rPr>
            </w:pPr>
            <w:r>
              <w:rPr>
                <w:rFonts w:eastAsia="Calibri"/>
                <w:bCs/>
                <w:sz w:val="24"/>
                <w:szCs w:val="24"/>
              </w:rPr>
              <w:t>25</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Temel kişisel bilgiler içeren formları doldurtabilme.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26</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Yakın çevresindekileri betimleyen basit metinler yazdırabilme.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27</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Yazılarında tarih/zaman ifadelerini kullandırabilme.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28</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Yazılarında konum bildiren basit ifadeleri kullandırabilme.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29</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Talep/istek içeren basit metinler yazdırtabilme.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30</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Yazılarında temel gerekçelendirme ifadelerini kullandırabilme.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31</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Bilgilendirme amaçlı kısa tanıtıcı yazıları yazdırabilme.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32</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Duygu durumlarını ifade eden basit metinler yazdırabilme.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33</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Hobileriyle ilgili kısa metinler yazdırabilme.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CE77C7" w:rsidP="00FB09AD">
            <w:pPr>
              <w:tabs>
                <w:tab w:val="left" w:pos="249"/>
                <w:tab w:val="left" w:pos="391"/>
              </w:tabs>
              <w:spacing w:before="120" w:after="0" w:line="276" w:lineRule="auto"/>
              <w:jc w:val="both"/>
              <w:rPr>
                <w:rFonts w:eastAsia="Calibri"/>
                <w:bCs/>
                <w:sz w:val="24"/>
                <w:szCs w:val="24"/>
              </w:rPr>
            </w:pPr>
            <w:r>
              <w:rPr>
                <w:rFonts w:eastAsia="Calibri"/>
                <w:bCs/>
                <w:sz w:val="24"/>
                <w:szCs w:val="24"/>
              </w:rPr>
              <w:t>34</w:t>
            </w:r>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Kişisel bakım ve sağlıkla ilgili kısa metinler yazdırabilme.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r w:rsidR="00FB09AD" w:rsidRPr="00FB09AD" w:rsidTr="00FB09AD">
        <w:trPr>
          <w:trHeight w:val="423"/>
          <w:jc w:val="center"/>
        </w:trPr>
        <w:tc>
          <w:tcPr>
            <w:tcW w:w="537" w:type="dxa"/>
          </w:tcPr>
          <w:p w:rsidR="00FB09AD" w:rsidRPr="00FB09AD" w:rsidRDefault="008A68E2" w:rsidP="00FB09AD">
            <w:pPr>
              <w:tabs>
                <w:tab w:val="left" w:pos="249"/>
                <w:tab w:val="left" w:pos="391"/>
              </w:tabs>
              <w:spacing w:before="120" w:after="0" w:line="276" w:lineRule="auto"/>
              <w:jc w:val="both"/>
              <w:rPr>
                <w:rFonts w:eastAsia="Calibri"/>
                <w:bCs/>
                <w:sz w:val="24"/>
                <w:szCs w:val="24"/>
              </w:rPr>
            </w:pPr>
            <w:r>
              <w:rPr>
                <w:rFonts w:eastAsia="Calibri"/>
                <w:bCs/>
                <w:sz w:val="24"/>
                <w:szCs w:val="24"/>
              </w:rPr>
              <w:t>35</w:t>
            </w:r>
            <w:bookmarkStart w:id="0" w:name="_GoBack"/>
            <w:bookmarkEnd w:id="0"/>
          </w:p>
        </w:tc>
        <w:tc>
          <w:tcPr>
            <w:tcW w:w="6551" w:type="dxa"/>
          </w:tcPr>
          <w:p w:rsidR="00FB09AD" w:rsidRPr="00FB09AD" w:rsidRDefault="00FB09AD" w:rsidP="00FB09AD">
            <w:pPr>
              <w:tabs>
                <w:tab w:val="left" w:pos="249"/>
                <w:tab w:val="left" w:pos="391"/>
              </w:tabs>
              <w:spacing w:before="120" w:after="0" w:line="276" w:lineRule="auto"/>
              <w:jc w:val="both"/>
              <w:rPr>
                <w:rFonts w:eastAsia="Calibri"/>
                <w:bCs/>
                <w:sz w:val="24"/>
                <w:szCs w:val="24"/>
              </w:rPr>
            </w:pPr>
            <w:r w:rsidRPr="00FB09AD">
              <w:rPr>
                <w:rFonts w:eastAsia="Calibri"/>
                <w:bCs/>
                <w:sz w:val="24"/>
                <w:szCs w:val="24"/>
              </w:rPr>
              <w:t>Basit afişler hazırlatabilme.</w:t>
            </w:r>
          </w:p>
        </w:tc>
        <w:tc>
          <w:tcPr>
            <w:tcW w:w="425" w:type="dxa"/>
          </w:tcPr>
          <w:p w:rsidR="00FB09AD" w:rsidRPr="00FB09AD" w:rsidRDefault="00FB09AD" w:rsidP="00FB09AD">
            <w:pPr>
              <w:spacing w:before="120" w:after="0" w:line="276" w:lineRule="auto"/>
              <w:jc w:val="both"/>
              <w:rPr>
                <w:rFonts w:eastAsia="Calibri"/>
                <w:bCs/>
                <w:sz w:val="24"/>
                <w:szCs w:val="24"/>
              </w:rPr>
            </w:pPr>
          </w:p>
        </w:tc>
        <w:tc>
          <w:tcPr>
            <w:tcW w:w="567"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6"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c>
          <w:tcPr>
            <w:tcW w:w="425" w:type="dxa"/>
          </w:tcPr>
          <w:p w:rsidR="00FB09AD" w:rsidRPr="00FB09AD" w:rsidRDefault="00FB09AD" w:rsidP="00FB09AD">
            <w:pPr>
              <w:spacing w:before="120" w:after="0" w:line="276" w:lineRule="auto"/>
              <w:jc w:val="both"/>
              <w:rPr>
                <w:rFonts w:eastAsia="Calibri"/>
                <w:bCs/>
                <w:sz w:val="24"/>
                <w:szCs w:val="24"/>
              </w:rPr>
            </w:pPr>
          </w:p>
        </w:tc>
      </w:tr>
    </w:tbl>
    <w:p w:rsidR="00FB09AD" w:rsidRPr="006605FB" w:rsidRDefault="00FB09AD" w:rsidP="00FB09AD">
      <w:pPr>
        <w:spacing w:before="120" w:after="120" w:line="360" w:lineRule="auto"/>
        <w:jc w:val="both"/>
        <w:rPr>
          <w:rFonts w:eastAsia="Calibri"/>
          <w:b/>
          <w:szCs w:val="24"/>
        </w:rPr>
      </w:pPr>
    </w:p>
    <w:p w:rsidR="002B6C74" w:rsidRPr="00FD7CE8" w:rsidRDefault="002B6C74" w:rsidP="00FD7CE8">
      <w:pPr>
        <w:jc w:val="both"/>
        <w:rPr>
          <w:color w:val="000000" w:themeColor="text1"/>
          <w:sz w:val="24"/>
          <w:szCs w:val="24"/>
        </w:rPr>
      </w:pPr>
    </w:p>
    <w:sectPr w:rsidR="002B6C74" w:rsidRPr="00FD7C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232" w:rsidRDefault="00001232" w:rsidP="00FB09AD">
      <w:pPr>
        <w:spacing w:after="0" w:line="240" w:lineRule="auto"/>
      </w:pPr>
      <w:r>
        <w:separator/>
      </w:r>
    </w:p>
  </w:endnote>
  <w:endnote w:type="continuationSeparator" w:id="0">
    <w:p w:rsidR="00001232" w:rsidRDefault="00001232" w:rsidP="00FB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232" w:rsidRDefault="00001232" w:rsidP="00FB09AD">
      <w:pPr>
        <w:spacing w:after="0" w:line="240" w:lineRule="auto"/>
      </w:pPr>
      <w:r>
        <w:separator/>
      </w:r>
    </w:p>
  </w:footnote>
  <w:footnote w:type="continuationSeparator" w:id="0">
    <w:p w:rsidR="00001232" w:rsidRDefault="00001232" w:rsidP="00FB0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25pt;height:11.25pt" o:bullet="t">
        <v:imagedata r:id="rId1" o:title="mso78A9"/>
      </v:shape>
    </w:pict>
  </w:numPicBullet>
  <w:abstractNum w:abstractNumId="0" w15:restartNumberingAfterBreak="0">
    <w:nsid w:val="10AE1FEA"/>
    <w:multiLevelType w:val="hybridMultilevel"/>
    <w:tmpl w:val="2026CF1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23770F"/>
    <w:multiLevelType w:val="hybridMultilevel"/>
    <w:tmpl w:val="9570770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CE8"/>
    <w:rsid w:val="00001232"/>
    <w:rsid w:val="002B6C74"/>
    <w:rsid w:val="00366B86"/>
    <w:rsid w:val="00806965"/>
    <w:rsid w:val="008A68E2"/>
    <w:rsid w:val="00C27090"/>
    <w:rsid w:val="00CE77C7"/>
    <w:rsid w:val="00FB09AD"/>
    <w:rsid w:val="00FD7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411DD"/>
  <w15:chartTrackingRefBased/>
  <w15:docId w15:val="{D56942CD-3359-4901-8564-7F6AF783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D7CE8"/>
    <w:rPr>
      <w:b/>
      <w:bCs/>
    </w:rPr>
  </w:style>
  <w:style w:type="paragraph" w:styleId="ListeParagraf">
    <w:name w:val="List Paragraph"/>
    <w:basedOn w:val="Normal"/>
    <w:uiPriority w:val="34"/>
    <w:qFormat/>
    <w:rsid w:val="00FD7CE8"/>
    <w:pPr>
      <w:ind w:left="720"/>
      <w:contextualSpacing/>
    </w:pPr>
  </w:style>
  <w:style w:type="paragraph" w:styleId="stBilgi">
    <w:name w:val="header"/>
    <w:basedOn w:val="Normal"/>
    <w:link w:val="stBilgiChar"/>
    <w:uiPriority w:val="99"/>
    <w:unhideWhenUsed/>
    <w:rsid w:val="00FB0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09AD"/>
  </w:style>
  <w:style w:type="paragraph" w:styleId="AltBilgi">
    <w:name w:val="footer"/>
    <w:basedOn w:val="Normal"/>
    <w:link w:val="AltBilgiChar"/>
    <w:uiPriority w:val="99"/>
    <w:unhideWhenUsed/>
    <w:rsid w:val="00FB0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09AD"/>
  </w:style>
  <w:style w:type="paragraph" w:customStyle="1" w:styleId="Default">
    <w:name w:val="Default"/>
    <w:rsid w:val="00366B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10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505</Words>
  <Characters>2884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cp:lastPrinted>2024-10-21T12:11:00Z</cp:lastPrinted>
  <dcterms:created xsi:type="dcterms:W3CDTF">2024-10-21T12:07:00Z</dcterms:created>
  <dcterms:modified xsi:type="dcterms:W3CDTF">2024-10-21T12:11:00Z</dcterms:modified>
</cp:coreProperties>
</file>