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389"/>
        <w:gridCol w:w="5868"/>
        <w:gridCol w:w="400"/>
        <w:gridCol w:w="401"/>
        <w:gridCol w:w="401"/>
        <w:gridCol w:w="401"/>
        <w:gridCol w:w="401"/>
        <w:gridCol w:w="381"/>
        <w:gridCol w:w="420"/>
      </w:tblGrid>
      <w:tr w:rsidR="00985CCF" w:rsidRPr="00727DC1" w14:paraId="23D579A2" w14:textId="77777777" w:rsidTr="005D70DD">
        <w:trPr>
          <w:cantSplit/>
          <w:trHeight w:val="414"/>
        </w:trPr>
        <w:tc>
          <w:tcPr>
            <w:tcW w:w="5000" w:type="pct"/>
            <w:gridSpan w:val="9"/>
            <w:vAlign w:val="center"/>
          </w:tcPr>
          <w:p w14:paraId="4480FF78" w14:textId="7B6E03FA" w:rsidR="00985CCF" w:rsidRPr="00881ED3" w:rsidRDefault="00985CCF" w:rsidP="00881ED3">
            <w:pPr>
              <w:contextualSpacing/>
              <w:rPr>
                <w:b/>
                <w:bCs/>
                <w:sz w:val="20"/>
                <w:szCs w:val="20"/>
              </w:rPr>
            </w:pPr>
            <w:bookmarkStart w:id="0" w:name="_Hlk130330748"/>
            <w:r w:rsidRPr="00881ED3">
              <w:rPr>
                <w:b/>
                <w:bCs/>
                <w:sz w:val="20"/>
                <w:szCs w:val="20"/>
              </w:rPr>
              <w:t xml:space="preserve">Gıda Enflasyonunun </w:t>
            </w:r>
            <w:r w:rsidR="00881ED3" w:rsidRPr="00881ED3">
              <w:rPr>
                <w:b/>
                <w:bCs/>
                <w:sz w:val="20"/>
                <w:szCs w:val="20"/>
              </w:rPr>
              <w:t>Tüketici Davranışlarına</w:t>
            </w:r>
            <w:r w:rsidRPr="00881ED3">
              <w:rPr>
                <w:b/>
                <w:bCs/>
                <w:sz w:val="20"/>
                <w:szCs w:val="20"/>
              </w:rPr>
              <w:t xml:space="preserve"> Etkisi Ölçeği</w:t>
            </w:r>
          </w:p>
        </w:tc>
      </w:tr>
      <w:tr w:rsidR="00985CCF" w:rsidRPr="00727DC1" w14:paraId="7BB15102" w14:textId="77777777" w:rsidTr="005D70DD">
        <w:trPr>
          <w:cantSplit/>
          <w:trHeight w:val="1284"/>
        </w:trPr>
        <w:tc>
          <w:tcPr>
            <w:tcW w:w="5000" w:type="pct"/>
            <w:gridSpan w:val="9"/>
            <w:vAlign w:val="center"/>
          </w:tcPr>
          <w:p w14:paraId="4FA809ED" w14:textId="77777777" w:rsidR="00985CCF" w:rsidRPr="00727DC1" w:rsidRDefault="00985CCF" w:rsidP="005D70DD">
            <w:pPr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ab/>
              <w:t xml:space="preserve">Sayın tüketici, bu ankette gıda fiyatlarındaki değişimin tüketici davranışları üzerindeki etkisi sorgulanmaktadır. </w:t>
            </w:r>
            <w:r w:rsidRPr="00727DC1">
              <w:rPr>
                <w:b/>
                <w:bCs/>
                <w:sz w:val="20"/>
                <w:szCs w:val="20"/>
                <w:u w:val="single"/>
              </w:rPr>
              <w:t>Sorulardaki ifadeleri değerlendirirken sadece fiyat kaynaklı değişimi göz önünde bulundurunuz</w:t>
            </w:r>
            <w:r w:rsidRPr="00727DC1">
              <w:rPr>
                <w:sz w:val="20"/>
                <w:szCs w:val="20"/>
              </w:rPr>
              <w:t xml:space="preserve">. İfade edilen davranış alışkanlığınız yoksa “Değişmedi/Yoktur” seçeneğini işaretleyebilirsiniz. </w:t>
            </w:r>
          </w:p>
          <w:p w14:paraId="7C91AD46" w14:textId="77777777" w:rsidR="00985CCF" w:rsidRPr="00727DC1" w:rsidRDefault="00985CCF" w:rsidP="005D70DD">
            <w:pPr>
              <w:rPr>
                <w:b/>
                <w:bCs/>
                <w:sz w:val="20"/>
                <w:szCs w:val="20"/>
              </w:rPr>
            </w:pPr>
            <w:r w:rsidRPr="00727DC1">
              <w:rPr>
                <w:sz w:val="20"/>
                <w:szCs w:val="20"/>
                <w:u w:val="single"/>
              </w:rPr>
              <w:t>Lütfen her bir soruyu okuyunuz ve size uygun gelen boşluğu X işareti koyunuz.</w:t>
            </w:r>
          </w:p>
        </w:tc>
      </w:tr>
      <w:tr w:rsidR="00985CCF" w:rsidRPr="00727DC1" w14:paraId="4B69BBE5" w14:textId="77777777" w:rsidTr="008B0E79">
        <w:trPr>
          <w:cantSplit/>
          <w:trHeight w:val="1972"/>
        </w:trPr>
        <w:tc>
          <w:tcPr>
            <w:tcW w:w="3452" w:type="pct"/>
            <w:gridSpan w:val="2"/>
            <w:vAlign w:val="bottom"/>
          </w:tcPr>
          <w:p w14:paraId="5C7DC039" w14:textId="77777777" w:rsidR="00985CCF" w:rsidRPr="00727DC1" w:rsidRDefault="00985CCF" w:rsidP="005D70DD">
            <w:pPr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Gıda fiyatlarındaki değişimden dolayı…</w:t>
            </w:r>
          </w:p>
          <w:p w14:paraId="5F442658" w14:textId="77777777" w:rsidR="00985CCF" w:rsidRPr="00727DC1" w:rsidRDefault="00985CCF" w:rsidP="005D70DD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extDirection w:val="btLr"/>
          </w:tcPr>
          <w:p w14:paraId="547FDD6D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Çok fazla azaldı</w:t>
            </w:r>
          </w:p>
        </w:tc>
        <w:tc>
          <w:tcPr>
            <w:tcW w:w="221" w:type="pct"/>
            <w:textDirection w:val="btLr"/>
          </w:tcPr>
          <w:p w14:paraId="485E882C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Oldukça azaldı</w:t>
            </w:r>
          </w:p>
        </w:tc>
        <w:tc>
          <w:tcPr>
            <w:tcW w:w="221" w:type="pct"/>
            <w:textDirection w:val="btLr"/>
          </w:tcPr>
          <w:p w14:paraId="6D9AD733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Biraz azaldı</w:t>
            </w:r>
          </w:p>
        </w:tc>
        <w:tc>
          <w:tcPr>
            <w:tcW w:w="221" w:type="pct"/>
            <w:textDirection w:val="btLr"/>
          </w:tcPr>
          <w:p w14:paraId="683EA9D9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Değişmedi/Yoktur</w:t>
            </w:r>
          </w:p>
        </w:tc>
        <w:tc>
          <w:tcPr>
            <w:tcW w:w="221" w:type="pct"/>
            <w:textDirection w:val="btLr"/>
          </w:tcPr>
          <w:p w14:paraId="4706E072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Biraz arttı</w:t>
            </w:r>
          </w:p>
        </w:tc>
        <w:tc>
          <w:tcPr>
            <w:tcW w:w="210" w:type="pct"/>
            <w:textDirection w:val="btLr"/>
          </w:tcPr>
          <w:p w14:paraId="6DDD3D7E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Oldukça arttı</w:t>
            </w:r>
          </w:p>
        </w:tc>
        <w:tc>
          <w:tcPr>
            <w:tcW w:w="232" w:type="pct"/>
            <w:textDirection w:val="btLr"/>
          </w:tcPr>
          <w:p w14:paraId="5B8D00EF" w14:textId="77777777" w:rsidR="00985CCF" w:rsidRPr="00727DC1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 w:rsidRPr="00727DC1">
              <w:rPr>
                <w:b/>
                <w:bCs/>
                <w:sz w:val="20"/>
                <w:szCs w:val="20"/>
              </w:rPr>
              <w:t>Çok fazla arttı</w:t>
            </w:r>
          </w:p>
        </w:tc>
      </w:tr>
      <w:tr w:rsidR="00985CCF" w:rsidRPr="00727DC1" w14:paraId="48E43134" w14:textId="77777777" w:rsidTr="005D70DD">
        <w:trPr>
          <w:trHeight w:val="283"/>
        </w:trPr>
        <w:tc>
          <w:tcPr>
            <w:tcW w:w="5000" w:type="pct"/>
            <w:gridSpan w:val="9"/>
          </w:tcPr>
          <w:p w14:paraId="325A2FB0" w14:textId="77777777" w:rsidR="00985CCF" w:rsidRPr="002B48EB" w:rsidRDefault="00985CCF" w:rsidP="005D70D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Gıda</w:t>
            </w:r>
            <w:r w:rsidRPr="002B48EB">
              <w:rPr>
                <w:b/>
                <w:bCs/>
                <w:sz w:val="20"/>
                <w:szCs w:val="20"/>
              </w:rPr>
              <w:t xml:space="preserve"> Tüketimi Durumu</w:t>
            </w:r>
          </w:p>
        </w:tc>
      </w:tr>
      <w:tr w:rsidR="00985CCF" w:rsidRPr="00727DC1" w14:paraId="3F8F6832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75406F8E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1.</w:t>
            </w:r>
          </w:p>
        </w:tc>
        <w:tc>
          <w:tcPr>
            <w:tcW w:w="3238" w:type="pct"/>
            <w:shd w:val="clear" w:color="auto" w:fill="auto"/>
          </w:tcPr>
          <w:p w14:paraId="4404885B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Yediğim gıdaların çeşitliliği </w:t>
            </w:r>
            <w:r>
              <w:rPr>
                <w:sz w:val="20"/>
                <w:szCs w:val="20"/>
              </w:rPr>
              <w:t>(</w:t>
            </w:r>
            <w:r w:rsidRPr="00727DC1">
              <w:rPr>
                <w:sz w:val="20"/>
                <w:szCs w:val="20"/>
              </w:rPr>
              <w:t xml:space="preserve">sebze, meyve, peynir, kuru yemiş </w:t>
            </w:r>
            <w:r>
              <w:rPr>
                <w:sz w:val="20"/>
                <w:szCs w:val="20"/>
              </w:rPr>
              <w:t xml:space="preserve">çeşidi </w:t>
            </w:r>
            <w:r w:rsidRPr="00727DC1">
              <w:rPr>
                <w:sz w:val="20"/>
                <w:szCs w:val="20"/>
              </w:rPr>
              <w:t>vb.)</w:t>
            </w:r>
          </w:p>
        </w:tc>
        <w:tc>
          <w:tcPr>
            <w:tcW w:w="221" w:type="pct"/>
            <w:shd w:val="clear" w:color="auto" w:fill="auto"/>
          </w:tcPr>
          <w:p w14:paraId="7CEFE8F1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AC8563F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2A1698F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55B4F0A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AF42666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7371E2E1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7319CB0B" w14:textId="77777777" w:rsidR="00985CCF" w:rsidRPr="00727DC1" w:rsidRDefault="00985CCF" w:rsidP="005D70DD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70CC4452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7B9D2219" w14:textId="50DC2A5F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5632146A" w14:textId="18F3620F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Ana öğün (kahvaltı, öğle veya akşam) atlama sıklığım</w:t>
            </w:r>
          </w:p>
        </w:tc>
        <w:tc>
          <w:tcPr>
            <w:tcW w:w="221" w:type="pct"/>
            <w:shd w:val="clear" w:color="auto" w:fill="auto"/>
          </w:tcPr>
          <w:p w14:paraId="5A45FFBF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A71290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24038A0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4C943B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837AB6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6AB78C2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1E885FB4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55F7D63D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7247BDEC" w14:textId="59086FDD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454E0B6F" w14:textId="4C123DF2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Ara öğün (atıştırmalık) atlama sıklığım</w:t>
            </w:r>
          </w:p>
        </w:tc>
        <w:tc>
          <w:tcPr>
            <w:tcW w:w="221" w:type="pct"/>
            <w:shd w:val="clear" w:color="auto" w:fill="auto"/>
          </w:tcPr>
          <w:p w14:paraId="5E196F2C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0CAE0A0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218145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0D152F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96926F2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520801D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183C222D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3E27BA46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6765E603" w14:textId="3093AA7F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4.</w:t>
            </w:r>
          </w:p>
        </w:tc>
        <w:tc>
          <w:tcPr>
            <w:tcW w:w="3238" w:type="pct"/>
            <w:shd w:val="clear" w:color="auto" w:fill="auto"/>
          </w:tcPr>
          <w:p w14:paraId="4B35F467" w14:textId="2C009152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Tükettiğim gıda miktarı </w:t>
            </w:r>
          </w:p>
        </w:tc>
        <w:tc>
          <w:tcPr>
            <w:tcW w:w="221" w:type="pct"/>
            <w:shd w:val="clear" w:color="auto" w:fill="auto"/>
          </w:tcPr>
          <w:p w14:paraId="6FEE022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8D5CA92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CC8F74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4C2B65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CD9B16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26784E3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705D162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773FA3FA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1521DCAF" w14:textId="2CF23495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4F1BE377" w14:textId="6C798BEA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Yanımda ana öğün (kahvaltı, öğle veya akşam) taşıma sıklığım</w:t>
            </w:r>
          </w:p>
        </w:tc>
        <w:tc>
          <w:tcPr>
            <w:tcW w:w="221" w:type="pct"/>
            <w:shd w:val="clear" w:color="auto" w:fill="auto"/>
          </w:tcPr>
          <w:p w14:paraId="7BF2276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3DF0FE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F712D0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3D9AD9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0E5C630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79F0DFB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28C3B691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61AD5BC9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5F829CB6" w14:textId="15199592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30C2EBB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Yanımda ara öğün (atıştırmalık) taşıma sıklığım</w:t>
            </w:r>
          </w:p>
        </w:tc>
        <w:tc>
          <w:tcPr>
            <w:tcW w:w="221" w:type="pct"/>
            <w:shd w:val="clear" w:color="auto" w:fill="auto"/>
          </w:tcPr>
          <w:p w14:paraId="40DA10D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8C4F2E2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6A6755D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AF1192C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E5F832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413744A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0051EAE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3A2E5396" w14:textId="77777777" w:rsidTr="005D70DD">
        <w:trPr>
          <w:trHeight w:val="283"/>
        </w:trPr>
        <w:tc>
          <w:tcPr>
            <w:tcW w:w="5000" w:type="pct"/>
            <w:gridSpan w:val="9"/>
            <w:shd w:val="clear" w:color="auto" w:fill="auto"/>
          </w:tcPr>
          <w:p w14:paraId="6584FEC2" w14:textId="30871B15" w:rsidR="008B0E79" w:rsidRPr="002B48EB" w:rsidRDefault="008B0E79" w:rsidP="008B0E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Gıda </w:t>
            </w:r>
            <w:r w:rsidRPr="002B48EB">
              <w:rPr>
                <w:b/>
                <w:bCs/>
                <w:sz w:val="20"/>
                <w:szCs w:val="20"/>
              </w:rPr>
              <w:t>Alışveriş</w:t>
            </w:r>
            <w:r w:rsidR="00977A10">
              <w:rPr>
                <w:b/>
                <w:bCs/>
                <w:sz w:val="20"/>
                <w:szCs w:val="20"/>
              </w:rPr>
              <w:t>i</w:t>
            </w:r>
            <w:r w:rsidRPr="002B48EB">
              <w:rPr>
                <w:b/>
                <w:bCs/>
                <w:sz w:val="20"/>
                <w:szCs w:val="20"/>
              </w:rPr>
              <w:t xml:space="preserve"> Davranışları</w:t>
            </w:r>
          </w:p>
        </w:tc>
      </w:tr>
      <w:tr w:rsidR="008B0E79" w:rsidRPr="00727DC1" w14:paraId="3D7FE23E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1E4965A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1.</w:t>
            </w:r>
          </w:p>
        </w:tc>
        <w:tc>
          <w:tcPr>
            <w:tcW w:w="3238" w:type="pct"/>
            <w:shd w:val="clear" w:color="auto" w:fill="auto"/>
          </w:tcPr>
          <w:p w14:paraId="00CE82E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Gıda fiyatlarını karşılaştırma sıklığım</w:t>
            </w:r>
          </w:p>
        </w:tc>
        <w:tc>
          <w:tcPr>
            <w:tcW w:w="221" w:type="pct"/>
            <w:shd w:val="clear" w:color="auto" w:fill="auto"/>
          </w:tcPr>
          <w:p w14:paraId="0D81993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FDF81A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C7E1BF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D0342D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1284530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10F331C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5CC99C5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33E8AF0D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6E172B2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2.</w:t>
            </w:r>
          </w:p>
        </w:tc>
        <w:tc>
          <w:tcPr>
            <w:tcW w:w="3238" w:type="pct"/>
            <w:shd w:val="clear" w:color="auto" w:fill="auto"/>
          </w:tcPr>
          <w:p w14:paraId="09E06891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Gıda alışverişini yapacağım yeri (market, pazar vb.) fiyatlarına göre tercih etme sıklığım </w:t>
            </w:r>
          </w:p>
        </w:tc>
        <w:tc>
          <w:tcPr>
            <w:tcW w:w="221" w:type="pct"/>
            <w:shd w:val="clear" w:color="auto" w:fill="auto"/>
          </w:tcPr>
          <w:p w14:paraId="0118490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BB6A741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93B18F1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B38C0F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B4F72A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41EDA5F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5504CAE6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057F91D6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009042D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3.</w:t>
            </w:r>
          </w:p>
        </w:tc>
        <w:tc>
          <w:tcPr>
            <w:tcW w:w="3238" w:type="pct"/>
            <w:shd w:val="clear" w:color="auto" w:fill="auto"/>
          </w:tcPr>
          <w:p w14:paraId="3961FA84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Gıda ürünlerinde indirimleri takip etme sıklığım </w:t>
            </w:r>
          </w:p>
        </w:tc>
        <w:tc>
          <w:tcPr>
            <w:tcW w:w="221" w:type="pct"/>
            <w:shd w:val="clear" w:color="auto" w:fill="auto"/>
          </w:tcPr>
          <w:p w14:paraId="7ED478CF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82BA73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DBAD94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42F1D2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E7EA51C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7B90D64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7E79109F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479AA922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0A0A6BC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4.</w:t>
            </w:r>
          </w:p>
        </w:tc>
        <w:tc>
          <w:tcPr>
            <w:tcW w:w="3238" w:type="pct"/>
            <w:shd w:val="clear" w:color="auto" w:fill="auto"/>
          </w:tcPr>
          <w:p w14:paraId="4CD56B2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Bütçeme uygun gıdayı araştırma sıklığım </w:t>
            </w:r>
          </w:p>
        </w:tc>
        <w:tc>
          <w:tcPr>
            <w:tcW w:w="221" w:type="pct"/>
            <w:shd w:val="clear" w:color="auto" w:fill="auto"/>
          </w:tcPr>
          <w:p w14:paraId="327C003F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A224541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FC7BCA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C9E58E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1C5226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42C6BC9D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5D3EA70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5DCE290D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1357654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5.</w:t>
            </w:r>
          </w:p>
        </w:tc>
        <w:tc>
          <w:tcPr>
            <w:tcW w:w="3238" w:type="pct"/>
            <w:shd w:val="clear" w:color="auto" w:fill="auto"/>
          </w:tcPr>
          <w:p w14:paraId="1AD52C2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Fazla miktarda gıda satın alarak stoklama sıklığım </w:t>
            </w:r>
          </w:p>
        </w:tc>
        <w:tc>
          <w:tcPr>
            <w:tcW w:w="221" w:type="pct"/>
            <w:shd w:val="clear" w:color="auto" w:fill="auto"/>
          </w:tcPr>
          <w:p w14:paraId="7F0BF2C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86E1DA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3755E14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8A6CBC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1E47912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750570F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6CCBB43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3753AD0D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4909CE0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6.</w:t>
            </w:r>
          </w:p>
        </w:tc>
        <w:tc>
          <w:tcPr>
            <w:tcW w:w="3238" w:type="pct"/>
            <w:shd w:val="clear" w:color="auto" w:fill="auto"/>
          </w:tcPr>
          <w:p w14:paraId="183201D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Alışverişe gitmeden önce alacaklar listesi yapma sıklığım </w:t>
            </w:r>
          </w:p>
        </w:tc>
        <w:tc>
          <w:tcPr>
            <w:tcW w:w="221" w:type="pct"/>
            <w:shd w:val="clear" w:color="auto" w:fill="auto"/>
          </w:tcPr>
          <w:p w14:paraId="517D756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50D407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86EE57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16667C4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0A79A26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18D19CB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3C76DEF2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6AC66789" w14:textId="77777777" w:rsidTr="005D70DD">
        <w:trPr>
          <w:trHeight w:val="283"/>
        </w:trPr>
        <w:tc>
          <w:tcPr>
            <w:tcW w:w="5000" w:type="pct"/>
            <w:gridSpan w:val="9"/>
            <w:shd w:val="clear" w:color="auto" w:fill="auto"/>
          </w:tcPr>
          <w:p w14:paraId="20229BF9" w14:textId="77777777" w:rsidR="008B0E79" w:rsidRPr="002B48EB" w:rsidRDefault="008B0E79" w:rsidP="008B0E79">
            <w:pPr>
              <w:jc w:val="both"/>
              <w:rPr>
                <w:b/>
                <w:bCs/>
                <w:sz w:val="20"/>
                <w:szCs w:val="20"/>
              </w:rPr>
            </w:pPr>
            <w:r w:rsidRPr="002B48EB">
              <w:rPr>
                <w:b/>
                <w:bCs/>
                <w:sz w:val="20"/>
                <w:szCs w:val="20"/>
              </w:rPr>
              <w:t>Satın Alma Motivasyon</w:t>
            </w:r>
            <w:r>
              <w:rPr>
                <w:b/>
                <w:bCs/>
                <w:sz w:val="20"/>
                <w:szCs w:val="20"/>
              </w:rPr>
              <w:t>ları</w:t>
            </w:r>
          </w:p>
        </w:tc>
      </w:tr>
      <w:tr w:rsidR="008B0E79" w:rsidRPr="00727DC1" w14:paraId="7C87F141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587EE8E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17BADD8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>Gıda satın alırken sağlıklı olmasına dikkat etme düzeyim</w:t>
            </w:r>
          </w:p>
        </w:tc>
        <w:tc>
          <w:tcPr>
            <w:tcW w:w="221" w:type="pct"/>
            <w:shd w:val="clear" w:color="auto" w:fill="auto"/>
          </w:tcPr>
          <w:p w14:paraId="76D199E6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209F12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2766FD1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4AC734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6D02AA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5B017F7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6384E66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19D4C5D7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063F43C7" w14:textId="15A559D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4417D1D4" w14:textId="4D7D6160" w:rsidR="008B0E79" w:rsidRPr="00727DC1" w:rsidRDefault="002B6265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Gıda satın alırken </w:t>
            </w:r>
            <w:r w:rsidR="008B0E79" w:rsidRPr="00727DC1">
              <w:rPr>
                <w:sz w:val="20"/>
                <w:szCs w:val="20"/>
              </w:rPr>
              <w:t>fonksiyonel özelliğine (probiyotik /yüksek proteinli/çok tahıllı gibi) dikkat etme düzeyim</w:t>
            </w:r>
          </w:p>
        </w:tc>
        <w:tc>
          <w:tcPr>
            <w:tcW w:w="221" w:type="pct"/>
            <w:shd w:val="clear" w:color="auto" w:fill="auto"/>
          </w:tcPr>
          <w:p w14:paraId="60D9961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660F084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FF7B5D9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D07FAA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627DB0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320B10EF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6D9575C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276849EF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12B67B89" w14:textId="1CFE2FE4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7DADF39C" w14:textId="05E3A9F3" w:rsidR="008B0E79" w:rsidRPr="00727DC1" w:rsidRDefault="002B6265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Gıda satın alırken </w:t>
            </w:r>
            <w:r w:rsidR="008B0E79" w:rsidRPr="00727DC1">
              <w:rPr>
                <w:sz w:val="20"/>
                <w:szCs w:val="20"/>
              </w:rPr>
              <w:t>çevre dostu/sürdürülebilir olmasına dikkat etme düzeyim</w:t>
            </w:r>
          </w:p>
        </w:tc>
        <w:tc>
          <w:tcPr>
            <w:tcW w:w="221" w:type="pct"/>
            <w:shd w:val="clear" w:color="auto" w:fill="auto"/>
          </w:tcPr>
          <w:p w14:paraId="1567946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1B4AFBF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BC7100C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EBF7826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27110D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469FC31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7A0B87DE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1F18CB87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66E91A15" w14:textId="6F7576B1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179A83AE" w14:textId="348B4D2F" w:rsidR="008B0E79" w:rsidRPr="00727DC1" w:rsidRDefault="002B6265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Gıda satın alırken </w:t>
            </w:r>
            <w:r w:rsidR="008B0E79" w:rsidRPr="00727DC1">
              <w:rPr>
                <w:sz w:val="20"/>
                <w:szCs w:val="20"/>
              </w:rPr>
              <w:t>markasına dikkat etme düzeyim</w:t>
            </w:r>
          </w:p>
        </w:tc>
        <w:tc>
          <w:tcPr>
            <w:tcW w:w="221" w:type="pct"/>
            <w:shd w:val="clear" w:color="auto" w:fill="auto"/>
          </w:tcPr>
          <w:p w14:paraId="1DBA5AD8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13BBF8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C2F543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EBEA854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34CA35C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5E240292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26838883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tr w:rsidR="008B0E79" w:rsidRPr="00727DC1" w14:paraId="100E13FF" w14:textId="77777777" w:rsidTr="008B0E79">
        <w:trPr>
          <w:trHeight w:val="283"/>
        </w:trPr>
        <w:tc>
          <w:tcPr>
            <w:tcW w:w="215" w:type="pct"/>
            <w:shd w:val="clear" w:color="auto" w:fill="auto"/>
          </w:tcPr>
          <w:p w14:paraId="1544CDE4" w14:textId="78D7A498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7DC1">
              <w:rPr>
                <w:sz w:val="20"/>
                <w:szCs w:val="20"/>
              </w:rPr>
              <w:t>.</w:t>
            </w:r>
          </w:p>
        </w:tc>
        <w:tc>
          <w:tcPr>
            <w:tcW w:w="3238" w:type="pct"/>
            <w:shd w:val="clear" w:color="auto" w:fill="auto"/>
          </w:tcPr>
          <w:p w14:paraId="0B9B611F" w14:textId="577DAF1C" w:rsidR="008B0E79" w:rsidRPr="00727DC1" w:rsidRDefault="002B6265" w:rsidP="008B0E79">
            <w:pPr>
              <w:jc w:val="both"/>
              <w:rPr>
                <w:sz w:val="20"/>
                <w:szCs w:val="20"/>
              </w:rPr>
            </w:pPr>
            <w:r w:rsidRPr="00727DC1">
              <w:rPr>
                <w:sz w:val="20"/>
                <w:szCs w:val="20"/>
              </w:rPr>
              <w:t xml:space="preserve">Gıda satın alırken </w:t>
            </w:r>
            <w:r w:rsidR="008B0E79">
              <w:rPr>
                <w:sz w:val="20"/>
                <w:szCs w:val="20"/>
              </w:rPr>
              <w:t>doğal olmasına</w:t>
            </w:r>
            <w:r w:rsidR="008B0E79" w:rsidRPr="00727DC1">
              <w:rPr>
                <w:sz w:val="20"/>
                <w:szCs w:val="20"/>
              </w:rPr>
              <w:t xml:space="preserve"> dikkat etme düzeyim</w:t>
            </w:r>
          </w:p>
        </w:tc>
        <w:tc>
          <w:tcPr>
            <w:tcW w:w="221" w:type="pct"/>
            <w:shd w:val="clear" w:color="auto" w:fill="auto"/>
          </w:tcPr>
          <w:p w14:paraId="62E9AC10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97ADEC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9C1EAB0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F552CB7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1A14CF5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0412431A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4BA4E5BB" w14:textId="77777777" w:rsidR="008B0E79" w:rsidRPr="00727DC1" w:rsidRDefault="008B0E79" w:rsidP="008B0E79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5A716590" w14:textId="77777777" w:rsidR="00881ED3" w:rsidRDefault="00881ED3" w:rsidP="00881ED3">
      <w:pPr>
        <w:spacing w:before="20"/>
        <w:jc w:val="both"/>
        <w:rPr>
          <w:sz w:val="20"/>
          <w:szCs w:val="20"/>
        </w:rPr>
      </w:pPr>
    </w:p>
    <w:p w14:paraId="2C3FA2C9" w14:textId="7F89899E" w:rsidR="00881ED3" w:rsidRPr="00881ED3" w:rsidRDefault="00881ED3" w:rsidP="00881ED3">
      <w:pPr>
        <w:spacing w:before="20"/>
        <w:jc w:val="both"/>
        <w:rPr>
          <w:sz w:val="20"/>
          <w:szCs w:val="20"/>
        </w:rPr>
      </w:pPr>
      <w:r w:rsidRPr="00881ED3">
        <w:rPr>
          <w:sz w:val="20"/>
          <w:szCs w:val="20"/>
        </w:rPr>
        <w:t>Sayın araştırmacı,</w:t>
      </w:r>
    </w:p>
    <w:p w14:paraId="299020AF" w14:textId="77777777" w:rsidR="00881ED3" w:rsidRDefault="00881ED3" w:rsidP="00881ED3">
      <w:pPr>
        <w:spacing w:before="20"/>
        <w:ind w:firstLine="708"/>
        <w:jc w:val="both"/>
        <w:rPr>
          <w:sz w:val="20"/>
          <w:szCs w:val="20"/>
        </w:rPr>
      </w:pPr>
    </w:p>
    <w:p w14:paraId="2E48C26C" w14:textId="64A1199D" w:rsidR="00881ED3" w:rsidRDefault="00D84C40" w:rsidP="00881ED3">
      <w:pPr>
        <w:spacing w:before="20"/>
        <w:ind w:firstLine="708"/>
        <w:jc w:val="both"/>
        <w:rPr>
          <w:sz w:val="20"/>
          <w:szCs w:val="20"/>
        </w:rPr>
      </w:pPr>
      <w:r w:rsidRPr="00D84C40">
        <w:rPr>
          <w:sz w:val="20"/>
          <w:szCs w:val="20"/>
        </w:rPr>
        <w:t>Ölçe</w:t>
      </w:r>
      <w:r>
        <w:rPr>
          <w:sz w:val="20"/>
          <w:szCs w:val="20"/>
        </w:rPr>
        <w:t>k hakkında bilgi almak için veya</w:t>
      </w:r>
      <w:r w:rsidRPr="00D84C40">
        <w:rPr>
          <w:sz w:val="20"/>
          <w:szCs w:val="20"/>
        </w:rPr>
        <w:t xml:space="preserve"> kullanmadan önce</w:t>
      </w:r>
      <w:r>
        <w:rPr>
          <w:sz w:val="20"/>
          <w:szCs w:val="20"/>
        </w:rPr>
        <w:t xml:space="preserve"> </w:t>
      </w:r>
      <w:r w:rsidRPr="00D84C40">
        <w:rPr>
          <w:sz w:val="20"/>
          <w:szCs w:val="20"/>
        </w:rPr>
        <w:t>bilgi vermek için araştırmacılarla iletişime geçebilirsiniz.</w:t>
      </w:r>
    </w:p>
    <w:p w14:paraId="366F4B53" w14:textId="4301071F" w:rsidR="00881ED3" w:rsidRPr="00881ED3" w:rsidRDefault="00881ED3" w:rsidP="00881ED3">
      <w:pPr>
        <w:spacing w:before="20"/>
        <w:ind w:firstLine="708"/>
        <w:jc w:val="both"/>
        <w:rPr>
          <w:sz w:val="20"/>
          <w:szCs w:val="20"/>
        </w:rPr>
      </w:pPr>
      <w:r w:rsidRPr="00881ED3">
        <w:rPr>
          <w:sz w:val="20"/>
          <w:szCs w:val="20"/>
        </w:rPr>
        <w:t>Arş. Gör. Mehmet Haydaroğlu (</w:t>
      </w:r>
      <w:hyperlink r:id="rId5" w:history="1">
        <w:r w:rsidRPr="00881ED3">
          <w:rPr>
            <w:rStyle w:val="Kpr"/>
            <w:sz w:val="20"/>
            <w:szCs w:val="20"/>
          </w:rPr>
          <w:t>dytmhaydaroglu@gmail.com</w:t>
        </w:r>
      </w:hyperlink>
      <w:r w:rsidRPr="00881ED3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881ED3">
        <w:rPr>
          <w:sz w:val="20"/>
          <w:szCs w:val="20"/>
        </w:rPr>
        <w:t>Doç. Dr. Pelin Bilgiç</w:t>
      </w:r>
    </w:p>
    <w:p w14:paraId="4558C768" w14:textId="77777777" w:rsidR="00881ED3" w:rsidRDefault="00881ED3" w:rsidP="00881ED3">
      <w:pPr>
        <w:spacing w:before="20"/>
        <w:jc w:val="both"/>
        <w:rPr>
          <w:sz w:val="20"/>
          <w:szCs w:val="20"/>
        </w:rPr>
      </w:pPr>
    </w:p>
    <w:p w14:paraId="66A972BC" w14:textId="16A4A4F3" w:rsidR="00881ED3" w:rsidRPr="00881ED3" w:rsidRDefault="00881ED3" w:rsidP="00881ED3">
      <w:pPr>
        <w:spacing w:before="20"/>
        <w:jc w:val="both"/>
        <w:rPr>
          <w:sz w:val="20"/>
          <w:szCs w:val="20"/>
        </w:rPr>
      </w:pPr>
      <w:r w:rsidRPr="00881ED3">
        <w:rPr>
          <w:sz w:val="20"/>
          <w:szCs w:val="20"/>
        </w:rPr>
        <w:t>Ölçeğin orijinal formatını değiştirmeden kullanmanızı rica ederiz.</w:t>
      </w:r>
    </w:p>
    <w:p w14:paraId="418B4361" w14:textId="77777777" w:rsidR="00881ED3" w:rsidRDefault="00881ED3" w:rsidP="00881ED3">
      <w:pPr>
        <w:spacing w:before="20"/>
        <w:ind w:firstLine="708"/>
        <w:jc w:val="both"/>
        <w:rPr>
          <w:sz w:val="20"/>
          <w:szCs w:val="20"/>
        </w:rPr>
      </w:pPr>
    </w:p>
    <w:p w14:paraId="0DA3905C" w14:textId="35095193" w:rsidR="00881ED3" w:rsidRPr="00881ED3" w:rsidRDefault="00881ED3" w:rsidP="00881ED3">
      <w:pPr>
        <w:spacing w:before="20"/>
        <w:ind w:firstLine="708"/>
        <w:jc w:val="both"/>
        <w:rPr>
          <w:sz w:val="20"/>
          <w:szCs w:val="20"/>
        </w:rPr>
      </w:pPr>
      <w:r w:rsidRPr="00881ED3">
        <w:rPr>
          <w:sz w:val="20"/>
          <w:szCs w:val="20"/>
        </w:rPr>
        <w:t>Teşekkürler</w:t>
      </w:r>
    </w:p>
    <w:p w14:paraId="10520152" w14:textId="77777777" w:rsidR="00881ED3" w:rsidRDefault="00881ED3" w:rsidP="00881ED3">
      <w:pPr>
        <w:spacing w:before="20"/>
        <w:ind w:firstLine="708"/>
        <w:jc w:val="both"/>
        <w:rPr>
          <w:sz w:val="20"/>
          <w:szCs w:val="20"/>
        </w:rPr>
      </w:pPr>
    </w:p>
    <w:p w14:paraId="56E5C8C7" w14:textId="30E9748E" w:rsidR="00881ED3" w:rsidRPr="00881ED3" w:rsidRDefault="00D84C40" w:rsidP="00881ED3">
      <w:pPr>
        <w:spacing w:before="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Kaynak: </w:t>
      </w:r>
      <w:r w:rsidR="00881ED3" w:rsidRPr="00881ED3">
        <w:rPr>
          <w:sz w:val="20"/>
          <w:szCs w:val="20"/>
        </w:rPr>
        <w:t>Haydaroğlu M</w:t>
      </w:r>
      <w:r w:rsidR="00881ED3">
        <w:rPr>
          <w:sz w:val="20"/>
          <w:szCs w:val="20"/>
        </w:rPr>
        <w:t>., &amp;</w:t>
      </w:r>
      <w:r w:rsidR="00881ED3" w:rsidRPr="00881ED3">
        <w:rPr>
          <w:sz w:val="20"/>
          <w:szCs w:val="20"/>
        </w:rPr>
        <w:t xml:space="preserve"> Bilgiç</w:t>
      </w:r>
      <w:r w:rsidR="00881ED3">
        <w:rPr>
          <w:sz w:val="20"/>
          <w:szCs w:val="20"/>
        </w:rPr>
        <w:t xml:space="preserve">, </w:t>
      </w:r>
      <w:r w:rsidR="00881ED3" w:rsidRPr="00881ED3">
        <w:rPr>
          <w:sz w:val="20"/>
          <w:szCs w:val="20"/>
        </w:rPr>
        <w:t xml:space="preserve">P. </w:t>
      </w:r>
      <w:r w:rsidR="00881ED3">
        <w:rPr>
          <w:sz w:val="20"/>
          <w:szCs w:val="20"/>
        </w:rPr>
        <w:t xml:space="preserve">(2024). </w:t>
      </w:r>
      <w:r w:rsidR="00881ED3" w:rsidRPr="00881ED3">
        <w:rPr>
          <w:sz w:val="20"/>
          <w:szCs w:val="20"/>
        </w:rPr>
        <w:t xml:space="preserve">Validation of the food inflation impact on consumer behavior scale: a comparative measurement instrument with focus on food security. </w:t>
      </w:r>
      <w:r w:rsidR="00881ED3" w:rsidRPr="00881ED3">
        <w:rPr>
          <w:i/>
          <w:iCs/>
          <w:sz w:val="20"/>
          <w:szCs w:val="20"/>
        </w:rPr>
        <w:t>Int J Food Sci Nutr</w:t>
      </w:r>
      <w:r w:rsidR="00881ED3">
        <w:rPr>
          <w:sz w:val="20"/>
          <w:szCs w:val="20"/>
        </w:rPr>
        <w:t xml:space="preserve">, </w:t>
      </w:r>
      <w:r w:rsidR="00881ED3" w:rsidRPr="00881ED3">
        <w:rPr>
          <w:i/>
          <w:iCs/>
          <w:sz w:val="20"/>
          <w:szCs w:val="20"/>
        </w:rPr>
        <w:t>16</w:t>
      </w:r>
      <w:r w:rsidR="00881ED3" w:rsidRPr="00881ED3">
        <w:rPr>
          <w:sz w:val="20"/>
          <w:szCs w:val="20"/>
        </w:rPr>
        <w:t>:1-12. doi: 0.1080/09637486.2024.2379819.</w:t>
      </w:r>
    </w:p>
    <w:p w14:paraId="298E2B83" w14:textId="77777777" w:rsidR="00881ED3" w:rsidRDefault="00881ED3"/>
    <w:sectPr w:rsidR="0088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F61B1"/>
    <w:multiLevelType w:val="hybridMultilevel"/>
    <w:tmpl w:val="C6844F8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26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2B6265"/>
    <w:rsid w:val="00455EA7"/>
    <w:rsid w:val="00881ED3"/>
    <w:rsid w:val="008B0E79"/>
    <w:rsid w:val="00977A10"/>
    <w:rsid w:val="00985CCF"/>
    <w:rsid w:val="00994A74"/>
    <w:rsid w:val="00B5541E"/>
    <w:rsid w:val="00B74EC4"/>
    <w:rsid w:val="00D84C40"/>
    <w:rsid w:val="00E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052F"/>
  <w15:chartTrackingRefBased/>
  <w15:docId w15:val="{6A2C6968-C121-4819-A27A-DE70FA6D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5CCF"/>
    <w:pPr>
      <w:ind w:left="708"/>
    </w:pPr>
  </w:style>
  <w:style w:type="table" w:styleId="TabloKlavuzu">
    <w:name w:val="Table Grid"/>
    <w:basedOn w:val="NormalTablo"/>
    <w:uiPriority w:val="39"/>
    <w:rsid w:val="00985C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81E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tmhaydarogl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 HAYDAROGLU</cp:lastModifiedBy>
  <cp:revision>8</cp:revision>
  <cp:lastPrinted>2024-08-01T18:58:00Z</cp:lastPrinted>
  <dcterms:created xsi:type="dcterms:W3CDTF">2023-03-28T19:27:00Z</dcterms:created>
  <dcterms:modified xsi:type="dcterms:W3CDTF">2024-08-01T19:11:00Z</dcterms:modified>
</cp:coreProperties>
</file>