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A9FE7" w14:textId="77777777" w:rsidR="005D0DC7" w:rsidRPr="00CD3916" w:rsidRDefault="005D0DC7" w:rsidP="005D0D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916">
        <w:rPr>
          <w:rFonts w:ascii="Times New Roman" w:hAnsi="Times New Roman" w:cs="Times New Roman"/>
          <w:b/>
          <w:sz w:val="20"/>
          <w:szCs w:val="20"/>
        </w:rPr>
        <w:t>Kişiselleştirilmiş Psikolojik Esneklik Ölçeği</w:t>
      </w:r>
    </w:p>
    <w:p w14:paraId="5E424D39" w14:textId="6CA6C356" w:rsidR="005D0DC7" w:rsidRPr="00CD3916" w:rsidRDefault="005D0DC7" w:rsidP="00CD3916">
      <w:pPr>
        <w:spacing w:after="40"/>
        <w:ind w:left="360"/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b/>
          <w:sz w:val="20"/>
          <w:szCs w:val="20"/>
        </w:rPr>
        <w:t xml:space="preserve">Yönerge: </w:t>
      </w:r>
      <w:r w:rsidRPr="00CD3916">
        <w:rPr>
          <w:rFonts w:ascii="Times New Roman" w:hAnsi="Times New Roman" w:cs="Times New Roman"/>
          <w:sz w:val="20"/>
          <w:szCs w:val="20"/>
        </w:rPr>
        <w:t xml:space="preserve">Lütfen sizin için anlamlı ve önemli olan ve ulaşmaya çalıştığınız bir hedef belirleyiniz. Bu hedef hayatınızın herhangi bir alanı ile ilgili olabilir (kariyer, ilişkiler, eğitim vs.). Fakat, </w:t>
      </w:r>
      <w:proofErr w:type="spellStart"/>
      <w:r w:rsidRPr="00CD3916">
        <w:rPr>
          <w:rFonts w:ascii="Times New Roman" w:hAnsi="Times New Roman" w:cs="Times New Roman"/>
          <w:sz w:val="20"/>
          <w:szCs w:val="20"/>
        </w:rPr>
        <w:t>yanlızca</w:t>
      </w:r>
      <w:proofErr w:type="spellEnd"/>
      <w:r w:rsidRPr="00CD3916">
        <w:rPr>
          <w:rFonts w:ascii="Times New Roman" w:hAnsi="Times New Roman" w:cs="Times New Roman"/>
          <w:sz w:val="20"/>
          <w:szCs w:val="20"/>
        </w:rPr>
        <w:t xml:space="preserve"> tek bir hedef belirlemeniz gerekmektedir. Çok hızlı karar vermeyin ve düşünmek için birkaç dakikanızı ayırın. Hedefi belirledikten sonra lütfen aşağıdaki boşluğa yazın:______________________________________________________________________</w:t>
      </w:r>
      <w:r w:rsidR="00CD3916" w:rsidRPr="00CD3916">
        <w:rPr>
          <w:rFonts w:ascii="Times New Roman" w:hAnsi="Times New Roman" w:cs="Times New Roman"/>
          <w:sz w:val="20"/>
          <w:szCs w:val="20"/>
        </w:rPr>
        <w:t>.</w:t>
      </w:r>
    </w:p>
    <w:p w14:paraId="309973A7" w14:textId="77777777" w:rsidR="005D0DC7" w:rsidRPr="00CD3916" w:rsidRDefault="005D0DC7" w:rsidP="005D0DC7">
      <w:p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 xml:space="preserve">Aşağıdaki her ifade için, bu hedefle ilgili düşüncelerinizi ve duygularınızı en iyi tanımlayan derecelendirmeyi seçin. </w:t>
      </w:r>
    </w:p>
    <w:p w14:paraId="09F68F62" w14:textId="77777777" w:rsidR="005D0DC7" w:rsidRPr="00CD3916" w:rsidRDefault="005D0DC7" w:rsidP="005D0DC7">
      <w:p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b/>
          <w:sz w:val="20"/>
          <w:szCs w:val="20"/>
        </w:rPr>
        <w:t>Yanıt Ölçeği:</w:t>
      </w:r>
      <w:r w:rsidRPr="00CD3916">
        <w:rPr>
          <w:rFonts w:ascii="Times New Roman" w:hAnsi="Times New Roman" w:cs="Times New Roman"/>
          <w:sz w:val="20"/>
          <w:szCs w:val="20"/>
        </w:rPr>
        <w:t xml:space="preserve"> 1 = Kesinlikle Katılmıyorum , 2 = Katılmıyorum , 3 = Kısmen Katılmıyorum , 4 = Ne Katılıyorum Ne Katılmıyorum , 5 = Kısmen Katılıyorum , 6 = Katılıyorum , 7 = Kesinlikle Katılıyorum  </w:t>
      </w:r>
    </w:p>
    <w:p w14:paraId="52E7618A" w14:textId="77777777" w:rsidR="005D0DC7" w:rsidRPr="00CD3916" w:rsidRDefault="005D0DC7" w:rsidP="005D0DC7">
      <w:pPr>
        <w:rPr>
          <w:rFonts w:ascii="Times New Roman" w:hAnsi="Times New Roman" w:cs="Times New Roman"/>
          <w:b/>
          <w:sz w:val="20"/>
          <w:szCs w:val="20"/>
        </w:rPr>
      </w:pPr>
      <w:r w:rsidRPr="00CD3916">
        <w:rPr>
          <w:rFonts w:ascii="Times New Roman" w:hAnsi="Times New Roman" w:cs="Times New Roman"/>
          <w:b/>
          <w:sz w:val="20"/>
          <w:szCs w:val="20"/>
        </w:rPr>
        <w:t>Maddeler:</w:t>
      </w:r>
    </w:p>
    <w:p w14:paraId="5B735234" w14:textId="04AC67B3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>Bu hedefe ulaşmak için gereken zorlu görevlerden kaçınırım.</w:t>
      </w:r>
      <w:r w:rsidR="003B6536" w:rsidRPr="00CD3916">
        <w:rPr>
          <w:rFonts w:ascii="Times New Roman" w:hAnsi="Times New Roman" w:cs="Times New Roman"/>
          <w:sz w:val="20"/>
          <w:szCs w:val="20"/>
        </w:rPr>
        <w:t>*</w:t>
      </w:r>
    </w:p>
    <w:p w14:paraId="722587D4" w14:textId="6512F65F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>Daha keyifli uğraşlara vakit ayırabileceksem, bu hedefin peşinden gitmeyi ertelerim.</w:t>
      </w:r>
      <w:r w:rsidR="003B6536" w:rsidRPr="00CD3916">
        <w:rPr>
          <w:rFonts w:ascii="Times New Roman" w:hAnsi="Times New Roman" w:cs="Times New Roman"/>
          <w:sz w:val="20"/>
          <w:szCs w:val="20"/>
        </w:rPr>
        <w:t>*</w:t>
      </w:r>
    </w:p>
    <w:p w14:paraId="24D8C249" w14:textId="23828B22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 xml:space="preserve">Bu hedefin peşindeyken gergin (stresli) hissedersem, hedefimden vazgeçerim. </w:t>
      </w:r>
      <w:r w:rsidR="003B6536" w:rsidRPr="00CD3916">
        <w:rPr>
          <w:rFonts w:ascii="Times New Roman" w:hAnsi="Times New Roman" w:cs="Times New Roman"/>
          <w:sz w:val="20"/>
          <w:szCs w:val="20"/>
        </w:rPr>
        <w:t>*</w:t>
      </w:r>
    </w:p>
    <w:p w14:paraId="2AA21E26" w14:textId="62204B0D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>Bu hedefe ulaşamayacağıma dair düşünce ve duygularla çok sık kapılırım.</w:t>
      </w:r>
      <w:r w:rsidR="003B6536" w:rsidRPr="00CD3916">
        <w:rPr>
          <w:rFonts w:ascii="Times New Roman" w:hAnsi="Times New Roman" w:cs="Times New Roman"/>
          <w:sz w:val="20"/>
          <w:szCs w:val="20"/>
        </w:rPr>
        <w:t>*</w:t>
      </w:r>
    </w:p>
    <w:p w14:paraId="286B510D" w14:textId="0BEC184E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>Hevesim kaçtığında, bu hedefe yönelik kararlılığım azalır.</w:t>
      </w:r>
      <w:r w:rsidR="003B6536" w:rsidRPr="00CD3916">
        <w:rPr>
          <w:rFonts w:ascii="Times New Roman" w:hAnsi="Times New Roman" w:cs="Times New Roman"/>
          <w:sz w:val="20"/>
          <w:szCs w:val="20"/>
        </w:rPr>
        <w:t>*</w:t>
      </w:r>
    </w:p>
    <w:p w14:paraId="381130DF" w14:textId="56770F3B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 xml:space="preserve">Bu hedefin peşinden giderken, çeşitli aksaklıklar çıkabileceğinin farkındayım. </w:t>
      </w:r>
    </w:p>
    <w:p w14:paraId="068CA9FD" w14:textId="4D23D4CD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 xml:space="preserve">Bu hedefin peşinden giderken, olumsuz duygu ve düşüncelere direnmek yerine onları kabullenirim. </w:t>
      </w:r>
    </w:p>
    <w:p w14:paraId="5D62139E" w14:textId="124DF982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 xml:space="preserve">Bu hedefle ilgili olumsuz duygu ve düşünceleri yaşamaya hazırım. </w:t>
      </w:r>
    </w:p>
    <w:p w14:paraId="169783E5" w14:textId="1E475A52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>Bu hedefle alakalı değiştiremeyeceğim şeyleri kabul ederim</w:t>
      </w:r>
    </w:p>
    <w:p w14:paraId="4DABA675" w14:textId="58BFCC13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>Bu hedefin peşinden giderken yaşayacağım olumsuz duygulara kapılmadan, onları fark edebilirim</w:t>
      </w:r>
    </w:p>
    <w:p w14:paraId="4D1DAE2B" w14:textId="065DDD13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 hedefin </w:t>
      </w:r>
      <w:r w:rsidRPr="00CD3916">
        <w:rPr>
          <w:rFonts w:ascii="Times New Roman" w:hAnsi="Times New Roman" w:cs="Times New Roman"/>
          <w:sz w:val="20"/>
          <w:szCs w:val="20"/>
        </w:rPr>
        <w:t>peşinden giderken karşılaştığım engeller azmimi artırır</w:t>
      </w:r>
    </w:p>
    <w:p w14:paraId="06AF9565" w14:textId="69F886D8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 xml:space="preserve">Bu hedefle alakalı sorunların neden olduğu endişe (tasa), bu sorunların çözümünde işe yarar. </w:t>
      </w:r>
    </w:p>
    <w:p w14:paraId="1902FB24" w14:textId="79BAE8EE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>Bu hedefin peşinden giderken insanlar beni alıkoyarsa, hissettiğim öfkeyi hedefime odaklanmak için kullanırım.</w:t>
      </w:r>
    </w:p>
    <w:p w14:paraId="22695771" w14:textId="4F02704E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>Bu hedefin peşinden giderken sorumluluklarımı yerine getiremezsem, hissettiğim suçluluk duygusu beni motive eder.</w:t>
      </w:r>
    </w:p>
    <w:p w14:paraId="3E4C48D7" w14:textId="61E3BCE0" w:rsidR="005D0DC7" w:rsidRPr="00CD3916" w:rsidRDefault="005D0DC7" w:rsidP="003B65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>Olumsuz duyguları, bu hedefe ulaşmak için faydalı bulurum.</w:t>
      </w:r>
    </w:p>
    <w:p w14:paraId="7D69F845" w14:textId="77777777" w:rsidR="00CD3916" w:rsidRDefault="00CD3916">
      <w:pPr>
        <w:rPr>
          <w:rFonts w:ascii="Times New Roman" w:hAnsi="Times New Roman" w:cs="Times New Roman"/>
          <w:b/>
          <w:sz w:val="20"/>
          <w:szCs w:val="20"/>
        </w:rPr>
      </w:pPr>
    </w:p>
    <w:p w14:paraId="4CC3B6BD" w14:textId="7F83C6AE" w:rsidR="003B1D99" w:rsidRPr="00CD3916" w:rsidRDefault="00CD3916">
      <w:p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b/>
          <w:sz w:val="20"/>
          <w:szCs w:val="20"/>
        </w:rPr>
        <w:t xml:space="preserve">Kişiselleştirilmiş Psikolojik Esneklik Ölçeği </w:t>
      </w:r>
      <w:r w:rsidRPr="00CD391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CD3916">
        <w:rPr>
          <w:rFonts w:ascii="Times New Roman" w:hAnsi="Times New Roman" w:cs="Times New Roman"/>
          <w:sz w:val="20"/>
          <w:szCs w:val="20"/>
        </w:rPr>
        <w:t>Personalized</w:t>
      </w:r>
      <w:proofErr w:type="spellEnd"/>
      <w:r w:rsidRPr="00CD39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3916">
        <w:rPr>
          <w:rFonts w:ascii="Times New Roman" w:hAnsi="Times New Roman" w:cs="Times New Roman"/>
          <w:sz w:val="20"/>
          <w:szCs w:val="20"/>
        </w:rPr>
        <w:t>Psychological</w:t>
      </w:r>
      <w:proofErr w:type="spellEnd"/>
      <w:r w:rsidRPr="00CD39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3916">
        <w:rPr>
          <w:rFonts w:ascii="Times New Roman" w:hAnsi="Times New Roman" w:cs="Times New Roman"/>
          <w:sz w:val="20"/>
          <w:szCs w:val="20"/>
        </w:rPr>
        <w:t>Flexibility</w:t>
      </w:r>
      <w:proofErr w:type="spellEnd"/>
      <w:r w:rsidRPr="00CD3916">
        <w:rPr>
          <w:rFonts w:ascii="Times New Roman" w:hAnsi="Times New Roman" w:cs="Times New Roman"/>
          <w:sz w:val="20"/>
          <w:szCs w:val="20"/>
        </w:rPr>
        <w:t xml:space="preserve"> Index] 7’li Likert tipine göre puanlanmakta, ölçeğin genelinden alınabilecek olası puan aralığı 15 ile 105 arasında değişmektedir. Toplam puan için ölçeğin </w:t>
      </w:r>
      <w:proofErr w:type="spellStart"/>
      <w:r w:rsidRPr="00CD3916">
        <w:rPr>
          <w:rFonts w:ascii="Times New Roman" w:hAnsi="Times New Roman" w:cs="Times New Roman"/>
          <w:sz w:val="20"/>
          <w:szCs w:val="20"/>
        </w:rPr>
        <w:t>avoidance</w:t>
      </w:r>
      <w:proofErr w:type="spellEnd"/>
      <w:r w:rsidRPr="00CD3916">
        <w:rPr>
          <w:rFonts w:ascii="Times New Roman" w:hAnsi="Times New Roman" w:cs="Times New Roman"/>
          <w:sz w:val="20"/>
          <w:szCs w:val="20"/>
        </w:rPr>
        <w:t xml:space="preserve"> alt boyutu maddeleri ters çevrilmelidir. Ölçekten alınan puanların yüksek olması psikolojik esnekliğin yüksek olmasına işaret etmektedir.</w:t>
      </w:r>
    </w:p>
    <w:p w14:paraId="558E378A" w14:textId="45C71AC3" w:rsidR="002C5BA0" w:rsidRPr="00CD3916" w:rsidRDefault="003B653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D3916">
        <w:rPr>
          <w:rFonts w:ascii="Times New Roman" w:hAnsi="Times New Roman" w:cs="Times New Roman"/>
          <w:sz w:val="20"/>
          <w:szCs w:val="20"/>
        </w:rPr>
        <w:t>Avoidance</w:t>
      </w:r>
      <w:proofErr w:type="spellEnd"/>
      <w:r w:rsidRPr="00CD3916">
        <w:rPr>
          <w:rFonts w:ascii="Times New Roman" w:hAnsi="Times New Roman" w:cs="Times New Roman"/>
          <w:sz w:val="20"/>
          <w:szCs w:val="20"/>
        </w:rPr>
        <w:t xml:space="preserve"> (kaçınma) Alt Boyutu: 1-5 maddeler. </w:t>
      </w:r>
    </w:p>
    <w:p w14:paraId="53D79BD6" w14:textId="54451950" w:rsidR="003B6536" w:rsidRPr="00CD3916" w:rsidRDefault="003B6536">
      <w:pPr>
        <w:rPr>
          <w:rFonts w:ascii="Times New Roman" w:hAnsi="Times New Roman" w:cs="Times New Roman"/>
          <w:sz w:val="20"/>
          <w:szCs w:val="20"/>
        </w:rPr>
      </w:pPr>
      <w:r w:rsidRPr="00CD3916">
        <w:rPr>
          <w:rFonts w:ascii="Times New Roman" w:hAnsi="Times New Roman" w:cs="Times New Roman"/>
          <w:sz w:val="20"/>
          <w:szCs w:val="20"/>
        </w:rPr>
        <w:t>Acceptance (Kabul) alt boyutu: 6-10. Maddeler</w:t>
      </w:r>
    </w:p>
    <w:p w14:paraId="3D41222A" w14:textId="185C1ED2" w:rsidR="003B6536" w:rsidRPr="00CD3916" w:rsidRDefault="003B653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D3916">
        <w:rPr>
          <w:rFonts w:ascii="Times New Roman" w:hAnsi="Times New Roman" w:cs="Times New Roman"/>
          <w:sz w:val="20"/>
          <w:szCs w:val="20"/>
        </w:rPr>
        <w:t>Harnessing</w:t>
      </w:r>
      <w:proofErr w:type="spellEnd"/>
      <w:r w:rsidRPr="00CD3916">
        <w:rPr>
          <w:rFonts w:ascii="Times New Roman" w:hAnsi="Times New Roman" w:cs="Times New Roman"/>
          <w:sz w:val="20"/>
          <w:szCs w:val="20"/>
        </w:rPr>
        <w:t xml:space="preserve"> Alt Boyutu: </w:t>
      </w:r>
      <w:r w:rsidR="003B1D99" w:rsidRPr="00CD3916">
        <w:rPr>
          <w:rFonts w:ascii="Times New Roman" w:hAnsi="Times New Roman" w:cs="Times New Roman"/>
          <w:sz w:val="20"/>
          <w:szCs w:val="20"/>
        </w:rPr>
        <w:t>11-15. Maddeler</w:t>
      </w:r>
    </w:p>
    <w:p w14:paraId="6924F210" w14:textId="025A8B6D" w:rsidR="003B1D99" w:rsidRDefault="003B1D99">
      <w:pPr>
        <w:rPr>
          <w:rFonts w:ascii="Times New Roman" w:hAnsi="Times New Roman" w:cs="Times New Roman"/>
          <w:sz w:val="20"/>
          <w:szCs w:val="20"/>
        </w:rPr>
      </w:pPr>
    </w:p>
    <w:p w14:paraId="61731627" w14:textId="6B2EF727" w:rsidR="00880714" w:rsidRDefault="00880714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880714">
        <w:rPr>
          <w:rFonts w:ascii="Times New Roman" w:hAnsi="Times New Roman" w:cs="Times New Roman"/>
          <w:b/>
          <w:bCs/>
          <w:sz w:val="20"/>
          <w:szCs w:val="20"/>
        </w:rPr>
        <w:t>Atıf</w:t>
      </w:r>
      <w:r w:rsidRPr="00880714">
        <w:rPr>
          <w:rFonts w:ascii="Times New Roman" w:hAnsi="Times New Roman" w:cs="Times New Roman"/>
          <w:sz w:val="20"/>
          <w:szCs w:val="20"/>
        </w:rPr>
        <w:t xml:space="preserve">: </w:t>
      </w:r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Kimya, E., Hatun, O., &amp; Ekşi, H. (2024).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Dispositional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hope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psychological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flexibility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and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psychological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distress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Psychometric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properties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Personalized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Psychological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Flexibility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Index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among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Turkish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adults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 </w:t>
      </w:r>
      <w:proofErr w:type="spellStart"/>
      <w:r w:rsidRPr="0088071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Psychological</w:t>
      </w:r>
      <w:proofErr w:type="spellEnd"/>
      <w:r w:rsidRPr="0088071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8071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Assessment</w:t>
      </w:r>
      <w:proofErr w:type="spellEnd"/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88071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36</w:t>
      </w:r>
      <w:r w:rsidRPr="008807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(4), e1</w:t>
      </w:r>
      <w:r w:rsidR="00BC539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-e12. </w:t>
      </w:r>
      <w:hyperlink r:id="rId5" w:history="1">
        <w:r w:rsidR="00BC5399" w:rsidRPr="006E0D7B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https://doi.org/10.1037/pas0001303</w:t>
        </w:r>
      </w:hyperlink>
    </w:p>
    <w:p w14:paraId="632B9E91" w14:textId="77777777" w:rsidR="00BC5399" w:rsidRDefault="00BC5399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7EBB1593" w14:textId="77777777" w:rsidR="00880714" w:rsidRPr="00880714" w:rsidRDefault="00880714">
      <w:pPr>
        <w:rPr>
          <w:rFonts w:ascii="Times New Roman" w:hAnsi="Times New Roman" w:cs="Times New Roman"/>
          <w:sz w:val="20"/>
          <w:szCs w:val="20"/>
        </w:rPr>
      </w:pPr>
    </w:p>
    <w:sectPr w:rsidR="00880714" w:rsidRPr="0088071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9C6961"/>
    <w:multiLevelType w:val="hybridMultilevel"/>
    <w:tmpl w:val="F31AEF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719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C7"/>
    <w:rsid w:val="002C5BA0"/>
    <w:rsid w:val="003B1D99"/>
    <w:rsid w:val="003B6536"/>
    <w:rsid w:val="005969A3"/>
    <w:rsid w:val="005D0DC7"/>
    <w:rsid w:val="00731F7B"/>
    <w:rsid w:val="007F74A7"/>
    <w:rsid w:val="00880714"/>
    <w:rsid w:val="00BC5399"/>
    <w:rsid w:val="00CD3916"/>
    <w:rsid w:val="00E463F3"/>
    <w:rsid w:val="00F20807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BB7C"/>
  <w15:chartTrackingRefBased/>
  <w15:docId w15:val="{342754D4-59EA-7041-A138-717C2A6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C7"/>
    <w:pPr>
      <w:spacing w:after="160" w:line="259" w:lineRule="auto"/>
    </w:pPr>
    <w:rPr>
      <w:kern w:val="0"/>
      <w:sz w:val="22"/>
      <w:szCs w:val="22"/>
      <w:lang w:val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653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539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C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37/pas0001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Safsoy</dc:creator>
  <cp:keywords/>
  <dc:description/>
  <cp:lastModifiedBy>osmanhatun</cp:lastModifiedBy>
  <cp:revision>5</cp:revision>
  <dcterms:created xsi:type="dcterms:W3CDTF">2023-09-16T02:25:00Z</dcterms:created>
  <dcterms:modified xsi:type="dcterms:W3CDTF">2024-07-15T22:07:00Z</dcterms:modified>
</cp:coreProperties>
</file>