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11241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8419"/>
        <w:gridCol w:w="451"/>
        <w:gridCol w:w="446"/>
        <w:gridCol w:w="451"/>
        <w:gridCol w:w="451"/>
        <w:gridCol w:w="518"/>
        <w:gridCol w:w="294"/>
      </w:tblGrid>
      <w:tr w:rsidR="0079279F" w:rsidRPr="000903AD" w14:paraId="419CF4B7" w14:textId="77777777" w:rsidTr="000903AD">
        <w:trPr>
          <w:trHeight w:val="20"/>
        </w:trPr>
        <w:tc>
          <w:tcPr>
            <w:tcW w:w="11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01FDCC" w14:textId="6071B300" w:rsidR="0079279F" w:rsidRPr="000903AD" w:rsidRDefault="000903AD" w:rsidP="00CA5DFC">
            <w:pPr>
              <w:pStyle w:val="TableParagraph"/>
              <w:spacing w:before="9"/>
              <w:ind w:left="2917" w:right="2943"/>
              <w:rPr>
                <w:rFonts w:asciiTheme="majorBidi" w:hAnsiTheme="majorBidi" w:cstheme="majorBidi"/>
                <w:b/>
                <w:sz w:val="31"/>
              </w:rPr>
            </w:pPr>
            <w:proofErr w:type="spellStart"/>
            <w:r w:rsidRPr="000903AD">
              <w:rPr>
                <w:rFonts w:asciiTheme="majorBidi" w:hAnsiTheme="majorBidi" w:cstheme="majorBidi"/>
                <w:b/>
                <w:color w:val="FFFFFF"/>
                <w:sz w:val="31"/>
              </w:rPr>
              <w:t>Walsh</w:t>
            </w:r>
            <w:proofErr w:type="spellEnd"/>
            <w:r w:rsidRPr="000903AD">
              <w:rPr>
                <w:rFonts w:asciiTheme="majorBidi" w:hAnsiTheme="majorBidi" w:cstheme="majorBidi"/>
                <w:b/>
                <w:color w:val="FFFFFF"/>
                <w:sz w:val="31"/>
              </w:rPr>
              <w:t xml:space="preserve"> Aile </w:t>
            </w:r>
            <w:r w:rsidR="00CA5DFC">
              <w:rPr>
                <w:rFonts w:asciiTheme="majorBidi" w:hAnsiTheme="majorBidi" w:cstheme="majorBidi"/>
                <w:b/>
                <w:color w:val="FFFFFF"/>
                <w:sz w:val="31"/>
              </w:rPr>
              <w:t>Dayanıklılı</w:t>
            </w:r>
            <w:r w:rsidR="009603A3">
              <w:rPr>
                <w:rFonts w:asciiTheme="majorBidi" w:hAnsiTheme="majorBidi" w:cstheme="majorBidi"/>
                <w:b/>
                <w:color w:val="FFFFFF"/>
                <w:sz w:val="31"/>
              </w:rPr>
              <w:t>k</w:t>
            </w:r>
            <w:r w:rsidRPr="000903AD">
              <w:rPr>
                <w:rFonts w:asciiTheme="majorBidi" w:hAnsiTheme="majorBidi" w:cstheme="majorBidi"/>
                <w:b/>
                <w:color w:val="FFFFFF"/>
                <w:sz w:val="31"/>
              </w:rPr>
              <w:t xml:space="preserve"> </w:t>
            </w:r>
            <w:r w:rsidR="009603A3">
              <w:rPr>
                <w:rFonts w:asciiTheme="majorBidi" w:hAnsiTheme="majorBidi" w:cstheme="majorBidi"/>
                <w:b/>
                <w:color w:val="FFFFFF"/>
                <w:sz w:val="31"/>
              </w:rPr>
              <w:t>Ölçeği</w:t>
            </w:r>
          </w:p>
          <w:p w14:paraId="1D723661" w14:textId="04ECF1B4" w:rsidR="0079279F" w:rsidRPr="000903AD" w:rsidRDefault="0079279F">
            <w:pPr>
              <w:pStyle w:val="TableParagraph"/>
              <w:spacing w:before="26" w:line="275" w:lineRule="exact"/>
              <w:ind w:left="2838" w:right="2943"/>
              <w:rPr>
                <w:rFonts w:asciiTheme="majorBidi" w:hAnsiTheme="majorBidi" w:cstheme="majorBidi"/>
                <w:sz w:val="24"/>
              </w:rPr>
            </w:pPr>
          </w:p>
        </w:tc>
      </w:tr>
      <w:tr w:rsidR="0079279F" w:rsidRPr="000903AD" w14:paraId="25720E34" w14:textId="77777777" w:rsidTr="000903AD">
        <w:trPr>
          <w:trHeight w:val="2457"/>
        </w:trPr>
        <w:tc>
          <w:tcPr>
            <w:tcW w:w="211" w:type="dxa"/>
            <w:vMerge w:val="restart"/>
            <w:tcBorders>
              <w:top w:val="nil"/>
              <w:left w:val="nil"/>
              <w:bottom w:val="nil"/>
            </w:tcBorders>
          </w:tcPr>
          <w:p w14:paraId="3D64E347" w14:textId="77777777" w:rsidR="0079279F" w:rsidRPr="000903AD" w:rsidRDefault="0079279F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  <w:tcBorders>
              <w:top w:val="nil"/>
            </w:tcBorders>
          </w:tcPr>
          <w:p w14:paraId="626FE99E" w14:textId="5D791242" w:rsidR="0079279F" w:rsidRPr="000903AD" w:rsidRDefault="000903AD">
            <w:pPr>
              <w:pStyle w:val="TableParagraph"/>
              <w:spacing w:before="64" w:line="278" w:lineRule="auto"/>
              <w:ind w:left="105" w:right="117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>Talimatlar</w:t>
            </w:r>
            <w:r w:rsidRPr="000903AD">
              <w:rPr>
                <w:rFonts w:asciiTheme="majorBidi" w:hAnsiTheme="majorBidi" w:cstheme="majorBidi"/>
                <w:sz w:val="21"/>
                <w:szCs w:val="21"/>
              </w:rPr>
              <w:t>: Ailenizin stresli durum</w:t>
            </w:r>
            <w:r w:rsidR="00A71D7A">
              <w:rPr>
                <w:rFonts w:asciiTheme="majorBidi" w:hAnsiTheme="majorBidi" w:cstheme="majorBidi"/>
                <w:sz w:val="21"/>
                <w:szCs w:val="21"/>
              </w:rPr>
              <w:t xml:space="preserve">lardaki </w:t>
            </w:r>
            <w:r w:rsidRPr="000903AD">
              <w:rPr>
                <w:rFonts w:asciiTheme="majorBidi" w:hAnsiTheme="majorBidi" w:cstheme="majorBidi"/>
                <w:sz w:val="21"/>
                <w:szCs w:val="21"/>
              </w:rPr>
              <w:t xml:space="preserve">deneyimini merak ediyoruz. Lütfen ailenizin krizlerle ve </w:t>
            </w:r>
            <w:r w:rsidR="005A0714">
              <w:rPr>
                <w:rFonts w:asciiTheme="majorBidi" w:hAnsiTheme="majorBidi" w:cstheme="majorBidi"/>
                <w:sz w:val="21"/>
                <w:szCs w:val="21"/>
              </w:rPr>
              <w:t xml:space="preserve">zorluklarla </w:t>
            </w:r>
            <w:r w:rsidRPr="000903AD">
              <w:rPr>
                <w:rFonts w:asciiTheme="majorBidi" w:hAnsiTheme="majorBidi" w:cstheme="majorBidi"/>
                <w:sz w:val="21"/>
                <w:szCs w:val="21"/>
              </w:rPr>
              <w:t xml:space="preserve">nasıl </w:t>
            </w:r>
            <w:r w:rsidR="005A0714">
              <w:rPr>
                <w:rFonts w:asciiTheme="majorBidi" w:hAnsiTheme="majorBidi" w:cstheme="majorBidi"/>
                <w:sz w:val="21"/>
                <w:szCs w:val="21"/>
              </w:rPr>
              <w:t>baş ettiği konusundaki</w:t>
            </w:r>
            <w:r w:rsidRPr="000903AD">
              <w:rPr>
                <w:rFonts w:asciiTheme="majorBidi" w:hAnsiTheme="majorBidi" w:cstheme="majorBidi"/>
                <w:sz w:val="21"/>
                <w:szCs w:val="21"/>
              </w:rPr>
              <w:t xml:space="preserve"> fikrinizi paylaşın.  Aşağıda</w:t>
            </w:r>
            <w:r w:rsidR="00EA205A">
              <w:rPr>
                <w:rFonts w:asciiTheme="majorBidi" w:hAnsiTheme="majorBidi" w:cstheme="majorBidi"/>
                <w:sz w:val="21"/>
                <w:szCs w:val="21"/>
              </w:rPr>
              <w:t xml:space="preserve"> verilen</w:t>
            </w:r>
            <w:r w:rsidRPr="000903AD">
              <w:rPr>
                <w:rFonts w:asciiTheme="majorBidi" w:hAnsiTheme="majorBidi" w:cstheme="majorBidi"/>
                <w:sz w:val="21"/>
                <w:szCs w:val="21"/>
              </w:rPr>
              <w:t xml:space="preserve"> her bir ifadeyi okuyun ve ifadenin aileniz için ne ölçüde doğru olduğunu belirtmek için 1 il</w:t>
            </w:r>
            <w:r w:rsidR="00EA205A">
              <w:rPr>
                <w:rFonts w:asciiTheme="majorBidi" w:hAnsiTheme="majorBidi" w:cstheme="majorBidi"/>
                <w:sz w:val="21"/>
                <w:szCs w:val="21"/>
              </w:rPr>
              <w:t xml:space="preserve">e </w:t>
            </w:r>
            <w:r w:rsidRPr="000903AD">
              <w:rPr>
                <w:rFonts w:asciiTheme="majorBidi" w:hAnsiTheme="majorBidi" w:cstheme="majorBidi"/>
                <w:sz w:val="21"/>
                <w:szCs w:val="21"/>
              </w:rPr>
              <w:t>5 arasında bir sayı işaretleyin.</w:t>
            </w:r>
          </w:p>
          <w:p w14:paraId="7A622F88" w14:textId="1DC8EFB4" w:rsidR="0079279F" w:rsidRPr="000903AD" w:rsidRDefault="000903AD">
            <w:pPr>
              <w:pStyle w:val="TableParagraph"/>
              <w:spacing w:before="17"/>
              <w:ind w:left="63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Asla (1); Sık Değil (2); Bazen (3); Sıklıkla (4); Neredeyse Her Zaman (5)</w:t>
            </w:r>
          </w:p>
          <w:p w14:paraId="23C66C25" w14:textId="49BB3939" w:rsidR="0079279F" w:rsidRPr="000903AD" w:rsidRDefault="0079279F">
            <w:pPr>
              <w:pStyle w:val="TableParagraph"/>
              <w:spacing w:before="196"/>
              <w:ind w:left="10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</w:tcBorders>
            <w:textDirection w:val="btLr"/>
          </w:tcPr>
          <w:p w14:paraId="0E2F851C" w14:textId="3ED7FF7B" w:rsidR="0079279F" w:rsidRPr="000903AD" w:rsidRDefault="000903AD" w:rsidP="004F3157">
            <w:pPr>
              <w:pStyle w:val="TableParagraph"/>
              <w:spacing w:before="112"/>
              <w:ind w:left="28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Asla</w:t>
            </w:r>
          </w:p>
        </w:tc>
        <w:tc>
          <w:tcPr>
            <w:tcW w:w="446" w:type="dxa"/>
            <w:tcBorders>
              <w:top w:val="nil"/>
            </w:tcBorders>
            <w:textDirection w:val="btLr"/>
          </w:tcPr>
          <w:p w14:paraId="50124974" w14:textId="77777777" w:rsidR="0079279F" w:rsidRPr="000903AD" w:rsidRDefault="000903AD" w:rsidP="004F3157">
            <w:pPr>
              <w:pStyle w:val="TableParagraph"/>
              <w:spacing w:before="150"/>
              <w:ind w:left="60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Sık Değil</w:t>
            </w:r>
          </w:p>
        </w:tc>
        <w:tc>
          <w:tcPr>
            <w:tcW w:w="451" w:type="dxa"/>
            <w:tcBorders>
              <w:top w:val="nil"/>
            </w:tcBorders>
            <w:textDirection w:val="btLr"/>
          </w:tcPr>
          <w:p w14:paraId="6898CF83" w14:textId="77777777" w:rsidR="0079279F" w:rsidRPr="000903AD" w:rsidRDefault="000903AD" w:rsidP="004F3157">
            <w:pPr>
              <w:pStyle w:val="TableParagraph"/>
              <w:spacing w:before="155"/>
              <w:ind w:left="558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Bazen</w:t>
            </w:r>
          </w:p>
        </w:tc>
        <w:tc>
          <w:tcPr>
            <w:tcW w:w="451" w:type="dxa"/>
            <w:tcBorders>
              <w:top w:val="nil"/>
            </w:tcBorders>
            <w:textDirection w:val="btLr"/>
          </w:tcPr>
          <w:p w14:paraId="495DD5C4" w14:textId="77777777" w:rsidR="0079279F" w:rsidRPr="000903AD" w:rsidRDefault="000903AD" w:rsidP="004F3157">
            <w:pPr>
              <w:pStyle w:val="TableParagraph"/>
              <w:spacing w:before="155"/>
              <w:ind w:left="774" w:right="760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Sıklıkla</w:t>
            </w:r>
          </w:p>
        </w:tc>
        <w:tc>
          <w:tcPr>
            <w:tcW w:w="518" w:type="dxa"/>
            <w:tcBorders>
              <w:top w:val="nil"/>
            </w:tcBorders>
            <w:textDirection w:val="btLr"/>
          </w:tcPr>
          <w:p w14:paraId="2FDE9FBD" w14:textId="77777777" w:rsidR="0079279F" w:rsidRPr="000903AD" w:rsidRDefault="000903AD" w:rsidP="004F3157">
            <w:pPr>
              <w:pStyle w:val="TableParagraph"/>
              <w:spacing w:before="150"/>
              <w:ind w:left="359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Neredeyse Her Zaman</w:t>
            </w:r>
          </w:p>
        </w:tc>
        <w:tc>
          <w:tcPr>
            <w:tcW w:w="294" w:type="dxa"/>
            <w:vMerge w:val="restart"/>
            <w:tcBorders>
              <w:top w:val="nil"/>
              <w:bottom w:val="nil"/>
              <w:right w:val="nil"/>
            </w:tcBorders>
          </w:tcPr>
          <w:p w14:paraId="0AA2DFD8" w14:textId="77777777" w:rsidR="0079279F" w:rsidRPr="000903AD" w:rsidRDefault="0079279F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15E81BDF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2397A53A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</w:tcPr>
          <w:p w14:paraId="0BAA6EBA" w14:textId="65E38BD5" w:rsidR="0079279F" w:rsidRPr="000903AD" w:rsidRDefault="000903AD">
            <w:pPr>
              <w:pStyle w:val="TableParagraph"/>
              <w:ind w:left="10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1. </w:t>
            </w:r>
            <w:r w:rsidRPr="000903AD">
              <w:rPr>
                <w:rFonts w:asciiTheme="majorBidi" w:hAnsiTheme="majorBidi" w:cstheme="majorBidi"/>
                <w:sz w:val="21"/>
                <w:szCs w:val="21"/>
              </w:rPr>
              <w:t>Ailemiz</w:t>
            </w:r>
            <w:r w:rsidR="00E77299">
              <w:rPr>
                <w:rFonts w:asciiTheme="majorBidi" w:hAnsiTheme="majorBidi" w:cstheme="majorBidi"/>
                <w:sz w:val="21"/>
                <w:szCs w:val="21"/>
              </w:rPr>
              <w:t xml:space="preserve">, </w:t>
            </w:r>
            <w:r w:rsidRPr="000903AD">
              <w:rPr>
                <w:rFonts w:asciiTheme="majorBidi" w:hAnsiTheme="majorBidi" w:cstheme="majorBidi"/>
                <w:sz w:val="21"/>
                <w:szCs w:val="21"/>
              </w:rPr>
              <w:t xml:space="preserve">sorunlarla bireysel olarak değil, </w:t>
            </w:r>
            <w:r w:rsidR="00E77299">
              <w:rPr>
                <w:rFonts w:asciiTheme="majorBidi" w:hAnsiTheme="majorBidi" w:cstheme="majorBidi"/>
                <w:sz w:val="21"/>
                <w:szCs w:val="21"/>
              </w:rPr>
              <w:t xml:space="preserve">hep birlikte mücadele eder </w:t>
            </w:r>
          </w:p>
        </w:tc>
        <w:tc>
          <w:tcPr>
            <w:tcW w:w="451" w:type="dxa"/>
          </w:tcPr>
          <w:p w14:paraId="24668214" w14:textId="77777777" w:rsidR="0079279F" w:rsidRPr="000903AD" w:rsidRDefault="000903AD">
            <w:pPr>
              <w:pStyle w:val="TableParagraph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0B990F10" w14:textId="77777777" w:rsidR="0079279F" w:rsidRPr="000903AD" w:rsidRDefault="000903AD">
            <w:pPr>
              <w:pStyle w:val="TableParagraph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09E38B78" w14:textId="77777777" w:rsidR="0079279F" w:rsidRPr="000903AD" w:rsidRDefault="000903AD">
            <w:pPr>
              <w:pStyle w:val="TableParagraph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796A25F9" w14:textId="77777777" w:rsidR="0079279F" w:rsidRPr="000903AD" w:rsidRDefault="000903AD">
            <w:pPr>
              <w:pStyle w:val="TableParagraph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783FC82D" w14:textId="77777777" w:rsidR="0079279F" w:rsidRPr="000903AD" w:rsidRDefault="000903AD">
            <w:pPr>
              <w:pStyle w:val="TableParagraph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41EF56F7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25A60D04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04820133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  <w:shd w:val="clear" w:color="auto" w:fill="CCCCCC"/>
          </w:tcPr>
          <w:p w14:paraId="0A74A413" w14:textId="20435D14" w:rsidR="0079279F" w:rsidRPr="000903AD" w:rsidRDefault="000903AD">
            <w:pPr>
              <w:pStyle w:val="TableParagraph"/>
              <w:ind w:left="10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2. </w:t>
            </w:r>
            <w:r w:rsidR="0000514D">
              <w:rPr>
                <w:rFonts w:asciiTheme="majorBidi" w:hAnsiTheme="majorBidi" w:cstheme="majorBidi"/>
                <w:sz w:val="21"/>
                <w:szCs w:val="21"/>
              </w:rPr>
              <w:t>A</w:t>
            </w:r>
            <w:r w:rsidR="00212833">
              <w:rPr>
                <w:rFonts w:asciiTheme="majorBidi" w:hAnsiTheme="majorBidi" w:cstheme="majorBidi"/>
                <w:sz w:val="21"/>
                <w:szCs w:val="21"/>
              </w:rPr>
              <w:t>ilede yaşadığımız bir problemi normal olarak görebiliriz</w:t>
            </w:r>
          </w:p>
        </w:tc>
        <w:tc>
          <w:tcPr>
            <w:tcW w:w="451" w:type="dxa"/>
            <w:shd w:val="clear" w:color="auto" w:fill="CCCCCC"/>
          </w:tcPr>
          <w:p w14:paraId="37C71643" w14:textId="77777777" w:rsidR="0079279F" w:rsidRPr="000903AD" w:rsidRDefault="000903AD">
            <w:pPr>
              <w:pStyle w:val="TableParagraph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6BADEC5E" w14:textId="77777777" w:rsidR="0079279F" w:rsidRPr="000903AD" w:rsidRDefault="000903AD">
            <w:pPr>
              <w:pStyle w:val="TableParagraph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0A51BECC" w14:textId="77777777" w:rsidR="0079279F" w:rsidRPr="000903AD" w:rsidRDefault="000903AD">
            <w:pPr>
              <w:pStyle w:val="TableParagraph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7D115A45" w14:textId="77777777" w:rsidR="0079279F" w:rsidRPr="000903AD" w:rsidRDefault="000903AD">
            <w:pPr>
              <w:pStyle w:val="TableParagraph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1DC0F1D2" w14:textId="77777777" w:rsidR="0079279F" w:rsidRPr="000903AD" w:rsidRDefault="000903AD">
            <w:pPr>
              <w:pStyle w:val="TableParagraph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0E09B65F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42F6FF08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6E4E1643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</w:tcPr>
          <w:p w14:paraId="44B8F0F1" w14:textId="3BF3538C" w:rsidR="0079279F" w:rsidRPr="000903AD" w:rsidRDefault="000903AD">
            <w:pPr>
              <w:pStyle w:val="TableParagraph"/>
              <w:ind w:left="10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3. </w:t>
            </w:r>
            <w:r w:rsidR="000D78C0" w:rsidRPr="000D78C0">
              <w:rPr>
                <w:rFonts w:asciiTheme="majorBidi" w:hAnsiTheme="majorBidi" w:cstheme="majorBidi"/>
                <w:sz w:val="21"/>
                <w:szCs w:val="21"/>
              </w:rPr>
              <w:t>Krizlere</w:t>
            </w:r>
            <w:r w:rsidR="00E13ADF">
              <w:rPr>
                <w:rFonts w:asciiTheme="majorBidi" w:hAnsiTheme="majorBidi" w:cstheme="majorBidi"/>
                <w:sz w:val="21"/>
                <w:szCs w:val="21"/>
              </w:rPr>
              <w:t>,</w:t>
            </w:r>
            <w:r w:rsidR="000D78C0" w:rsidRPr="000D78C0">
              <w:rPr>
                <w:rFonts w:asciiTheme="majorBidi" w:hAnsiTheme="majorBidi" w:cstheme="majorBidi"/>
                <w:sz w:val="21"/>
                <w:szCs w:val="21"/>
              </w:rPr>
              <w:t xml:space="preserve"> ortak çabayla bir yolunu bulup üstesinden gelebileceğimiz ve ustalaşacağımız zorluklar olarak yaklaşırız</w:t>
            </w:r>
          </w:p>
        </w:tc>
        <w:tc>
          <w:tcPr>
            <w:tcW w:w="451" w:type="dxa"/>
          </w:tcPr>
          <w:p w14:paraId="060016E9" w14:textId="77777777" w:rsidR="0079279F" w:rsidRPr="000903AD" w:rsidRDefault="000903AD">
            <w:pPr>
              <w:pStyle w:val="TableParagraph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4C7B9574" w14:textId="77777777" w:rsidR="0079279F" w:rsidRPr="000903AD" w:rsidRDefault="000903AD">
            <w:pPr>
              <w:pStyle w:val="TableParagraph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3C214E72" w14:textId="77777777" w:rsidR="0079279F" w:rsidRPr="000903AD" w:rsidRDefault="000903AD">
            <w:pPr>
              <w:pStyle w:val="TableParagraph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64CB33F1" w14:textId="77777777" w:rsidR="0079279F" w:rsidRPr="000903AD" w:rsidRDefault="000903AD">
            <w:pPr>
              <w:pStyle w:val="TableParagraph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62949E28" w14:textId="77777777" w:rsidR="0079279F" w:rsidRPr="000903AD" w:rsidRDefault="000903AD">
            <w:pPr>
              <w:pStyle w:val="TableParagraph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7A845D2A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1D49D820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18A2A99B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  <w:shd w:val="clear" w:color="auto" w:fill="CCCCCC"/>
          </w:tcPr>
          <w:p w14:paraId="33514EAA" w14:textId="3EB164B6" w:rsidR="0079279F" w:rsidRPr="000903AD" w:rsidRDefault="000903AD">
            <w:pPr>
              <w:pStyle w:val="TableParagraph"/>
              <w:ind w:left="10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4. </w:t>
            </w:r>
            <w:r w:rsidR="000D78C0" w:rsidRPr="000D78C0">
              <w:rPr>
                <w:rFonts w:asciiTheme="majorBidi" w:hAnsiTheme="majorBidi" w:cstheme="majorBidi"/>
                <w:sz w:val="21"/>
                <w:szCs w:val="21"/>
              </w:rPr>
              <w:t>Stresli durumu anlamlandırmaya çalışır, seçeneklerimize odaklanırız</w:t>
            </w:r>
          </w:p>
        </w:tc>
        <w:tc>
          <w:tcPr>
            <w:tcW w:w="451" w:type="dxa"/>
            <w:shd w:val="clear" w:color="auto" w:fill="CCCCCC"/>
          </w:tcPr>
          <w:p w14:paraId="5143A1CE" w14:textId="77777777" w:rsidR="0079279F" w:rsidRPr="000903AD" w:rsidRDefault="000903AD">
            <w:pPr>
              <w:pStyle w:val="TableParagraph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2AA331B5" w14:textId="77777777" w:rsidR="0079279F" w:rsidRPr="000903AD" w:rsidRDefault="000903AD">
            <w:pPr>
              <w:pStyle w:val="TableParagraph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51B6A65F" w14:textId="77777777" w:rsidR="0079279F" w:rsidRPr="000903AD" w:rsidRDefault="000903AD">
            <w:pPr>
              <w:pStyle w:val="TableParagraph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67197E80" w14:textId="77777777" w:rsidR="0079279F" w:rsidRPr="000903AD" w:rsidRDefault="000903AD">
            <w:pPr>
              <w:pStyle w:val="TableParagraph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5816D53B" w14:textId="77777777" w:rsidR="0079279F" w:rsidRPr="000903AD" w:rsidRDefault="000903AD">
            <w:pPr>
              <w:pStyle w:val="TableParagraph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7EFF2560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26EE78A7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34F50E08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</w:tcPr>
          <w:p w14:paraId="38280A8B" w14:textId="53568A34" w:rsidR="0079279F" w:rsidRPr="000903AD" w:rsidRDefault="000903AD">
            <w:pPr>
              <w:pStyle w:val="TableParagraph"/>
              <w:spacing w:before="83"/>
              <w:ind w:left="10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5. </w:t>
            </w:r>
            <w:r w:rsidR="007B0A19" w:rsidRPr="007B0A19">
              <w:rPr>
                <w:rFonts w:asciiTheme="majorBidi" w:hAnsiTheme="majorBidi" w:cstheme="majorBidi"/>
                <w:sz w:val="21"/>
                <w:szCs w:val="21"/>
              </w:rPr>
              <w:t>Güçlükleri aşacağımıza dair umudumuzu ve inancımızı sürdürürüz</w:t>
            </w:r>
          </w:p>
        </w:tc>
        <w:tc>
          <w:tcPr>
            <w:tcW w:w="451" w:type="dxa"/>
          </w:tcPr>
          <w:p w14:paraId="732954D4" w14:textId="77777777" w:rsidR="0079279F" w:rsidRPr="000903AD" w:rsidRDefault="000903AD">
            <w:pPr>
              <w:pStyle w:val="TableParagraph"/>
              <w:spacing w:before="83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13A83D28" w14:textId="77777777" w:rsidR="0079279F" w:rsidRPr="000903AD" w:rsidRDefault="000903AD">
            <w:pPr>
              <w:pStyle w:val="TableParagraph"/>
              <w:spacing w:before="83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383EEFFD" w14:textId="77777777" w:rsidR="0079279F" w:rsidRPr="000903AD" w:rsidRDefault="000903AD">
            <w:pPr>
              <w:pStyle w:val="TableParagraph"/>
              <w:spacing w:before="83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6189892F" w14:textId="77777777" w:rsidR="0079279F" w:rsidRPr="000903AD" w:rsidRDefault="000903AD">
            <w:pPr>
              <w:pStyle w:val="TableParagraph"/>
              <w:spacing w:before="83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7460CCD4" w14:textId="77777777" w:rsidR="0079279F" w:rsidRPr="000903AD" w:rsidRDefault="000903AD">
            <w:pPr>
              <w:pStyle w:val="TableParagraph"/>
              <w:spacing w:before="83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409ECB6A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5F77A605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25975BA9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  <w:shd w:val="clear" w:color="auto" w:fill="CCCCCC"/>
          </w:tcPr>
          <w:p w14:paraId="3AA436B1" w14:textId="31CBE2B4" w:rsidR="0079279F" w:rsidRPr="000903AD" w:rsidRDefault="000903AD">
            <w:pPr>
              <w:pStyle w:val="TableParagraph"/>
              <w:ind w:left="10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6. </w:t>
            </w:r>
            <w:r w:rsidR="007B0A19" w:rsidRPr="007B0A19">
              <w:rPr>
                <w:rFonts w:asciiTheme="majorBidi" w:hAnsiTheme="majorBidi" w:cstheme="majorBidi"/>
                <w:sz w:val="21"/>
                <w:szCs w:val="21"/>
              </w:rPr>
              <w:t>Birbirimizi cesaretlendirir ve güçlü yönlerimizi geliştiririz</w:t>
            </w:r>
          </w:p>
        </w:tc>
        <w:tc>
          <w:tcPr>
            <w:tcW w:w="451" w:type="dxa"/>
            <w:shd w:val="clear" w:color="auto" w:fill="CCCCCC"/>
          </w:tcPr>
          <w:p w14:paraId="48D2E50A" w14:textId="77777777" w:rsidR="0079279F" w:rsidRPr="000903AD" w:rsidRDefault="000903AD">
            <w:pPr>
              <w:pStyle w:val="TableParagraph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5DA98813" w14:textId="77777777" w:rsidR="0079279F" w:rsidRPr="000903AD" w:rsidRDefault="000903AD">
            <w:pPr>
              <w:pStyle w:val="TableParagraph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4BD619C4" w14:textId="77777777" w:rsidR="0079279F" w:rsidRPr="000903AD" w:rsidRDefault="000903AD">
            <w:pPr>
              <w:pStyle w:val="TableParagraph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6FA75E60" w14:textId="77777777" w:rsidR="0079279F" w:rsidRPr="000903AD" w:rsidRDefault="000903AD">
            <w:pPr>
              <w:pStyle w:val="TableParagraph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02DC717B" w14:textId="77777777" w:rsidR="0079279F" w:rsidRPr="000903AD" w:rsidRDefault="000903AD">
            <w:pPr>
              <w:pStyle w:val="TableParagraph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5DFA1EAC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27EA0E21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0C28F020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</w:tcPr>
          <w:p w14:paraId="1990BB18" w14:textId="0BBD8BFD" w:rsidR="0079279F" w:rsidRPr="000903AD" w:rsidRDefault="000903AD">
            <w:pPr>
              <w:pStyle w:val="TableParagraph"/>
              <w:spacing w:before="179"/>
              <w:ind w:left="10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7. </w:t>
            </w:r>
            <w:r w:rsidR="007B0A19" w:rsidRPr="007B0A19">
              <w:rPr>
                <w:rFonts w:asciiTheme="majorBidi" w:hAnsiTheme="majorBidi" w:cstheme="majorBidi"/>
                <w:sz w:val="21"/>
                <w:szCs w:val="21"/>
              </w:rPr>
              <w:t>Fırsatları yakalar, harekete geçer, çabalarımızı sürdürürüz</w:t>
            </w:r>
          </w:p>
        </w:tc>
        <w:tc>
          <w:tcPr>
            <w:tcW w:w="451" w:type="dxa"/>
          </w:tcPr>
          <w:p w14:paraId="6066356C" w14:textId="77777777" w:rsidR="0079279F" w:rsidRPr="000903AD" w:rsidRDefault="000903AD">
            <w:pPr>
              <w:pStyle w:val="TableParagraph"/>
              <w:spacing w:before="141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4C1C68CB" w14:textId="77777777" w:rsidR="0079279F" w:rsidRPr="000903AD" w:rsidRDefault="000903AD">
            <w:pPr>
              <w:pStyle w:val="TableParagraph"/>
              <w:spacing w:before="141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78ED178C" w14:textId="77777777" w:rsidR="0079279F" w:rsidRPr="000903AD" w:rsidRDefault="000903AD">
            <w:pPr>
              <w:pStyle w:val="TableParagraph"/>
              <w:spacing w:before="141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3AAD53F7" w14:textId="77777777" w:rsidR="0079279F" w:rsidRPr="000903AD" w:rsidRDefault="000903AD">
            <w:pPr>
              <w:pStyle w:val="TableParagraph"/>
              <w:spacing w:before="141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267AF92F" w14:textId="77777777" w:rsidR="0079279F" w:rsidRPr="000903AD" w:rsidRDefault="000903AD">
            <w:pPr>
              <w:pStyle w:val="TableParagraph"/>
              <w:spacing w:before="141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56B63A5E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3645EA3A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592CC3A1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  <w:shd w:val="clear" w:color="auto" w:fill="CCCCCC"/>
          </w:tcPr>
          <w:p w14:paraId="2559E7CF" w14:textId="142235E9" w:rsidR="0079279F" w:rsidRPr="000903AD" w:rsidRDefault="000903AD">
            <w:pPr>
              <w:pStyle w:val="TableParagraph"/>
              <w:spacing w:before="59"/>
              <w:ind w:left="10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8. </w:t>
            </w:r>
            <w:r w:rsidR="008D6896" w:rsidRPr="008D6896">
              <w:rPr>
                <w:rFonts w:asciiTheme="majorBidi" w:hAnsiTheme="majorBidi" w:cstheme="majorBidi"/>
                <w:sz w:val="21"/>
                <w:szCs w:val="21"/>
              </w:rPr>
              <w:t>Mümkün olanlara odaklanır ve değiştiremeyeceğimiz şeyleri kabul etmeye çalışırız</w:t>
            </w:r>
          </w:p>
        </w:tc>
        <w:tc>
          <w:tcPr>
            <w:tcW w:w="451" w:type="dxa"/>
            <w:shd w:val="clear" w:color="auto" w:fill="CCCCCC"/>
          </w:tcPr>
          <w:p w14:paraId="051EAE65" w14:textId="77777777" w:rsidR="0079279F" w:rsidRPr="000903AD" w:rsidRDefault="000903AD">
            <w:pPr>
              <w:pStyle w:val="TableParagraph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05150308" w14:textId="77777777" w:rsidR="0079279F" w:rsidRPr="000903AD" w:rsidRDefault="000903AD">
            <w:pPr>
              <w:pStyle w:val="TableParagraph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1221EF13" w14:textId="77777777" w:rsidR="0079279F" w:rsidRPr="000903AD" w:rsidRDefault="000903AD">
            <w:pPr>
              <w:pStyle w:val="TableParagraph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3ADD62FA" w14:textId="77777777" w:rsidR="0079279F" w:rsidRPr="000903AD" w:rsidRDefault="000903AD">
            <w:pPr>
              <w:pStyle w:val="TableParagraph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5A2AD7B4" w14:textId="77777777" w:rsidR="0079279F" w:rsidRPr="000903AD" w:rsidRDefault="000903AD">
            <w:pPr>
              <w:pStyle w:val="TableParagraph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38A1E7C9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095E5E7E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3337959A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</w:tcPr>
          <w:p w14:paraId="76730950" w14:textId="0C1CB50D" w:rsidR="0079279F" w:rsidRPr="000903AD" w:rsidRDefault="000903AD">
            <w:pPr>
              <w:pStyle w:val="TableParagraph"/>
              <w:spacing w:before="59"/>
              <w:ind w:left="10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9. </w:t>
            </w:r>
            <w:r w:rsidR="008D6896" w:rsidRPr="008D6896">
              <w:rPr>
                <w:rFonts w:asciiTheme="majorBidi" w:hAnsiTheme="majorBidi" w:cstheme="majorBidi"/>
                <w:sz w:val="21"/>
                <w:szCs w:val="21"/>
              </w:rPr>
              <w:t>Güçlüklerin üstesinden gelmemizi sağlayan önemli değerleri ve yaşam amacını paylaşırız.</w:t>
            </w:r>
          </w:p>
        </w:tc>
        <w:tc>
          <w:tcPr>
            <w:tcW w:w="451" w:type="dxa"/>
          </w:tcPr>
          <w:p w14:paraId="36393022" w14:textId="77777777" w:rsidR="0079279F" w:rsidRPr="000903AD" w:rsidRDefault="000903AD">
            <w:pPr>
              <w:pStyle w:val="TableParagraph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4AF85BBF" w14:textId="77777777" w:rsidR="0079279F" w:rsidRPr="000903AD" w:rsidRDefault="000903AD">
            <w:pPr>
              <w:pStyle w:val="TableParagraph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34E48E98" w14:textId="77777777" w:rsidR="0079279F" w:rsidRPr="000903AD" w:rsidRDefault="000903AD">
            <w:pPr>
              <w:pStyle w:val="TableParagraph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3F3F3FC0" w14:textId="77777777" w:rsidR="0079279F" w:rsidRPr="000903AD" w:rsidRDefault="000903AD">
            <w:pPr>
              <w:pStyle w:val="TableParagraph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787D7D1E" w14:textId="77777777" w:rsidR="0079279F" w:rsidRPr="000903AD" w:rsidRDefault="000903AD">
            <w:pPr>
              <w:pStyle w:val="TableParagraph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0135D5F9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1F84E2E3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045BC1A0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  <w:shd w:val="clear" w:color="auto" w:fill="CCCCCC"/>
          </w:tcPr>
          <w:p w14:paraId="4F1FB86E" w14:textId="00AB7D9B" w:rsidR="0079279F" w:rsidRPr="000903AD" w:rsidRDefault="000903AD">
            <w:pPr>
              <w:pStyle w:val="TableParagraph"/>
              <w:spacing w:before="64"/>
              <w:ind w:left="-8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10. </w:t>
            </w:r>
            <w:r w:rsidR="003931C8" w:rsidRPr="003931C8">
              <w:rPr>
                <w:rFonts w:asciiTheme="majorBidi" w:hAnsiTheme="majorBidi" w:cstheme="majorBidi"/>
                <w:sz w:val="21"/>
                <w:szCs w:val="21"/>
              </w:rPr>
              <w:t>Zorluklarla başa çıkmamıza yardımcı olması için manevi kaynaklardan (dini veya dini olmayan) yararlanırız</w:t>
            </w:r>
          </w:p>
        </w:tc>
        <w:tc>
          <w:tcPr>
            <w:tcW w:w="451" w:type="dxa"/>
            <w:shd w:val="clear" w:color="auto" w:fill="CCCCCC"/>
          </w:tcPr>
          <w:p w14:paraId="0EF336FB" w14:textId="77777777" w:rsidR="0079279F" w:rsidRPr="000903AD" w:rsidRDefault="000903AD">
            <w:pPr>
              <w:pStyle w:val="TableParagraph"/>
              <w:spacing w:before="126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23910344" w14:textId="77777777" w:rsidR="0079279F" w:rsidRPr="000903AD" w:rsidRDefault="000903AD">
            <w:pPr>
              <w:pStyle w:val="TableParagraph"/>
              <w:spacing w:before="126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0D371781" w14:textId="77777777" w:rsidR="0079279F" w:rsidRPr="000903AD" w:rsidRDefault="000903AD">
            <w:pPr>
              <w:pStyle w:val="TableParagraph"/>
              <w:spacing w:before="126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158D7480" w14:textId="77777777" w:rsidR="0079279F" w:rsidRPr="000903AD" w:rsidRDefault="000903AD">
            <w:pPr>
              <w:pStyle w:val="TableParagraph"/>
              <w:spacing w:before="126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6EBB14A9" w14:textId="77777777" w:rsidR="0079279F" w:rsidRPr="000903AD" w:rsidRDefault="000903AD">
            <w:pPr>
              <w:pStyle w:val="TableParagraph"/>
              <w:spacing w:before="126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1A148026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56C3799E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4800D0F7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</w:tcPr>
          <w:p w14:paraId="625D7DE7" w14:textId="5ECB988B" w:rsidR="0079279F" w:rsidRPr="000903AD" w:rsidRDefault="000903AD">
            <w:pPr>
              <w:pStyle w:val="TableParagraph"/>
              <w:spacing w:before="189"/>
              <w:ind w:left="-10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>11.</w:t>
            </w:r>
            <w:r w:rsidR="00647ACE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 </w:t>
            </w:r>
            <w:r w:rsidR="00647ACE" w:rsidRPr="00647ACE">
              <w:rPr>
                <w:rFonts w:asciiTheme="majorBidi" w:hAnsiTheme="majorBidi" w:cstheme="majorBidi"/>
                <w:bCs/>
                <w:sz w:val="21"/>
                <w:szCs w:val="21"/>
              </w:rPr>
              <w:t>Yaşadığımız zorluklar yaratıcılığa, daha anlamlı önceliklere ve güçlü bağlara yol açar</w:t>
            </w:r>
          </w:p>
        </w:tc>
        <w:tc>
          <w:tcPr>
            <w:tcW w:w="451" w:type="dxa"/>
          </w:tcPr>
          <w:p w14:paraId="37B3EF85" w14:textId="77777777" w:rsidR="0079279F" w:rsidRPr="000903AD" w:rsidRDefault="000903AD">
            <w:pPr>
              <w:pStyle w:val="TableParagraph"/>
              <w:spacing w:before="121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0CF88AAD" w14:textId="77777777" w:rsidR="0079279F" w:rsidRPr="000903AD" w:rsidRDefault="000903AD">
            <w:pPr>
              <w:pStyle w:val="TableParagraph"/>
              <w:spacing w:before="121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35ECBBA8" w14:textId="77777777" w:rsidR="0079279F" w:rsidRPr="000903AD" w:rsidRDefault="000903AD">
            <w:pPr>
              <w:pStyle w:val="TableParagraph"/>
              <w:spacing w:before="121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55E7E755" w14:textId="77777777" w:rsidR="0079279F" w:rsidRPr="000903AD" w:rsidRDefault="000903AD">
            <w:pPr>
              <w:pStyle w:val="TableParagraph"/>
              <w:spacing w:before="121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3CA296C6" w14:textId="77777777" w:rsidR="0079279F" w:rsidRPr="000903AD" w:rsidRDefault="000903AD">
            <w:pPr>
              <w:pStyle w:val="TableParagraph"/>
              <w:spacing w:before="121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447EFD2D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1BA13D40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241D8D2C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  <w:shd w:val="clear" w:color="auto" w:fill="CCCCCC"/>
          </w:tcPr>
          <w:p w14:paraId="1CBDA49B" w14:textId="1BF6348A" w:rsidR="0079279F" w:rsidRPr="000903AD" w:rsidRDefault="000903AD">
            <w:pPr>
              <w:pStyle w:val="TableParagraph"/>
              <w:spacing w:before="59"/>
              <w:ind w:left="-8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12. </w:t>
            </w:r>
            <w:r w:rsidR="009044E4" w:rsidRPr="009044E4">
              <w:rPr>
                <w:rFonts w:asciiTheme="majorBidi" w:hAnsiTheme="majorBidi" w:cstheme="majorBidi"/>
                <w:sz w:val="21"/>
                <w:szCs w:val="21"/>
              </w:rPr>
              <w:t>Yaşadığımız zorlanmalar,</w:t>
            </w:r>
            <w:r w:rsidR="009044E4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9044E4" w:rsidRPr="009044E4">
              <w:rPr>
                <w:rFonts w:asciiTheme="majorBidi" w:hAnsiTheme="majorBidi" w:cstheme="majorBidi"/>
                <w:sz w:val="21"/>
                <w:szCs w:val="21"/>
              </w:rPr>
              <w:t>merhametimizi ve başkalarına yardım etme isteğimizi art</w:t>
            </w:r>
            <w:r w:rsidR="009A4404">
              <w:rPr>
                <w:rFonts w:asciiTheme="majorBidi" w:hAnsiTheme="majorBidi" w:cstheme="majorBidi"/>
                <w:sz w:val="21"/>
                <w:szCs w:val="21"/>
              </w:rPr>
              <w:t>tırır</w:t>
            </w:r>
          </w:p>
        </w:tc>
        <w:tc>
          <w:tcPr>
            <w:tcW w:w="451" w:type="dxa"/>
            <w:shd w:val="clear" w:color="auto" w:fill="CCCCCC"/>
          </w:tcPr>
          <w:p w14:paraId="32609D0F" w14:textId="77777777" w:rsidR="0079279F" w:rsidRPr="000903AD" w:rsidRDefault="000903AD">
            <w:pPr>
              <w:pStyle w:val="TableParagraph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3F761E9E" w14:textId="77777777" w:rsidR="0079279F" w:rsidRPr="000903AD" w:rsidRDefault="000903AD">
            <w:pPr>
              <w:pStyle w:val="TableParagraph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318168E5" w14:textId="77777777" w:rsidR="0079279F" w:rsidRPr="000903AD" w:rsidRDefault="000903AD">
            <w:pPr>
              <w:pStyle w:val="TableParagraph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4CA1D655" w14:textId="77777777" w:rsidR="0079279F" w:rsidRPr="000903AD" w:rsidRDefault="000903AD">
            <w:pPr>
              <w:pStyle w:val="TableParagraph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77A85D1B" w14:textId="77777777" w:rsidR="0079279F" w:rsidRPr="000903AD" w:rsidRDefault="000903AD">
            <w:pPr>
              <w:pStyle w:val="TableParagraph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1108DA09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5A851DE2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13B779A6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</w:tcPr>
          <w:p w14:paraId="00C28E08" w14:textId="5A147F3C" w:rsidR="0079279F" w:rsidRPr="000903AD" w:rsidRDefault="000903AD">
            <w:pPr>
              <w:pStyle w:val="TableParagraph"/>
              <w:spacing w:before="59"/>
              <w:ind w:left="-8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13. </w:t>
            </w:r>
            <w:r w:rsidR="00217599" w:rsidRPr="00217599">
              <w:rPr>
                <w:rFonts w:asciiTheme="majorBidi" w:hAnsiTheme="majorBidi" w:cstheme="majorBidi"/>
                <w:sz w:val="21"/>
                <w:szCs w:val="21"/>
              </w:rPr>
              <w:t>Zorluklardan ders alabildiğimize ve daha güçlü olabildiğimize inanı</w:t>
            </w:r>
            <w:r w:rsidR="00B97E32">
              <w:rPr>
                <w:rFonts w:asciiTheme="majorBidi" w:hAnsiTheme="majorBidi" w:cstheme="majorBidi"/>
                <w:sz w:val="21"/>
                <w:szCs w:val="21"/>
              </w:rPr>
              <w:t>rız</w:t>
            </w:r>
          </w:p>
        </w:tc>
        <w:tc>
          <w:tcPr>
            <w:tcW w:w="451" w:type="dxa"/>
          </w:tcPr>
          <w:p w14:paraId="42CF6947" w14:textId="77777777" w:rsidR="0079279F" w:rsidRPr="000903AD" w:rsidRDefault="000903AD">
            <w:pPr>
              <w:pStyle w:val="TableParagraph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2A068E41" w14:textId="77777777" w:rsidR="0079279F" w:rsidRPr="000903AD" w:rsidRDefault="000903AD">
            <w:pPr>
              <w:pStyle w:val="TableParagraph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588C212A" w14:textId="77777777" w:rsidR="0079279F" w:rsidRPr="000903AD" w:rsidRDefault="000903AD">
            <w:pPr>
              <w:pStyle w:val="TableParagraph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12E12206" w14:textId="77777777" w:rsidR="0079279F" w:rsidRPr="000903AD" w:rsidRDefault="000903AD">
            <w:pPr>
              <w:pStyle w:val="TableParagraph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61E30AE2" w14:textId="77777777" w:rsidR="0079279F" w:rsidRPr="000903AD" w:rsidRDefault="000903AD">
            <w:pPr>
              <w:pStyle w:val="TableParagraph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5E255D9C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1D40FAFD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3FD85CBD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  <w:shd w:val="clear" w:color="auto" w:fill="CCCCCC"/>
          </w:tcPr>
          <w:p w14:paraId="6A6A9F3E" w14:textId="41E9448F" w:rsidR="0079279F" w:rsidRPr="000903AD" w:rsidRDefault="000903AD">
            <w:pPr>
              <w:pStyle w:val="TableParagraph"/>
              <w:spacing w:before="59"/>
              <w:ind w:left="-8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14. </w:t>
            </w:r>
            <w:r w:rsidR="00217599" w:rsidRPr="00217599">
              <w:rPr>
                <w:rFonts w:asciiTheme="majorBidi" w:hAnsiTheme="majorBidi" w:cstheme="majorBidi"/>
                <w:sz w:val="21"/>
                <w:szCs w:val="21"/>
              </w:rPr>
              <w:t>Yeni zorluklara uyum sağlama konusunda esneğiz</w:t>
            </w:r>
          </w:p>
        </w:tc>
        <w:tc>
          <w:tcPr>
            <w:tcW w:w="451" w:type="dxa"/>
            <w:shd w:val="clear" w:color="auto" w:fill="CCCCCC"/>
          </w:tcPr>
          <w:p w14:paraId="176BEC89" w14:textId="77777777" w:rsidR="0079279F" w:rsidRPr="000903AD" w:rsidRDefault="000903AD">
            <w:pPr>
              <w:pStyle w:val="TableParagraph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225E0389" w14:textId="77777777" w:rsidR="0079279F" w:rsidRPr="000903AD" w:rsidRDefault="000903AD">
            <w:pPr>
              <w:pStyle w:val="TableParagraph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0BBA685A" w14:textId="77777777" w:rsidR="0079279F" w:rsidRPr="000903AD" w:rsidRDefault="000903AD">
            <w:pPr>
              <w:pStyle w:val="TableParagraph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09420669" w14:textId="77777777" w:rsidR="0079279F" w:rsidRPr="000903AD" w:rsidRDefault="000903AD">
            <w:pPr>
              <w:pStyle w:val="TableParagraph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44FCA916" w14:textId="77777777" w:rsidR="0079279F" w:rsidRPr="000903AD" w:rsidRDefault="000903AD">
            <w:pPr>
              <w:pStyle w:val="TableParagraph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2BEF7AA6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2936A048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60E976BA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</w:tcPr>
          <w:p w14:paraId="777CADF6" w14:textId="5C3A0DFC" w:rsidR="0079279F" w:rsidRPr="000903AD" w:rsidRDefault="000903AD">
            <w:pPr>
              <w:pStyle w:val="TableParagraph"/>
              <w:spacing w:before="59"/>
              <w:ind w:left="-8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15. </w:t>
            </w:r>
            <w:r w:rsidR="00B851AF">
              <w:rPr>
                <w:rFonts w:asciiTheme="majorBidi" w:hAnsiTheme="majorBidi" w:cstheme="majorBidi"/>
                <w:sz w:val="21"/>
                <w:szCs w:val="21"/>
              </w:rPr>
              <w:t>A</w:t>
            </w:r>
            <w:r w:rsidR="00217599" w:rsidRPr="00217599">
              <w:rPr>
                <w:rFonts w:asciiTheme="majorBidi" w:hAnsiTheme="majorBidi" w:cstheme="majorBidi"/>
                <w:sz w:val="21"/>
                <w:szCs w:val="21"/>
              </w:rPr>
              <w:t>ile</w:t>
            </w:r>
            <w:r w:rsidR="00B851AF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217599" w:rsidRPr="00217599">
              <w:rPr>
                <w:rFonts w:asciiTheme="majorBidi" w:hAnsiTheme="majorBidi" w:cstheme="majorBidi"/>
                <w:sz w:val="21"/>
                <w:szCs w:val="21"/>
              </w:rPr>
              <w:t>üyeleri</w:t>
            </w:r>
            <w:r w:rsidR="00B851AF">
              <w:rPr>
                <w:rFonts w:asciiTheme="majorBidi" w:hAnsiTheme="majorBidi" w:cstheme="majorBidi"/>
                <w:sz w:val="21"/>
                <w:szCs w:val="21"/>
              </w:rPr>
              <w:t>ni</w:t>
            </w:r>
            <w:r w:rsidR="00217599" w:rsidRPr="00217599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B851AF">
              <w:rPr>
                <w:rFonts w:asciiTheme="majorBidi" w:hAnsiTheme="majorBidi" w:cstheme="majorBidi"/>
                <w:sz w:val="21"/>
                <w:szCs w:val="21"/>
              </w:rPr>
              <w:t xml:space="preserve">stresten korumak </w:t>
            </w:r>
            <w:r w:rsidR="00217599" w:rsidRPr="00217599">
              <w:rPr>
                <w:rFonts w:asciiTheme="majorBidi" w:hAnsiTheme="majorBidi" w:cstheme="majorBidi"/>
                <w:sz w:val="21"/>
                <w:szCs w:val="21"/>
              </w:rPr>
              <w:t>için istikrar ve güven ortamı sağlarız</w:t>
            </w:r>
          </w:p>
        </w:tc>
        <w:tc>
          <w:tcPr>
            <w:tcW w:w="451" w:type="dxa"/>
          </w:tcPr>
          <w:p w14:paraId="052AA1E5" w14:textId="77777777" w:rsidR="0079279F" w:rsidRPr="000903AD" w:rsidRDefault="000903AD">
            <w:pPr>
              <w:pStyle w:val="TableParagraph"/>
              <w:spacing w:before="102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4F91747B" w14:textId="77777777" w:rsidR="0079279F" w:rsidRPr="000903AD" w:rsidRDefault="000903AD">
            <w:pPr>
              <w:pStyle w:val="TableParagraph"/>
              <w:spacing w:before="102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1A2E658F" w14:textId="77777777" w:rsidR="0079279F" w:rsidRPr="000903AD" w:rsidRDefault="000903AD">
            <w:pPr>
              <w:pStyle w:val="TableParagraph"/>
              <w:spacing w:before="102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00FACE62" w14:textId="77777777" w:rsidR="0079279F" w:rsidRPr="000903AD" w:rsidRDefault="000903AD">
            <w:pPr>
              <w:pStyle w:val="TableParagraph"/>
              <w:spacing w:before="102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30CC3841" w14:textId="77777777" w:rsidR="0079279F" w:rsidRPr="000903AD" w:rsidRDefault="000903AD">
            <w:pPr>
              <w:pStyle w:val="TableParagraph"/>
              <w:spacing w:before="102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2596E75D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79279F" w:rsidRPr="000903AD" w14:paraId="08054EAB" w14:textId="77777777" w:rsidTr="000903AD">
        <w:trPr>
          <w:trHeight w:val="20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14:paraId="2FAFC2E9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8419" w:type="dxa"/>
            <w:shd w:val="clear" w:color="auto" w:fill="CCCCCC"/>
          </w:tcPr>
          <w:p w14:paraId="04D53130" w14:textId="5D322520" w:rsidR="0079279F" w:rsidRPr="000903AD" w:rsidRDefault="000903AD">
            <w:pPr>
              <w:pStyle w:val="TableParagraph"/>
              <w:spacing w:before="64"/>
              <w:ind w:left="-8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>16</w:t>
            </w:r>
            <w:r w:rsidR="00217599">
              <w:t xml:space="preserve">. </w:t>
            </w:r>
            <w:r w:rsidR="00217599" w:rsidRPr="00217599">
              <w:rPr>
                <w:rFonts w:asciiTheme="majorBidi" w:hAnsiTheme="majorBidi" w:cstheme="majorBidi"/>
                <w:bCs/>
                <w:sz w:val="21"/>
                <w:szCs w:val="21"/>
              </w:rPr>
              <w:t>Ana-babaların /bakım verenlerin güçlü liderliği</w:t>
            </w:r>
            <w:r w:rsidR="000214A6">
              <w:rPr>
                <w:rFonts w:asciiTheme="majorBidi" w:hAnsiTheme="majorBidi" w:cstheme="majorBidi"/>
                <w:bCs/>
                <w:sz w:val="21"/>
                <w:szCs w:val="21"/>
              </w:rPr>
              <w:t xml:space="preserve"> ile </w:t>
            </w:r>
            <w:r w:rsidR="00217599" w:rsidRPr="00217599">
              <w:rPr>
                <w:rFonts w:asciiTheme="majorBidi" w:hAnsiTheme="majorBidi" w:cstheme="majorBidi"/>
                <w:bCs/>
                <w:sz w:val="21"/>
                <w:szCs w:val="21"/>
              </w:rPr>
              <w:t>sıcak bir büyüme ortamı, rehberlik ve güvenlik sağla</w:t>
            </w:r>
            <w:r w:rsidR="00D63FB3">
              <w:rPr>
                <w:rFonts w:asciiTheme="majorBidi" w:hAnsiTheme="majorBidi" w:cstheme="majorBidi"/>
                <w:bCs/>
                <w:sz w:val="21"/>
                <w:szCs w:val="21"/>
              </w:rPr>
              <w:t>nır</w:t>
            </w:r>
          </w:p>
        </w:tc>
        <w:tc>
          <w:tcPr>
            <w:tcW w:w="451" w:type="dxa"/>
            <w:shd w:val="clear" w:color="auto" w:fill="CCCCCC"/>
          </w:tcPr>
          <w:p w14:paraId="01CCB3AE" w14:textId="77777777" w:rsidR="0079279F" w:rsidRPr="000903AD" w:rsidRDefault="000903AD">
            <w:pPr>
              <w:pStyle w:val="TableParagraph"/>
              <w:spacing w:before="83"/>
              <w:ind w:left="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2515BCA4" w14:textId="77777777" w:rsidR="0079279F" w:rsidRPr="000903AD" w:rsidRDefault="000903AD">
            <w:pPr>
              <w:pStyle w:val="TableParagraph"/>
              <w:spacing w:before="83"/>
              <w:ind w:right="142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4DF2B808" w14:textId="77777777" w:rsidR="0079279F" w:rsidRPr="000903AD" w:rsidRDefault="000903AD">
            <w:pPr>
              <w:pStyle w:val="TableParagraph"/>
              <w:spacing w:before="83"/>
              <w:ind w:left="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738AF8F0" w14:textId="77777777" w:rsidR="0079279F" w:rsidRPr="000903AD" w:rsidRDefault="000903AD">
            <w:pPr>
              <w:pStyle w:val="TableParagraph"/>
              <w:spacing w:before="83"/>
              <w:ind w:left="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357CF23E" w14:textId="77777777" w:rsidR="0079279F" w:rsidRPr="000903AD" w:rsidRDefault="000903AD">
            <w:pPr>
              <w:pStyle w:val="TableParagraph"/>
              <w:spacing w:before="83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294" w:type="dxa"/>
            <w:vMerge/>
            <w:tcBorders>
              <w:top w:val="nil"/>
              <w:bottom w:val="nil"/>
              <w:right w:val="nil"/>
            </w:tcBorders>
          </w:tcPr>
          <w:p w14:paraId="15661376" w14:textId="77777777" w:rsidR="0079279F" w:rsidRPr="000903AD" w:rsidRDefault="0079279F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</w:tbl>
    <w:p w14:paraId="4EA79D75" w14:textId="77777777" w:rsidR="0079279F" w:rsidRPr="000903AD" w:rsidRDefault="0079279F">
      <w:pPr>
        <w:rPr>
          <w:rFonts w:asciiTheme="majorBidi" w:hAnsiTheme="majorBidi" w:cstheme="majorBidi"/>
          <w:sz w:val="21"/>
          <w:szCs w:val="21"/>
        </w:rPr>
        <w:sectPr w:rsidR="0079279F" w:rsidRPr="000903AD">
          <w:type w:val="continuous"/>
          <w:pgSz w:w="15840" w:h="12240" w:orient="landscape"/>
          <w:pgMar w:top="620" w:right="1980" w:bottom="280" w:left="2000" w:header="708" w:footer="708" w:gutter="0"/>
          <w:cols w:space="708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526"/>
        <w:gridCol w:w="446"/>
        <w:gridCol w:w="451"/>
        <w:gridCol w:w="451"/>
        <w:gridCol w:w="518"/>
      </w:tblGrid>
      <w:tr w:rsidR="0079279F" w:rsidRPr="000903AD" w14:paraId="76AD42A2" w14:textId="77777777" w:rsidTr="00386801">
        <w:trPr>
          <w:trHeight w:val="2259"/>
        </w:trPr>
        <w:tc>
          <w:tcPr>
            <w:tcW w:w="8344" w:type="dxa"/>
          </w:tcPr>
          <w:p w14:paraId="0F507935" w14:textId="77777777" w:rsidR="0079279F" w:rsidRPr="000903AD" w:rsidRDefault="000903AD">
            <w:pPr>
              <w:pStyle w:val="TableParagraph"/>
              <w:spacing w:before="180"/>
              <w:ind w:left="3335" w:right="3324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lastRenderedPageBreak/>
              <w:t>Lütfen devam edin.</w:t>
            </w:r>
          </w:p>
        </w:tc>
        <w:tc>
          <w:tcPr>
            <w:tcW w:w="526" w:type="dxa"/>
            <w:textDirection w:val="btLr"/>
          </w:tcPr>
          <w:p w14:paraId="1D46A8B8" w14:textId="77777777" w:rsidR="0079279F" w:rsidRPr="000903AD" w:rsidRDefault="0079279F" w:rsidP="00386801">
            <w:pPr>
              <w:pStyle w:val="TableParagraph"/>
              <w:spacing w:before="9"/>
              <w:rPr>
                <w:rFonts w:asciiTheme="majorBidi" w:hAnsiTheme="majorBidi" w:cstheme="majorBidi"/>
                <w:sz w:val="21"/>
                <w:szCs w:val="21"/>
              </w:rPr>
            </w:pPr>
          </w:p>
          <w:p w14:paraId="3AC352BE" w14:textId="612B41A9" w:rsidR="0079279F" w:rsidRPr="000903AD" w:rsidRDefault="000903AD" w:rsidP="00386801">
            <w:pPr>
              <w:pStyle w:val="TableParagraph"/>
              <w:spacing w:before="0" w:line="205" w:lineRule="exact"/>
              <w:ind w:left="56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Asla</w:t>
            </w:r>
          </w:p>
        </w:tc>
        <w:tc>
          <w:tcPr>
            <w:tcW w:w="446" w:type="dxa"/>
            <w:textDirection w:val="btLr"/>
          </w:tcPr>
          <w:p w14:paraId="724A09D4" w14:textId="77777777" w:rsidR="0079279F" w:rsidRPr="000903AD" w:rsidRDefault="0079279F" w:rsidP="00386801">
            <w:pPr>
              <w:pStyle w:val="TableParagraph"/>
              <w:spacing w:before="9"/>
              <w:rPr>
                <w:rFonts w:asciiTheme="majorBidi" w:hAnsiTheme="majorBidi" w:cstheme="majorBidi"/>
                <w:sz w:val="21"/>
                <w:szCs w:val="21"/>
              </w:rPr>
            </w:pPr>
          </w:p>
          <w:p w14:paraId="1D67FCCF" w14:textId="77777777" w:rsidR="0079279F" w:rsidRPr="000903AD" w:rsidRDefault="000903AD" w:rsidP="00386801">
            <w:pPr>
              <w:pStyle w:val="TableParagraph"/>
              <w:spacing w:before="0" w:line="200" w:lineRule="exact"/>
              <w:ind w:left="320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Sık Değil</w:t>
            </w:r>
          </w:p>
        </w:tc>
        <w:tc>
          <w:tcPr>
            <w:tcW w:w="451" w:type="dxa"/>
            <w:textDirection w:val="btLr"/>
          </w:tcPr>
          <w:p w14:paraId="395A4F2A" w14:textId="77777777" w:rsidR="0079279F" w:rsidRPr="000903AD" w:rsidRDefault="0079279F" w:rsidP="00386801">
            <w:pPr>
              <w:pStyle w:val="TableParagraph"/>
              <w:spacing w:before="3"/>
              <w:rPr>
                <w:rFonts w:asciiTheme="majorBidi" w:hAnsiTheme="majorBidi" w:cstheme="majorBidi"/>
                <w:sz w:val="21"/>
                <w:szCs w:val="21"/>
              </w:rPr>
            </w:pPr>
          </w:p>
          <w:p w14:paraId="589BE06A" w14:textId="77777777" w:rsidR="0079279F" w:rsidRPr="000903AD" w:rsidRDefault="000903AD" w:rsidP="00386801">
            <w:pPr>
              <w:pStyle w:val="TableParagraph"/>
              <w:spacing w:before="0" w:line="199" w:lineRule="exact"/>
              <w:ind w:left="278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Bazen</w:t>
            </w:r>
          </w:p>
        </w:tc>
        <w:tc>
          <w:tcPr>
            <w:tcW w:w="451" w:type="dxa"/>
            <w:textDirection w:val="btLr"/>
          </w:tcPr>
          <w:p w14:paraId="6EFD1A65" w14:textId="77777777" w:rsidR="0079279F" w:rsidRPr="000903AD" w:rsidRDefault="0079279F" w:rsidP="00386801">
            <w:pPr>
              <w:pStyle w:val="TableParagraph"/>
              <w:spacing w:before="3"/>
              <w:rPr>
                <w:rFonts w:asciiTheme="majorBidi" w:hAnsiTheme="majorBidi" w:cstheme="majorBidi"/>
                <w:sz w:val="21"/>
                <w:szCs w:val="21"/>
              </w:rPr>
            </w:pPr>
          </w:p>
          <w:p w14:paraId="7EEA975D" w14:textId="77777777" w:rsidR="0079279F" w:rsidRPr="000903AD" w:rsidRDefault="000903AD" w:rsidP="00386801">
            <w:pPr>
              <w:pStyle w:val="TableParagraph"/>
              <w:spacing w:before="0" w:line="199" w:lineRule="exact"/>
              <w:ind w:left="474" w:right="460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Sıklıkla</w:t>
            </w:r>
          </w:p>
        </w:tc>
        <w:tc>
          <w:tcPr>
            <w:tcW w:w="518" w:type="dxa"/>
            <w:textDirection w:val="btLr"/>
          </w:tcPr>
          <w:p w14:paraId="08BDC299" w14:textId="77777777" w:rsidR="0079279F" w:rsidRPr="000903AD" w:rsidRDefault="0079279F" w:rsidP="00386801">
            <w:pPr>
              <w:pStyle w:val="TableParagraph"/>
              <w:spacing w:before="10"/>
              <w:rPr>
                <w:rFonts w:asciiTheme="majorBidi" w:hAnsiTheme="majorBidi" w:cstheme="majorBidi"/>
                <w:sz w:val="21"/>
                <w:szCs w:val="21"/>
              </w:rPr>
            </w:pPr>
          </w:p>
          <w:p w14:paraId="72DF2C23" w14:textId="77777777" w:rsidR="0079279F" w:rsidRPr="000903AD" w:rsidRDefault="000903AD" w:rsidP="00386801">
            <w:pPr>
              <w:pStyle w:val="TableParagraph"/>
              <w:spacing w:before="0"/>
              <w:ind w:left="16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Neredeyse Her Zaman</w:t>
            </w:r>
          </w:p>
        </w:tc>
      </w:tr>
      <w:tr w:rsidR="0079279F" w:rsidRPr="000903AD" w14:paraId="1C53B55A" w14:textId="77777777" w:rsidTr="00386801">
        <w:trPr>
          <w:trHeight w:val="373"/>
        </w:trPr>
        <w:tc>
          <w:tcPr>
            <w:tcW w:w="8344" w:type="dxa"/>
          </w:tcPr>
          <w:p w14:paraId="6FE22DDF" w14:textId="2663B6D6" w:rsidR="0079279F" w:rsidRPr="000903AD" w:rsidRDefault="000903AD">
            <w:pPr>
              <w:pStyle w:val="TableParagraph"/>
              <w:spacing w:before="79"/>
              <w:ind w:left="-3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17. </w:t>
            </w:r>
            <w:r w:rsidR="00352320" w:rsidRPr="00352320">
              <w:rPr>
                <w:rFonts w:asciiTheme="majorBidi" w:hAnsiTheme="majorBidi" w:cstheme="majorBidi"/>
                <w:sz w:val="21"/>
                <w:szCs w:val="21"/>
              </w:rPr>
              <w:t>Güç durumdayken aile üyelerinin yardımına güve</w:t>
            </w:r>
            <w:r w:rsidR="004943F4">
              <w:rPr>
                <w:rFonts w:asciiTheme="majorBidi" w:hAnsiTheme="majorBidi" w:cstheme="majorBidi"/>
                <w:sz w:val="21"/>
                <w:szCs w:val="21"/>
              </w:rPr>
              <w:t>niriz</w:t>
            </w:r>
          </w:p>
        </w:tc>
        <w:tc>
          <w:tcPr>
            <w:tcW w:w="526" w:type="dxa"/>
          </w:tcPr>
          <w:p w14:paraId="5306A8F0" w14:textId="77777777" w:rsidR="0079279F" w:rsidRPr="000903AD" w:rsidRDefault="000903AD">
            <w:pPr>
              <w:pStyle w:val="TableParagraph"/>
              <w:spacing w:before="79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418BF2CD" w14:textId="77777777" w:rsidR="0079279F" w:rsidRPr="000903AD" w:rsidRDefault="000903AD">
            <w:pPr>
              <w:pStyle w:val="TableParagraph"/>
              <w:spacing w:before="79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30EE86BA" w14:textId="77777777" w:rsidR="0079279F" w:rsidRPr="000903AD" w:rsidRDefault="000903AD">
            <w:pPr>
              <w:pStyle w:val="TableParagraph"/>
              <w:spacing w:before="79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49B368C2" w14:textId="77777777" w:rsidR="0079279F" w:rsidRPr="000903AD" w:rsidRDefault="000903AD">
            <w:pPr>
              <w:pStyle w:val="TableParagraph"/>
              <w:spacing w:before="79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02C6B67E" w14:textId="77777777" w:rsidR="0079279F" w:rsidRPr="000903AD" w:rsidRDefault="000903AD">
            <w:pPr>
              <w:pStyle w:val="TableParagraph"/>
              <w:spacing w:before="79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6CC9D7B9" w14:textId="77777777" w:rsidTr="00386801">
        <w:trPr>
          <w:trHeight w:val="369"/>
        </w:trPr>
        <w:tc>
          <w:tcPr>
            <w:tcW w:w="8344" w:type="dxa"/>
            <w:shd w:val="clear" w:color="auto" w:fill="CCCCCC"/>
          </w:tcPr>
          <w:p w14:paraId="5260EC4D" w14:textId="374EB1D6" w:rsidR="0079279F" w:rsidRPr="000903AD" w:rsidRDefault="000903AD">
            <w:pPr>
              <w:pStyle w:val="TableParagraph"/>
              <w:spacing w:before="60"/>
              <w:ind w:left="-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18. </w:t>
            </w:r>
            <w:r w:rsidR="00352320" w:rsidRPr="00352320">
              <w:rPr>
                <w:rFonts w:asciiTheme="majorBidi" w:hAnsiTheme="majorBidi" w:cstheme="majorBidi"/>
                <w:sz w:val="21"/>
                <w:szCs w:val="21"/>
              </w:rPr>
              <w:t>Ailemiz kişisel ihtiyaçlarımıza ve farklılıklarımıza saygı duyar</w:t>
            </w:r>
          </w:p>
        </w:tc>
        <w:tc>
          <w:tcPr>
            <w:tcW w:w="526" w:type="dxa"/>
            <w:shd w:val="clear" w:color="auto" w:fill="CCCCCC"/>
          </w:tcPr>
          <w:p w14:paraId="6B563610" w14:textId="77777777" w:rsidR="0079279F" w:rsidRPr="000903AD" w:rsidRDefault="000903AD">
            <w:pPr>
              <w:pStyle w:val="TableParagraph"/>
              <w:spacing w:before="79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6564F9D3" w14:textId="77777777" w:rsidR="0079279F" w:rsidRPr="000903AD" w:rsidRDefault="000903AD">
            <w:pPr>
              <w:pStyle w:val="TableParagraph"/>
              <w:spacing w:before="79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6DD0F0C9" w14:textId="77777777" w:rsidR="0079279F" w:rsidRPr="000903AD" w:rsidRDefault="000903AD">
            <w:pPr>
              <w:pStyle w:val="TableParagraph"/>
              <w:spacing w:before="79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03B246C2" w14:textId="77777777" w:rsidR="0079279F" w:rsidRPr="000903AD" w:rsidRDefault="000903AD">
            <w:pPr>
              <w:pStyle w:val="TableParagraph"/>
              <w:spacing w:before="79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69513E24" w14:textId="77777777" w:rsidR="0079279F" w:rsidRPr="000903AD" w:rsidRDefault="000903AD">
            <w:pPr>
              <w:pStyle w:val="TableParagraph"/>
              <w:spacing w:before="79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0386A84B" w14:textId="77777777" w:rsidTr="00386801">
        <w:trPr>
          <w:trHeight w:val="334"/>
        </w:trPr>
        <w:tc>
          <w:tcPr>
            <w:tcW w:w="8344" w:type="dxa"/>
          </w:tcPr>
          <w:p w14:paraId="1665BC96" w14:textId="775BF4A1" w:rsidR="0079279F" w:rsidRPr="000903AD" w:rsidRDefault="000903AD">
            <w:pPr>
              <w:pStyle w:val="TableParagraph"/>
              <w:spacing w:before="189"/>
              <w:ind w:left="-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19. </w:t>
            </w:r>
            <w:r w:rsidR="00352320" w:rsidRPr="00352320">
              <w:rPr>
                <w:rFonts w:asciiTheme="majorBidi" w:hAnsiTheme="majorBidi" w:cstheme="majorBidi"/>
                <w:sz w:val="21"/>
                <w:szCs w:val="21"/>
              </w:rPr>
              <w:t>Çekirdek ve geniş ailemizde olumlu rol modellerimiz ve yol göstericilerimiz var</w:t>
            </w:r>
          </w:p>
        </w:tc>
        <w:tc>
          <w:tcPr>
            <w:tcW w:w="526" w:type="dxa"/>
          </w:tcPr>
          <w:p w14:paraId="58007B04" w14:textId="77777777" w:rsidR="0079279F" w:rsidRPr="000903AD" w:rsidRDefault="000903AD">
            <w:pPr>
              <w:pStyle w:val="TableParagraph"/>
              <w:spacing w:before="141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257C2EF5" w14:textId="77777777" w:rsidR="0079279F" w:rsidRPr="000903AD" w:rsidRDefault="000903AD">
            <w:pPr>
              <w:pStyle w:val="TableParagraph"/>
              <w:spacing w:before="141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28223310" w14:textId="77777777" w:rsidR="0079279F" w:rsidRPr="000903AD" w:rsidRDefault="000903AD">
            <w:pPr>
              <w:pStyle w:val="TableParagraph"/>
              <w:spacing w:before="141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430DC048" w14:textId="77777777" w:rsidR="0079279F" w:rsidRPr="000903AD" w:rsidRDefault="000903AD">
            <w:pPr>
              <w:pStyle w:val="TableParagraph"/>
              <w:spacing w:before="141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01967156" w14:textId="77777777" w:rsidR="0079279F" w:rsidRPr="000903AD" w:rsidRDefault="000903AD">
            <w:pPr>
              <w:pStyle w:val="TableParagraph"/>
              <w:spacing w:before="141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4AAA48B8" w14:textId="77777777" w:rsidTr="00386801">
        <w:trPr>
          <w:trHeight w:val="436"/>
        </w:trPr>
        <w:tc>
          <w:tcPr>
            <w:tcW w:w="8344" w:type="dxa"/>
            <w:shd w:val="clear" w:color="auto" w:fill="CCCCCC"/>
          </w:tcPr>
          <w:p w14:paraId="5FF2F3A0" w14:textId="03F228B8" w:rsidR="0079279F" w:rsidRPr="000903AD" w:rsidRDefault="000903AD">
            <w:pPr>
              <w:pStyle w:val="TableParagraph"/>
              <w:spacing w:before="175" w:line="241" w:lineRule="exact"/>
              <w:ind w:left="-3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20. </w:t>
            </w:r>
            <w:r w:rsidR="00352320" w:rsidRPr="00352320">
              <w:rPr>
                <w:rFonts w:asciiTheme="majorBidi" w:hAnsiTheme="majorBidi" w:cstheme="majorBidi"/>
                <w:sz w:val="21"/>
                <w:szCs w:val="21"/>
              </w:rPr>
              <w:t>Arkadaşlarımızın ve çevremizin desteğine güven</w:t>
            </w:r>
            <w:r w:rsidR="003E17DB">
              <w:rPr>
                <w:rFonts w:asciiTheme="majorBidi" w:hAnsiTheme="majorBidi" w:cstheme="majorBidi"/>
                <w:sz w:val="21"/>
                <w:szCs w:val="21"/>
              </w:rPr>
              <w:t>iriz</w:t>
            </w:r>
          </w:p>
        </w:tc>
        <w:tc>
          <w:tcPr>
            <w:tcW w:w="526" w:type="dxa"/>
            <w:shd w:val="clear" w:color="auto" w:fill="CCCCCC"/>
          </w:tcPr>
          <w:p w14:paraId="0679372C" w14:textId="77777777" w:rsidR="0079279F" w:rsidRPr="000903AD" w:rsidRDefault="000903AD">
            <w:pPr>
              <w:pStyle w:val="TableParagraph"/>
              <w:spacing w:before="122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734658BD" w14:textId="77777777" w:rsidR="0079279F" w:rsidRPr="000903AD" w:rsidRDefault="000903AD">
            <w:pPr>
              <w:pStyle w:val="TableParagraph"/>
              <w:spacing w:before="122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6CC74EFB" w14:textId="77777777" w:rsidR="0079279F" w:rsidRPr="000903AD" w:rsidRDefault="000903AD">
            <w:pPr>
              <w:pStyle w:val="TableParagraph"/>
              <w:spacing w:before="122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352DEAFF" w14:textId="77777777" w:rsidR="0079279F" w:rsidRPr="000903AD" w:rsidRDefault="000903AD">
            <w:pPr>
              <w:pStyle w:val="TableParagraph"/>
              <w:spacing w:before="122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3D9CFD32" w14:textId="77777777" w:rsidR="0079279F" w:rsidRPr="000903AD" w:rsidRDefault="000903AD">
            <w:pPr>
              <w:pStyle w:val="TableParagraph"/>
              <w:spacing w:before="122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5B85A115" w14:textId="77777777" w:rsidTr="00386801">
        <w:trPr>
          <w:trHeight w:val="417"/>
        </w:trPr>
        <w:tc>
          <w:tcPr>
            <w:tcW w:w="8344" w:type="dxa"/>
          </w:tcPr>
          <w:p w14:paraId="01B4A7B8" w14:textId="0BF4C47C" w:rsidR="0079279F" w:rsidRPr="000903AD" w:rsidRDefault="000903AD">
            <w:pPr>
              <w:pStyle w:val="TableParagraph"/>
              <w:spacing w:before="79"/>
              <w:ind w:left="-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21. </w:t>
            </w:r>
            <w:r w:rsidR="00352320" w:rsidRPr="00352320">
              <w:rPr>
                <w:rFonts w:asciiTheme="majorBidi" w:hAnsiTheme="majorBidi" w:cstheme="majorBidi"/>
                <w:sz w:val="21"/>
                <w:szCs w:val="21"/>
              </w:rPr>
              <w:t>Zor zamanlar</w:t>
            </w:r>
            <w:r w:rsidR="007900B8">
              <w:rPr>
                <w:rFonts w:asciiTheme="majorBidi" w:hAnsiTheme="majorBidi" w:cstheme="majorBidi"/>
                <w:sz w:val="21"/>
                <w:szCs w:val="21"/>
              </w:rPr>
              <w:t xml:space="preserve"> ile baş</w:t>
            </w:r>
            <w:r w:rsidR="00D82D96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7900B8">
              <w:rPr>
                <w:rFonts w:asciiTheme="majorBidi" w:hAnsiTheme="majorBidi" w:cstheme="majorBidi"/>
                <w:sz w:val="21"/>
                <w:szCs w:val="21"/>
              </w:rPr>
              <w:t>etmek</w:t>
            </w:r>
            <w:r w:rsidR="00352320" w:rsidRPr="00352320">
              <w:rPr>
                <w:rFonts w:asciiTheme="majorBidi" w:hAnsiTheme="majorBidi" w:cstheme="majorBidi"/>
                <w:sz w:val="21"/>
                <w:szCs w:val="21"/>
              </w:rPr>
              <w:t xml:space="preserve"> için ekonomik güvencemiz var</w:t>
            </w:r>
          </w:p>
        </w:tc>
        <w:tc>
          <w:tcPr>
            <w:tcW w:w="526" w:type="dxa"/>
          </w:tcPr>
          <w:p w14:paraId="0A92EE67" w14:textId="77777777" w:rsidR="0079279F" w:rsidRPr="000903AD" w:rsidRDefault="000903AD">
            <w:pPr>
              <w:pStyle w:val="TableParagraph"/>
              <w:spacing w:before="103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41D08D82" w14:textId="77777777" w:rsidR="0079279F" w:rsidRPr="000903AD" w:rsidRDefault="000903AD">
            <w:pPr>
              <w:pStyle w:val="TableParagraph"/>
              <w:spacing w:before="103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78D18583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18FBE695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12C99C80" w14:textId="77777777" w:rsidR="0079279F" w:rsidRPr="000903AD" w:rsidRDefault="000903AD">
            <w:pPr>
              <w:pStyle w:val="TableParagraph"/>
              <w:spacing w:before="103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4FE4F266" w14:textId="77777777" w:rsidTr="00386801">
        <w:trPr>
          <w:trHeight w:val="85"/>
        </w:trPr>
        <w:tc>
          <w:tcPr>
            <w:tcW w:w="8344" w:type="dxa"/>
            <w:shd w:val="clear" w:color="auto" w:fill="CCCCCC"/>
          </w:tcPr>
          <w:p w14:paraId="30818084" w14:textId="55CD5397" w:rsidR="0079279F" w:rsidRPr="000903AD" w:rsidRDefault="000903AD">
            <w:pPr>
              <w:pStyle w:val="TableParagraph"/>
              <w:spacing w:before="60"/>
              <w:ind w:left="-3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22. </w:t>
            </w:r>
            <w:r w:rsidR="00352320" w:rsidRPr="00352320">
              <w:rPr>
                <w:rFonts w:asciiTheme="majorBidi" w:hAnsiTheme="majorBidi" w:cstheme="majorBidi"/>
                <w:sz w:val="21"/>
                <w:szCs w:val="21"/>
              </w:rPr>
              <w:t xml:space="preserve">Ailemize zor zamanlarda yardımcı </w:t>
            </w:r>
            <w:r w:rsidR="00352320">
              <w:rPr>
                <w:rFonts w:asciiTheme="majorBidi" w:hAnsiTheme="majorBidi" w:cstheme="majorBidi"/>
                <w:sz w:val="21"/>
                <w:szCs w:val="21"/>
              </w:rPr>
              <w:t xml:space="preserve">olabilecek </w:t>
            </w:r>
            <w:r w:rsidR="00352320" w:rsidRPr="00352320">
              <w:rPr>
                <w:rFonts w:asciiTheme="majorBidi" w:hAnsiTheme="majorBidi" w:cstheme="majorBidi"/>
                <w:sz w:val="21"/>
                <w:szCs w:val="21"/>
              </w:rPr>
              <w:t>toplum kaynaklarına eriş</w:t>
            </w:r>
            <w:r w:rsidR="00892CA4">
              <w:rPr>
                <w:rFonts w:asciiTheme="majorBidi" w:hAnsiTheme="majorBidi" w:cstheme="majorBidi"/>
                <w:sz w:val="21"/>
                <w:szCs w:val="21"/>
              </w:rPr>
              <w:t>iriz</w:t>
            </w:r>
          </w:p>
        </w:tc>
        <w:tc>
          <w:tcPr>
            <w:tcW w:w="526" w:type="dxa"/>
            <w:shd w:val="clear" w:color="auto" w:fill="CCCCCC"/>
          </w:tcPr>
          <w:p w14:paraId="732C1247" w14:textId="77777777" w:rsidR="0079279F" w:rsidRPr="000903AD" w:rsidRDefault="000903AD">
            <w:pPr>
              <w:pStyle w:val="TableParagraph"/>
              <w:spacing w:before="103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7CC6352F" w14:textId="77777777" w:rsidR="0079279F" w:rsidRPr="000903AD" w:rsidRDefault="000903AD">
            <w:pPr>
              <w:pStyle w:val="TableParagraph"/>
              <w:spacing w:before="103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5AF354F8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440F828A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220FB6CF" w14:textId="77777777" w:rsidR="0079279F" w:rsidRPr="000903AD" w:rsidRDefault="000903AD">
            <w:pPr>
              <w:pStyle w:val="TableParagraph"/>
              <w:spacing w:before="103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02FC2472" w14:textId="77777777" w:rsidTr="00386801">
        <w:trPr>
          <w:trHeight w:val="474"/>
        </w:trPr>
        <w:tc>
          <w:tcPr>
            <w:tcW w:w="8344" w:type="dxa"/>
          </w:tcPr>
          <w:p w14:paraId="1D340CAC" w14:textId="2553711C" w:rsidR="0079279F" w:rsidRPr="000903AD" w:rsidRDefault="000903AD">
            <w:pPr>
              <w:pStyle w:val="TableParagraph"/>
              <w:spacing w:before="156"/>
              <w:ind w:left="24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23. </w:t>
            </w:r>
            <w:r w:rsidR="00D3537F" w:rsidRPr="00D3537F">
              <w:rPr>
                <w:rFonts w:asciiTheme="majorBidi" w:hAnsiTheme="majorBidi" w:cstheme="majorBidi"/>
                <w:sz w:val="21"/>
                <w:szCs w:val="21"/>
              </w:rPr>
              <w:t xml:space="preserve">Stres </w:t>
            </w:r>
            <w:r w:rsidR="002D7A65">
              <w:rPr>
                <w:rFonts w:asciiTheme="majorBidi" w:hAnsiTheme="majorBidi" w:cstheme="majorBidi"/>
                <w:sz w:val="21"/>
                <w:szCs w:val="21"/>
              </w:rPr>
              <w:t xml:space="preserve">oluşturan </w:t>
            </w:r>
            <w:r w:rsidR="00D3537F" w:rsidRPr="00D3537F">
              <w:rPr>
                <w:rFonts w:asciiTheme="majorBidi" w:hAnsiTheme="majorBidi" w:cstheme="majorBidi"/>
                <w:sz w:val="21"/>
                <w:szCs w:val="21"/>
              </w:rPr>
              <w:t>durum ve seçeneklerimiz</w:t>
            </w:r>
            <w:r w:rsidR="002D7A65">
              <w:rPr>
                <w:rFonts w:asciiTheme="majorBidi" w:hAnsiTheme="majorBidi" w:cstheme="majorBidi"/>
                <w:sz w:val="21"/>
                <w:szCs w:val="21"/>
              </w:rPr>
              <w:t xml:space="preserve"> hakkında bilgiler toplamaya çalışırız</w:t>
            </w:r>
          </w:p>
        </w:tc>
        <w:tc>
          <w:tcPr>
            <w:tcW w:w="526" w:type="dxa"/>
          </w:tcPr>
          <w:p w14:paraId="70D6DF40" w14:textId="77777777" w:rsidR="0079279F" w:rsidRPr="000903AD" w:rsidRDefault="000903AD">
            <w:pPr>
              <w:pStyle w:val="TableParagraph"/>
              <w:spacing w:before="141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7E3F8000" w14:textId="77777777" w:rsidR="0079279F" w:rsidRPr="000903AD" w:rsidRDefault="000903AD">
            <w:pPr>
              <w:pStyle w:val="TableParagraph"/>
              <w:spacing w:before="141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651E739D" w14:textId="77777777" w:rsidR="0079279F" w:rsidRPr="000903AD" w:rsidRDefault="000903AD">
            <w:pPr>
              <w:pStyle w:val="TableParagraph"/>
              <w:spacing w:before="141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5C46325D" w14:textId="77777777" w:rsidR="0079279F" w:rsidRPr="000903AD" w:rsidRDefault="000903AD">
            <w:pPr>
              <w:pStyle w:val="TableParagraph"/>
              <w:spacing w:before="141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0C06FBF2" w14:textId="77777777" w:rsidR="0079279F" w:rsidRPr="000903AD" w:rsidRDefault="000903AD">
            <w:pPr>
              <w:pStyle w:val="TableParagraph"/>
              <w:spacing w:before="141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71C2E5E3" w14:textId="77777777" w:rsidTr="00386801">
        <w:trPr>
          <w:trHeight w:val="393"/>
        </w:trPr>
        <w:tc>
          <w:tcPr>
            <w:tcW w:w="8344" w:type="dxa"/>
            <w:shd w:val="clear" w:color="auto" w:fill="CCCCCC"/>
          </w:tcPr>
          <w:p w14:paraId="1E0EDF5D" w14:textId="1222DCF5" w:rsidR="0079279F" w:rsidRPr="000903AD" w:rsidRDefault="000903AD">
            <w:pPr>
              <w:pStyle w:val="TableParagraph"/>
              <w:spacing w:before="79"/>
              <w:ind w:left="-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24. </w:t>
            </w:r>
            <w:r w:rsidR="00D3537F" w:rsidRPr="00D3537F">
              <w:rPr>
                <w:rFonts w:asciiTheme="majorBidi" w:hAnsiTheme="majorBidi" w:cstheme="majorBidi"/>
                <w:sz w:val="21"/>
                <w:szCs w:val="21"/>
              </w:rPr>
              <w:t xml:space="preserve">Ailemizde, söylediklerimiz ve davranışlarımız </w:t>
            </w:r>
            <w:r w:rsidR="00A42675">
              <w:rPr>
                <w:rFonts w:asciiTheme="majorBidi" w:hAnsiTheme="majorBidi" w:cstheme="majorBidi"/>
                <w:sz w:val="21"/>
                <w:szCs w:val="21"/>
              </w:rPr>
              <w:t xml:space="preserve">arasında </w:t>
            </w:r>
            <w:r w:rsidR="008E1D88">
              <w:rPr>
                <w:rFonts w:asciiTheme="majorBidi" w:hAnsiTheme="majorBidi" w:cstheme="majorBidi"/>
                <w:sz w:val="21"/>
                <w:szCs w:val="21"/>
              </w:rPr>
              <w:t>tutarlılık vardır</w:t>
            </w:r>
          </w:p>
        </w:tc>
        <w:tc>
          <w:tcPr>
            <w:tcW w:w="526" w:type="dxa"/>
            <w:shd w:val="clear" w:color="auto" w:fill="CCCCCC"/>
          </w:tcPr>
          <w:p w14:paraId="3B9BC43C" w14:textId="77777777" w:rsidR="0079279F" w:rsidRPr="000903AD" w:rsidRDefault="000903AD">
            <w:pPr>
              <w:pStyle w:val="TableParagraph"/>
              <w:spacing w:before="103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61C40D48" w14:textId="77777777" w:rsidR="0079279F" w:rsidRPr="000903AD" w:rsidRDefault="000903AD">
            <w:pPr>
              <w:pStyle w:val="TableParagraph"/>
              <w:spacing w:before="103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393E7B0B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2D032073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6C00B23E" w14:textId="77777777" w:rsidR="0079279F" w:rsidRPr="000903AD" w:rsidRDefault="000903AD">
            <w:pPr>
              <w:pStyle w:val="TableParagraph"/>
              <w:spacing w:before="103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34CEEB07" w14:textId="77777777" w:rsidTr="00386801">
        <w:trPr>
          <w:trHeight w:val="393"/>
        </w:trPr>
        <w:tc>
          <w:tcPr>
            <w:tcW w:w="8344" w:type="dxa"/>
          </w:tcPr>
          <w:p w14:paraId="5CFA2EEC" w14:textId="51B2F296" w:rsidR="0079279F" w:rsidRPr="000903AD" w:rsidRDefault="000903AD">
            <w:pPr>
              <w:pStyle w:val="TableParagraph"/>
              <w:spacing w:before="79"/>
              <w:ind w:left="-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25. </w:t>
            </w:r>
            <w:r w:rsidR="00D3537F" w:rsidRPr="00D3537F">
              <w:rPr>
                <w:rFonts w:asciiTheme="majorBidi" w:hAnsiTheme="majorBidi" w:cstheme="majorBidi"/>
                <w:sz w:val="21"/>
                <w:szCs w:val="21"/>
              </w:rPr>
              <w:t>Görüşlerimizi ifade ede</w:t>
            </w:r>
            <w:r w:rsidR="007F7C76">
              <w:rPr>
                <w:rFonts w:asciiTheme="majorBidi" w:hAnsiTheme="majorBidi" w:cstheme="majorBidi"/>
                <w:sz w:val="21"/>
                <w:szCs w:val="21"/>
              </w:rPr>
              <w:t>r</w:t>
            </w:r>
            <w:r w:rsidR="00D3537F" w:rsidRPr="00D3537F">
              <w:rPr>
                <w:rFonts w:asciiTheme="majorBidi" w:hAnsiTheme="majorBidi" w:cstheme="majorBidi"/>
                <w:sz w:val="21"/>
                <w:szCs w:val="21"/>
              </w:rPr>
              <w:t xml:space="preserve"> ve birbirimize karşı dürüst ol</w:t>
            </w:r>
            <w:r w:rsidR="00A42675">
              <w:rPr>
                <w:rFonts w:asciiTheme="majorBidi" w:hAnsiTheme="majorBidi" w:cstheme="majorBidi"/>
                <w:sz w:val="21"/>
                <w:szCs w:val="21"/>
              </w:rPr>
              <w:t>uruz</w:t>
            </w:r>
          </w:p>
        </w:tc>
        <w:tc>
          <w:tcPr>
            <w:tcW w:w="526" w:type="dxa"/>
          </w:tcPr>
          <w:p w14:paraId="04E6FE83" w14:textId="77777777" w:rsidR="0079279F" w:rsidRPr="000903AD" w:rsidRDefault="000903AD">
            <w:pPr>
              <w:pStyle w:val="TableParagraph"/>
              <w:spacing w:before="103"/>
              <w:ind w:left="20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2CBE94D9" w14:textId="77777777" w:rsidR="0079279F" w:rsidRPr="000903AD" w:rsidRDefault="000903AD">
            <w:pPr>
              <w:pStyle w:val="TableParagraph"/>
              <w:spacing w:before="103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26611795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75D2854B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28508A1B" w14:textId="77777777" w:rsidR="0079279F" w:rsidRPr="000903AD" w:rsidRDefault="000903AD">
            <w:pPr>
              <w:pStyle w:val="TableParagraph"/>
              <w:spacing w:before="103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6B494B77" w14:textId="77777777" w:rsidTr="00386801">
        <w:trPr>
          <w:trHeight w:val="493"/>
        </w:trPr>
        <w:tc>
          <w:tcPr>
            <w:tcW w:w="8344" w:type="dxa"/>
            <w:shd w:val="clear" w:color="auto" w:fill="CCCCCC"/>
          </w:tcPr>
          <w:p w14:paraId="011B2E62" w14:textId="6C9F5607" w:rsidR="0079279F" w:rsidRPr="000903AD" w:rsidRDefault="000903AD">
            <w:pPr>
              <w:pStyle w:val="TableParagraph"/>
              <w:spacing w:before="60"/>
              <w:ind w:left="-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26. </w:t>
            </w:r>
            <w:r w:rsidR="009D58CC">
              <w:rPr>
                <w:rFonts w:asciiTheme="majorBidi" w:hAnsiTheme="majorBidi" w:cstheme="majorBidi"/>
                <w:sz w:val="21"/>
                <w:szCs w:val="21"/>
              </w:rPr>
              <w:t>O</w:t>
            </w:r>
            <w:r w:rsidR="00A4129F" w:rsidRPr="00A4129F">
              <w:rPr>
                <w:rFonts w:asciiTheme="majorBidi" w:hAnsiTheme="majorBidi" w:cstheme="majorBidi"/>
                <w:sz w:val="21"/>
                <w:szCs w:val="21"/>
              </w:rPr>
              <w:t>lumsuz</w:t>
            </w:r>
            <w:r w:rsidR="009D58CC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A4129F" w:rsidRPr="00A4129F">
              <w:rPr>
                <w:rFonts w:asciiTheme="majorBidi" w:hAnsiTheme="majorBidi" w:cstheme="majorBidi"/>
                <w:sz w:val="21"/>
                <w:szCs w:val="21"/>
              </w:rPr>
              <w:t>duyguları (örneğin, üzüntü, kızgınlık, korku) paylaş</w:t>
            </w:r>
            <w:r w:rsidR="00724BAB">
              <w:rPr>
                <w:rFonts w:asciiTheme="majorBidi" w:hAnsiTheme="majorBidi" w:cstheme="majorBidi"/>
                <w:sz w:val="21"/>
                <w:szCs w:val="21"/>
              </w:rPr>
              <w:t>ırız</w:t>
            </w:r>
          </w:p>
        </w:tc>
        <w:tc>
          <w:tcPr>
            <w:tcW w:w="526" w:type="dxa"/>
            <w:shd w:val="clear" w:color="auto" w:fill="CCCCCC"/>
          </w:tcPr>
          <w:p w14:paraId="0ACF19FB" w14:textId="77777777" w:rsidR="0079279F" w:rsidRPr="000903AD" w:rsidRDefault="000903AD">
            <w:pPr>
              <w:pStyle w:val="TableParagraph"/>
              <w:spacing w:before="141"/>
              <w:ind w:left="1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46246463" w14:textId="77777777" w:rsidR="0079279F" w:rsidRPr="000903AD" w:rsidRDefault="000903AD">
            <w:pPr>
              <w:pStyle w:val="TableParagraph"/>
              <w:spacing w:before="141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7D2C03C3" w14:textId="77777777" w:rsidR="0079279F" w:rsidRPr="000903AD" w:rsidRDefault="000903AD">
            <w:pPr>
              <w:pStyle w:val="TableParagraph"/>
              <w:spacing w:before="141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1C99579D" w14:textId="77777777" w:rsidR="0079279F" w:rsidRPr="000903AD" w:rsidRDefault="000903AD">
            <w:pPr>
              <w:pStyle w:val="TableParagraph"/>
              <w:spacing w:before="141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41C2DA9B" w14:textId="77777777" w:rsidR="0079279F" w:rsidRPr="000903AD" w:rsidRDefault="000903AD">
            <w:pPr>
              <w:pStyle w:val="TableParagraph"/>
              <w:spacing w:before="141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0CF8B858" w14:textId="77777777" w:rsidTr="00386801">
        <w:trPr>
          <w:trHeight w:val="407"/>
        </w:trPr>
        <w:tc>
          <w:tcPr>
            <w:tcW w:w="8344" w:type="dxa"/>
          </w:tcPr>
          <w:p w14:paraId="75E1084B" w14:textId="5AC92A27" w:rsidR="0079279F" w:rsidRPr="000903AD" w:rsidRDefault="000903AD">
            <w:pPr>
              <w:pStyle w:val="TableParagraph"/>
              <w:spacing w:before="79"/>
              <w:ind w:left="-3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27. </w:t>
            </w:r>
            <w:r w:rsidR="00A4129F" w:rsidRPr="00A4129F">
              <w:rPr>
                <w:rFonts w:asciiTheme="majorBidi" w:hAnsiTheme="majorBidi" w:cstheme="majorBidi"/>
                <w:sz w:val="21"/>
                <w:szCs w:val="21"/>
              </w:rPr>
              <w:t>Birbirimize anlayış gösterir ve</w:t>
            </w:r>
            <w:r w:rsidR="00A4129F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C357F8">
              <w:rPr>
                <w:rFonts w:asciiTheme="majorBidi" w:hAnsiTheme="majorBidi" w:cstheme="majorBidi"/>
                <w:sz w:val="21"/>
                <w:szCs w:val="21"/>
              </w:rPr>
              <w:t>suçlamalardan kaçınırız</w:t>
            </w:r>
          </w:p>
        </w:tc>
        <w:tc>
          <w:tcPr>
            <w:tcW w:w="526" w:type="dxa"/>
          </w:tcPr>
          <w:p w14:paraId="55080D05" w14:textId="77777777" w:rsidR="0079279F" w:rsidRPr="000903AD" w:rsidRDefault="000903AD">
            <w:pPr>
              <w:pStyle w:val="TableParagraph"/>
              <w:spacing w:before="103"/>
              <w:ind w:left="20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30E868B0" w14:textId="77777777" w:rsidR="0079279F" w:rsidRPr="000903AD" w:rsidRDefault="000903AD">
            <w:pPr>
              <w:pStyle w:val="TableParagraph"/>
              <w:spacing w:before="103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5F04E2AE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597916A2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1566347F" w14:textId="77777777" w:rsidR="0079279F" w:rsidRPr="000903AD" w:rsidRDefault="000903AD">
            <w:pPr>
              <w:pStyle w:val="TableParagraph"/>
              <w:spacing w:before="103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48B527A6" w14:textId="77777777" w:rsidTr="00386801">
        <w:trPr>
          <w:trHeight w:val="484"/>
        </w:trPr>
        <w:tc>
          <w:tcPr>
            <w:tcW w:w="8344" w:type="dxa"/>
            <w:shd w:val="clear" w:color="auto" w:fill="CCCCCC"/>
          </w:tcPr>
          <w:p w14:paraId="60C8480F" w14:textId="6C201A78" w:rsidR="0079279F" w:rsidRPr="000903AD" w:rsidRDefault="000903AD" w:rsidP="00076E0F">
            <w:pPr>
              <w:pStyle w:val="TableParagraph"/>
              <w:spacing w:before="0" w:line="231" w:lineRule="exact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28. </w:t>
            </w:r>
            <w:r w:rsidR="00995127" w:rsidRPr="00995127">
              <w:rPr>
                <w:rFonts w:asciiTheme="majorBidi" w:hAnsiTheme="majorBidi" w:cstheme="majorBidi"/>
                <w:sz w:val="21"/>
                <w:szCs w:val="21"/>
              </w:rPr>
              <w:t>Olumlu duyguları, takdiri, mizahı ve eğlenceyi paylaş</w:t>
            </w:r>
            <w:r w:rsidR="0038092A">
              <w:rPr>
                <w:rFonts w:asciiTheme="majorBidi" w:hAnsiTheme="majorBidi" w:cstheme="majorBidi"/>
                <w:sz w:val="21"/>
                <w:szCs w:val="21"/>
              </w:rPr>
              <w:t>ır</w:t>
            </w:r>
            <w:r w:rsidR="00995127" w:rsidRPr="00995127">
              <w:rPr>
                <w:rFonts w:asciiTheme="majorBidi" w:hAnsiTheme="majorBidi" w:cstheme="majorBidi"/>
                <w:sz w:val="21"/>
                <w:szCs w:val="21"/>
              </w:rPr>
              <w:t xml:space="preserve"> ve zorluklar karşısında rahatlamanın yolları</w:t>
            </w:r>
            <w:r w:rsidR="00995127">
              <w:rPr>
                <w:rFonts w:asciiTheme="majorBidi" w:hAnsiTheme="majorBidi" w:cstheme="majorBidi"/>
                <w:sz w:val="21"/>
                <w:szCs w:val="21"/>
              </w:rPr>
              <w:t>nı</w:t>
            </w:r>
            <w:r w:rsidR="00995127" w:rsidRPr="00995127">
              <w:rPr>
                <w:rFonts w:asciiTheme="majorBidi" w:hAnsiTheme="majorBidi" w:cstheme="majorBidi"/>
                <w:sz w:val="21"/>
                <w:szCs w:val="21"/>
              </w:rPr>
              <w:t xml:space="preserve"> bul</w:t>
            </w:r>
            <w:r w:rsidR="009A12C3">
              <w:rPr>
                <w:rFonts w:asciiTheme="majorBidi" w:hAnsiTheme="majorBidi" w:cstheme="majorBidi"/>
                <w:sz w:val="21"/>
                <w:szCs w:val="21"/>
              </w:rPr>
              <w:t>uruz</w:t>
            </w:r>
          </w:p>
        </w:tc>
        <w:tc>
          <w:tcPr>
            <w:tcW w:w="526" w:type="dxa"/>
            <w:shd w:val="clear" w:color="auto" w:fill="CCCCCC"/>
          </w:tcPr>
          <w:p w14:paraId="7E816493" w14:textId="77777777" w:rsidR="0079279F" w:rsidRPr="000903AD" w:rsidRDefault="000903AD">
            <w:pPr>
              <w:pStyle w:val="TableParagraph"/>
              <w:spacing w:before="141"/>
              <w:ind w:left="20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44FC68A4" w14:textId="77777777" w:rsidR="0079279F" w:rsidRPr="000903AD" w:rsidRDefault="000903AD">
            <w:pPr>
              <w:pStyle w:val="TableParagraph"/>
              <w:spacing w:before="141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2247448E" w14:textId="77777777" w:rsidR="0079279F" w:rsidRPr="000903AD" w:rsidRDefault="000903AD">
            <w:pPr>
              <w:pStyle w:val="TableParagraph"/>
              <w:spacing w:before="141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231DC16C" w14:textId="77777777" w:rsidR="0079279F" w:rsidRPr="000903AD" w:rsidRDefault="000903AD">
            <w:pPr>
              <w:pStyle w:val="TableParagraph"/>
              <w:spacing w:before="141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47920ACD" w14:textId="77777777" w:rsidR="0079279F" w:rsidRPr="000903AD" w:rsidRDefault="000903AD">
            <w:pPr>
              <w:pStyle w:val="TableParagraph"/>
              <w:spacing w:before="141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2D57C877" w14:textId="77777777" w:rsidTr="00386801">
        <w:trPr>
          <w:trHeight w:val="422"/>
        </w:trPr>
        <w:tc>
          <w:tcPr>
            <w:tcW w:w="8344" w:type="dxa"/>
          </w:tcPr>
          <w:p w14:paraId="68BEE897" w14:textId="514E8B85" w:rsidR="0079279F" w:rsidRPr="000903AD" w:rsidRDefault="000903AD">
            <w:pPr>
              <w:pStyle w:val="TableParagraph"/>
              <w:spacing w:before="180" w:line="222" w:lineRule="exact"/>
              <w:ind w:left="-3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29. </w:t>
            </w:r>
            <w:r w:rsidR="00C767A6" w:rsidRPr="00C767A6">
              <w:rPr>
                <w:rFonts w:asciiTheme="majorBidi" w:hAnsiTheme="majorBidi" w:cstheme="majorBidi"/>
                <w:sz w:val="21"/>
                <w:szCs w:val="21"/>
              </w:rPr>
              <w:t xml:space="preserve">Tartışma ve karar alma konusunda iş birliği yapar ve anlaşmazlıkları adil bir şekilde </w:t>
            </w:r>
            <w:r w:rsidR="001B7D62">
              <w:rPr>
                <w:rFonts w:asciiTheme="majorBidi" w:hAnsiTheme="majorBidi" w:cstheme="majorBidi"/>
                <w:sz w:val="21"/>
                <w:szCs w:val="21"/>
              </w:rPr>
              <w:t>değerlendiririz</w:t>
            </w:r>
          </w:p>
        </w:tc>
        <w:tc>
          <w:tcPr>
            <w:tcW w:w="526" w:type="dxa"/>
          </w:tcPr>
          <w:p w14:paraId="7EEDC829" w14:textId="77777777" w:rsidR="0079279F" w:rsidRPr="000903AD" w:rsidRDefault="000903AD">
            <w:pPr>
              <w:pStyle w:val="TableParagraph"/>
              <w:spacing w:before="141"/>
              <w:ind w:left="20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0324CEE6" w14:textId="77777777" w:rsidR="0079279F" w:rsidRPr="000903AD" w:rsidRDefault="000903AD">
            <w:pPr>
              <w:pStyle w:val="TableParagraph"/>
              <w:spacing w:before="141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362206BA" w14:textId="77777777" w:rsidR="0079279F" w:rsidRPr="000903AD" w:rsidRDefault="000903AD">
            <w:pPr>
              <w:pStyle w:val="TableParagraph"/>
              <w:spacing w:before="141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5268D7C0" w14:textId="77777777" w:rsidR="0079279F" w:rsidRPr="000903AD" w:rsidRDefault="000903AD">
            <w:pPr>
              <w:pStyle w:val="TableParagraph"/>
              <w:spacing w:before="141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1B29CADA" w14:textId="77777777" w:rsidR="0079279F" w:rsidRPr="000903AD" w:rsidRDefault="000903AD">
            <w:pPr>
              <w:pStyle w:val="TableParagraph"/>
              <w:spacing w:before="141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753CB968" w14:textId="77777777" w:rsidTr="00386801">
        <w:trPr>
          <w:trHeight w:val="508"/>
        </w:trPr>
        <w:tc>
          <w:tcPr>
            <w:tcW w:w="8344" w:type="dxa"/>
            <w:shd w:val="clear" w:color="auto" w:fill="CCCCCC"/>
          </w:tcPr>
          <w:p w14:paraId="1BB24AB5" w14:textId="7AB981B1" w:rsidR="0079279F" w:rsidRPr="000903AD" w:rsidRDefault="000903AD">
            <w:pPr>
              <w:pStyle w:val="TableParagraph"/>
              <w:spacing w:before="180"/>
              <w:ind w:left="-3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30. </w:t>
            </w:r>
            <w:r w:rsidR="00C121DD" w:rsidRPr="00C121DD">
              <w:rPr>
                <w:rFonts w:asciiTheme="majorBidi" w:hAnsiTheme="majorBidi" w:cstheme="majorBidi"/>
                <w:sz w:val="21"/>
                <w:szCs w:val="21"/>
              </w:rPr>
              <w:t xml:space="preserve">Hedeflerimize odaklanır ve onlara ulaşmak için </w:t>
            </w:r>
            <w:r w:rsidR="00930F51">
              <w:rPr>
                <w:rFonts w:asciiTheme="majorBidi" w:hAnsiTheme="majorBidi" w:cstheme="majorBidi"/>
                <w:sz w:val="21"/>
                <w:szCs w:val="21"/>
              </w:rPr>
              <w:t>çabalarız</w:t>
            </w:r>
          </w:p>
        </w:tc>
        <w:tc>
          <w:tcPr>
            <w:tcW w:w="526" w:type="dxa"/>
            <w:shd w:val="clear" w:color="auto" w:fill="CCCCCC"/>
          </w:tcPr>
          <w:p w14:paraId="21E8D48D" w14:textId="77777777" w:rsidR="0079279F" w:rsidRPr="000903AD" w:rsidRDefault="000903AD">
            <w:pPr>
              <w:pStyle w:val="TableParagraph"/>
              <w:spacing w:before="141"/>
              <w:ind w:left="20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7C2EF40B" w14:textId="77777777" w:rsidR="0079279F" w:rsidRPr="000903AD" w:rsidRDefault="000903AD">
            <w:pPr>
              <w:pStyle w:val="TableParagraph"/>
              <w:spacing w:before="141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30554D7F" w14:textId="77777777" w:rsidR="0079279F" w:rsidRPr="000903AD" w:rsidRDefault="000903AD">
            <w:pPr>
              <w:pStyle w:val="TableParagraph"/>
              <w:spacing w:before="141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538AD295" w14:textId="77777777" w:rsidR="0079279F" w:rsidRPr="000903AD" w:rsidRDefault="000903AD">
            <w:pPr>
              <w:pStyle w:val="TableParagraph"/>
              <w:spacing w:before="141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0FBD88FB" w14:textId="77777777" w:rsidR="0079279F" w:rsidRPr="000903AD" w:rsidRDefault="000903AD">
            <w:pPr>
              <w:pStyle w:val="TableParagraph"/>
              <w:spacing w:before="141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09043B81" w14:textId="77777777" w:rsidTr="00386801">
        <w:trPr>
          <w:trHeight w:val="417"/>
        </w:trPr>
        <w:tc>
          <w:tcPr>
            <w:tcW w:w="8344" w:type="dxa"/>
          </w:tcPr>
          <w:p w14:paraId="35A1BBC6" w14:textId="0E8CB7A3" w:rsidR="0079279F" w:rsidRPr="000903AD" w:rsidRDefault="000903AD">
            <w:pPr>
              <w:pStyle w:val="TableParagraph"/>
              <w:spacing w:before="79"/>
              <w:ind w:left="-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31. </w:t>
            </w:r>
            <w:r w:rsidR="00C121DD" w:rsidRPr="00C121DD">
              <w:rPr>
                <w:rFonts w:asciiTheme="majorBidi" w:hAnsiTheme="majorBidi" w:cstheme="majorBidi"/>
                <w:sz w:val="21"/>
                <w:szCs w:val="21"/>
              </w:rPr>
              <w:t>Başarıları takdir eder ve hatalardan ders alırız</w:t>
            </w:r>
          </w:p>
        </w:tc>
        <w:tc>
          <w:tcPr>
            <w:tcW w:w="526" w:type="dxa"/>
          </w:tcPr>
          <w:p w14:paraId="18AD7179" w14:textId="77777777" w:rsidR="0079279F" w:rsidRPr="000903AD" w:rsidRDefault="000903AD">
            <w:pPr>
              <w:pStyle w:val="TableParagraph"/>
              <w:spacing w:before="103"/>
              <w:ind w:left="20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</w:tcPr>
          <w:p w14:paraId="50E700EE" w14:textId="77777777" w:rsidR="0079279F" w:rsidRPr="000903AD" w:rsidRDefault="000903AD">
            <w:pPr>
              <w:pStyle w:val="TableParagraph"/>
              <w:spacing w:before="103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</w:tcPr>
          <w:p w14:paraId="491B795C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</w:tcPr>
          <w:p w14:paraId="3E0BA287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</w:tcPr>
          <w:p w14:paraId="5F66E24B" w14:textId="77777777" w:rsidR="0079279F" w:rsidRPr="000903AD" w:rsidRDefault="000903AD">
            <w:pPr>
              <w:pStyle w:val="TableParagraph"/>
              <w:spacing w:before="103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  <w:tr w:rsidR="0079279F" w:rsidRPr="000903AD" w14:paraId="297510C6" w14:textId="77777777" w:rsidTr="00386801">
        <w:trPr>
          <w:trHeight w:val="412"/>
        </w:trPr>
        <w:tc>
          <w:tcPr>
            <w:tcW w:w="8344" w:type="dxa"/>
            <w:shd w:val="clear" w:color="auto" w:fill="CCCCCC"/>
          </w:tcPr>
          <w:p w14:paraId="026B78B1" w14:textId="0EAB0AA5" w:rsidR="0079279F" w:rsidRPr="000903AD" w:rsidRDefault="000903AD">
            <w:pPr>
              <w:pStyle w:val="TableParagraph"/>
              <w:spacing w:before="79"/>
              <w:ind w:left="-5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32. </w:t>
            </w:r>
            <w:r w:rsidR="00C121DD" w:rsidRPr="00C121DD">
              <w:rPr>
                <w:rFonts w:asciiTheme="majorBidi" w:hAnsiTheme="majorBidi" w:cstheme="majorBidi"/>
                <w:sz w:val="21"/>
                <w:szCs w:val="21"/>
              </w:rPr>
              <w:t>Geleceğe yönelik plan ve hazırlık yapar, krizleri önlemeye çalışırız</w:t>
            </w:r>
          </w:p>
        </w:tc>
        <w:tc>
          <w:tcPr>
            <w:tcW w:w="526" w:type="dxa"/>
            <w:shd w:val="clear" w:color="auto" w:fill="CCCCCC"/>
          </w:tcPr>
          <w:p w14:paraId="7001D3F2" w14:textId="77777777" w:rsidR="0079279F" w:rsidRPr="000903AD" w:rsidRDefault="000903AD">
            <w:pPr>
              <w:pStyle w:val="TableParagraph"/>
              <w:spacing w:before="103"/>
              <w:ind w:left="20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446" w:type="dxa"/>
            <w:shd w:val="clear" w:color="auto" w:fill="CCCCCC"/>
          </w:tcPr>
          <w:p w14:paraId="112CED38" w14:textId="77777777" w:rsidR="0079279F" w:rsidRPr="000903AD" w:rsidRDefault="000903AD">
            <w:pPr>
              <w:pStyle w:val="TableParagraph"/>
              <w:spacing w:before="103"/>
              <w:ind w:right="130"/>
              <w:jc w:val="right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451" w:type="dxa"/>
            <w:shd w:val="clear" w:color="auto" w:fill="CCCCCC"/>
          </w:tcPr>
          <w:p w14:paraId="039542F5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451" w:type="dxa"/>
            <w:shd w:val="clear" w:color="auto" w:fill="CCCCCC"/>
          </w:tcPr>
          <w:p w14:paraId="10365AAB" w14:textId="77777777" w:rsidR="0079279F" w:rsidRPr="000903AD" w:rsidRDefault="000903AD">
            <w:pPr>
              <w:pStyle w:val="TableParagraph"/>
              <w:spacing w:before="103"/>
              <w:ind w:left="13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CCCCCC"/>
          </w:tcPr>
          <w:p w14:paraId="1041054D" w14:textId="77777777" w:rsidR="0079279F" w:rsidRPr="000903AD" w:rsidRDefault="000903AD">
            <w:pPr>
              <w:pStyle w:val="TableParagraph"/>
              <w:spacing w:before="103"/>
              <w:ind w:left="22"/>
              <w:rPr>
                <w:rFonts w:asciiTheme="majorBidi" w:hAnsiTheme="majorBidi" w:cstheme="majorBidi"/>
                <w:sz w:val="21"/>
                <w:szCs w:val="21"/>
              </w:rPr>
            </w:pPr>
            <w:r w:rsidRPr="000903AD"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</w:tr>
    </w:tbl>
    <w:p w14:paraId="0B113F72" w14:textId="77777777" w:rsidR="0079279F" w:rsidRPr="000903AD" w:rsidRDefault="0079279F">
      <w:pPr>
        <w:pStyle w:val="GvdeMetni"/>
        <w:spacing w:before="10"/>
        <w:rPr>
          <w:rFonts w:asciiTheme="majorBidi" w:hAnsiTheme="majorBidi" w:cstheme="majorBidi"/>
        </w:rPr>
      </w:pPr>
    </w:p>
    <w:p w14:paraId="2D9C7CA3" w14:textId="77777777" w:rsidR="00690B3D" w:rsidRDefault="00690B3D">
      <w:pPr>
        <w:pStyle w:val="GvdeMetni"/>
        <w:ind w:left="375" w:right="372"/>
        <w:jc w:val="center"/>
        <w:rPr>
          <w:rFonts w:asciiTheme="majorBidi" w:hAnsiTheme="majorBidi" w:cstheme="majorBidi"/>
        </w:rPr>
      </w:pPr>
    </w:p>
    <w:p w14:paraId="29630A82" w14:textId="26D0DA3A" w:rsidR="0069404C" w:rsidRPr="0069404C" w:rsidRDefault="0069404C" w:rsidP="00341977">
      <w:pPr>
        <w:pStyle w:val="GvdeMetni"/>
        <w:ind w:left="375" w:right="372"/>
        <w:jc w:val="both"/>
        <w:rPr>
          <w:rFonts w:asciiTheme="majorBidi" w:hAnsiTheme="majorBidi" w:cstheme="majorBidi"/>
        </w:rPr>
      </w:pPr>
      <w:r w:rsidRPr="0069404C">
        <w:rPr>
          <w:rFonts w:asciiTheme="majorBidi" w:hAnsiTheme="majorBidi" w:cstheme="majorBidi"/>
        </w:rPr>
        <w:t>Ölçek 3 alt boyuttan oluşmaktadır</w:t>
      </w:r>
      <w:r w:rsidR="00341977">
        <w:rPr>
          <w:rFonts w:asciiTheme="majorBidi" w:hAnsiTheme="majorBidi" w:cstheme="majorBidi"/>
        </w:rPr>
        <w:t xml:space="preserve">. Ölçekte ters kodlanan madde bulunmamaktadır. </w:t>
      </w:r>
      <w:r w:rsidR="000156DA" w:rsidRPr="000156DA">
        <w:rPr>
          <w:rFonts w:asciiTheme="majorBidi" w:hAnsiTheme="majorBidi" w:cstheme="majorBidi"/>
        </w:rPr>
        <w:t>Ölçeğ</w:t>
      </w:r>
      <w:r w:rsidR="0066324F">
        <w:rPr>
          <w:rFonts w:asciiTheme="majorBidi" w:hAnsiTheme="majorBidi" w:cstheme="majorBidi"/>
        </w:rPr>
        <w:t xml:space="preserve">in </w:t>
      </w:r>
      <w:r w:rsidR="000156DA" w:rsidRPr="000156DA">
        <w:rPr>
          <w:rFonts w:asciiTheme="majorBidi" w:hAnsiTheme="majorBidi" w:cstheme="majorBidi"/>
        </w:rPr>
        <w:t>puanları 0-160 arasında değişmekte ve puanın artış göstermesi dayanıklılık düzeyinin yüksek olduğunu ifade etmektedir.</w:t>
      </w:r>
    </w:p>
    <w:p w14:paraId="5796DE90" w14:textId="77777777" w:rsidR="0069404C" w:rsidRPr="0069404C" w:rsidRDefault="0069404C" w:rsidP="00341977">
      <w:pPr>
        <w:pStyle w:val="GvdeMetni"/>
        <w:ind w:left="375" w:right="372"/>
        <w:jc w:val="both"/>
        <w:rPr>
          <w:rFonts w:asciiTheme="majorBidi" w:hAnsiTheme="majorBidi" w:cstheme="majorBidi"/>
        </w:rPr>
      </w:pPr>
      <w:r w:rsidRPr="00341977">
        <w:rPr>
          <w:rFonts w:asciiTheme="majorBidi" w:hAnsiTheme="majorBidi" w:cstheme="majorBidi"/>
          <w:b/>
          <w:bCs/>
        </w:rPr>
        <w:t>1. Ailenin İnanç Sistemleri</w:t>
      </w:r>
      <w:r w:rsidRPr="0069404C">
        <w:rPr>
          <w:rFonts w:asciiTheme="majorBidi" w:hAnsiTheme="majorBidi" w:cstheme="majorBidi"/>
        </w:rPr>
        <w:t>: 1-13. madde</w:t>
      </w:r>
    </w:p>
    <w:p w14:paraId="51E52323" w14:textId="77777777" w:rsidR="0069404C" w:rsidRPr="0069404C" w:rsidRDefault="0069404C" w:rsidP="00341977">
      <w:pPr>
        <w:pStyle w:val="GvdeMetni"/>
        <w:ind w:left="375" w:right="372"/>
        <w:jc w:val="both"/>
        <w:rPr>
          <w:rFonts w:asciiTheme="majorBidi" w:hAnsiTheme="majorBidi" w:cstheme="majorBidi"/>
        </w:rPr>
      </w:pPr>
      <w:r w:rsidRPr="00341977">
        <w:rPr>
          <w:rFonts w:asciiTheme="majorBidi" w:hAnsiTheme="majorBidi" w:cstheme="majorBidi"/>
          <w:b/>
          <w:bCs/>
        </w:rPr>
        <w:t>2. Ailenin Örgütsel Süreçleri:</w:t>
      </w:r>
      <w:r w:rsidRPr="0069404C">
        <w:rPr>
          <w:rFonts w:asciiTheme="majorBidi" w:hAnsiTheme="majorBidi" w:cstheme="majorBidi"/>
        </w:rPr>
        <w:t xml:space="preserve"> 14-22. madde</w:t>
      </w:r>
    </w:p>
    <w:p w14:paraId="5B3C9561" w14:textId="5E81D3F9" w:rsidR="00690B3D" w:rsidRPr="000903AD" w:rsidRDefault="0069404C" w:rsidP="00341977">
      <w:pPr>
        <w:pStyle w:val="GvdeMetni"/>
        <w:ind w:left="375" w:right="372"/>
        <w:jc w:val="both"/>
        <w:rPr>
          <w:rFonts w:asciiTheme="majorBidi" w:hAnsiTheme="majorBidi" w:cstheme="majorBidi"/>
        </w:rPr>
      </w:pPr>
      <w:r w:rsidRPr="00341977">
        <w:rPr>
          <w:rFonts w:asciiTheme="majorBidi" w:hAnsiTheme="majorBidi" w:cstheme="majorBidi"/>
          <w:b/>
          <w:bCs/>
        </w:rPr>
        <w:t>3. İletişim ve Problem Çözme Süreçleri:</w:t>
      </w:r>
      <w:r w:rsidRPr="0069404C">
        <w:rPr>
          <w:rFonts w:asciiTheme="majorBidi" w:hAnsiTheme="majorBidi" w:cstheme="majorBidi"/>
        </w:rPr>
        <w:t xml:space="preserve"> 23-32. madde</w:t>
      </w:r>
    </w:p>
    <w:sectPr w:rsidR="00690B3D" w:rsidRPr="000903AD">
      <w:pgSz w:w="15840" w:h="12240" w:orient="landscape"/>
      <w:pgMar w:top="600" w:right="1980" w:bottom="280" w:left="2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jUzM7c0tTQ0MTdT0lEKTi0uzszPAykwqgUAEMyIviwAAAA="/>
  </w:docVars>
  <w:rsids>
    <w:rsidRoot w:val="0079279F"/>
    <w:rsid w:val="0000514D"/>
    <w:rsid w:val="000156DA"/>
    <w:rsid w:val="000214A6"/>
    <w:rsid w:val="0004230F"/>
    <w:rsid w:val="00076E0F"/>
    <w:rsid w:val="000903AD"/>
    <w:rsid w:val="000D27F8"/>
    <w:rsid w:val="000D78C0"/>
    <w:rsid w:val="001564D0"/>
    <w:rsid w:val="001B4E04"/>
    <w:rsid w:val="001B7D62"/>
    <w:rsid w:val="001D58FB"/>
    <w:rsid w:val="00212833"/>
    <w:rsid w:val="00217599"/>
    <w:rsid w:val="002331DF"/>
    <w:rsid w:val="002D7A65"/>
    <w:rsid w:val="0034140B"/>
    <w:rsid w:val="00341977"/>
    <w:rsid w:val="00352320"/>
    <w:rsid w:val="003724E3"/>
    <w:rsid w:val="0038092A"/>
    <w:rsid w:val="00386801"/>
    <w:rsid w:val="003931C8"/>
    <w:rsid w:val="003E17DB"/>
    <w:rsid w:val="004943F4"/>
    <w:rsid w:val="004F3157"/>
    <w:rsid w:val="005A0714"/>
    <w:rsid w:val="00621DA8"/>
    <w:rsid w:val="00647ACE"/>
    <w:rsid w:val="0066324F"/>
    <w:rsid w:val="00686B80"/>
    <w:rsid w:val="00690B3D"/>
    <w:rsid w:val="0069404C"/>
    <w:rsid w:val="006B49D5"/>
    <w:rsid w:val="006F5FAA"/>
    <w:rsid w:val="00724BAB"/>
    <w:rsid w:val="00773203"/>
    <w:rsid w:val="00781321"/>
    <w:rsid w:val="007900B8"/>
    <w:rsid w:val="0079279F"/>
    <w:rsid w:val="007B0A19"/>
    <w:rsid w:val="007D23D5"/>
    <w:rsid w:val="007F7C76"/>
    <w:rsid w:val="00802D30"/>
    <w:rsid w:val="00892CA4"/>
    <w:rsid w:val="008949E8"/>
    <w:rsid w:val="008B7938"/>
    <w:rsid w:val="008D6896"/>
    <w:rsid w:val="008E1D88"/>
    <w:rsid w:val="009044E4"/>
    <w:rsid w:val="009302CC"/>
    <w:rsid w:val="00930F51"/>
    <w:rsid w:val="009603A3"/>
    <w:rsid w:val="00987FED"/>
    <w:rsid w:val="00995127"/>
    <w:rsid w:val="009A12C3"/>
    <w:rsid w:val="009A4404"/>
    <w:rsid w:val="009D58CC"/>
    <w:rsid w:val="00A4129F"/>
    <w:rsid w:val="00A42675"/>
    <w:rsid w:val="00A56D37"/>
    <w:rsid w:val="00A71D7A"/>
    <w:rsid w:val="00A874C3"/>
    <w:rsid w:val="00AB1BBA"/>
    <w:rsid w:val="00B851AF"/>
    <w:rsid w:val="00B85DAA"/>
    <w:rsid w:val="00B87394"/>
    <w:rsid w:val="00B9241D"/>
    <w:rsid w:val="00B97E32"/>
    <w:rsid w:val="00BD65A0"/>
    <w:rsid w:val="00C121DD"/>
    <w:rsid w:val="00C32713"/>
    <w:rsid w:val="00C357F8"/>
    <w:rsid w:val="00C767A6"/>
    <w:rsid w:val="00CA5DFC"/>
    <w:rsid w:val="00CE51D4"/>
    <w:rsid w:val="00D17CC0"/>
    <w:rsid w:val="00D3537F"/>
    <w:rsid w:val="00D63FB3"/>
    <w:rsid w:val="00D82D96"/>
    <w:rsid w:val="00DA7FB7"/>
    <w:rsid w:val="00E13ADF"/>
    <w:rsid w:val="00E74C31"/>
    <w:rsid w:val="00E77299"/>
    <w:rsid w:val="00EA205A"/>
    <w:rsid w:val="00F402A1"/>
    <w:rsid w:val="00F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4B67C"/>
  <w15:docId w15:val="{C9E83DEF-46FD-4207-BA4E-96FA9FDD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604</Words>
  <Characters>3127</Characters>
  <Application>Microsoft Office Word</Application>
  <DocSecurity>0</DocSecurity>
  <Lines>284</Lines>
  <Paragraphs>248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Kübra Arslan</cp:lastModifiedBy>
  <cp:revision>88</cp:revision>
  <dcterms:created xsi:type="dcterms:W3CDTF">2021-12-07T07:02:00Z</dcterms:created>
  <dcterms:modified xsi:type="dcterms:W3CDTF">2024-05-20T20:38:00Z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3697175d46ed17c51fdde89a2f715cd322d03dcb83417eb1f2137fba61152d70</vt:lpwstr>
  </property>
</Properties>
</file>