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text" w:horzAnchor="margin" w:tblpXSpec="center" w:tblpY="84"/>
        <w:tblW w:w="8527" w:type="dxa"/>
        <w:tblLook w:val="04A0" w:firstRow="1" w:lastRow="0" w:firstColumn="1" w:lastColumn="0" w:noHBand="0" w:noVBand="1"/>
      </w:tblPr>
      <w:tblGrid>
        <w:gridCol w:w="460"/>
        <w:gridCol w:w="5209"/>
        <w:gridCol w:w="645"/>
        <w:gridCol w:w="551"/>
        <w:gridCol w:w="500"/>
        <w:gridCol w:w="535"/>
        <w:gridCol w:w="627"/>
      </w:tblGrid>
      <w:tr w:rsidR="00943BDE" w:rsidRPr="004E135F" w14:paraId="6D57D4F9" w14:textId="77777777" w:rsidTr="00323B90">
        <w:trPr>
          <w:trHeight w:val="1128"/>
        </w:trPr>
        <w:tc>
          <w:tcPr>
            <w:tcW w:w="5637" w:type="dxa"/>
            <w:gridSpan w:val="2"/>
            <w:vAlign w:val="center"/>
          </w:tcPr>
          <w:p w14:paraId="6CACC9C4" w14:textId="77777777" w:rsidR="00943BDE" w:rsidRPr="004E135F" w:rsidRDefault="00943BDE" w:rsidP="00323B90">
            <w:pPr>
              <w:tabs>
                <w:tab w:val="left" w:pos="2532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b/>
                <w:sz w:val="18"/>
                <w:szCs w:val="18"/>
              </w:rPr>
              <w:t>SAĞLIK VE FITNESS TESİSLERİNDE RİSK YÖNETİMİ ÖLÇEĞİ</w:t>
            </w:r>
          </w:p>
        </w:tc>
        <w:tc>
          <w:tcPr>
            <w:tcW w:w="655" w:type="dxa"/>
            <w:textDirection w:val="tbRl"/>
            <w:vAlign w:val="center"/>
          </w:tcPr>
          <w:p w14:paraId="3BC565C1" w14:textId="77777777" w:rsidR="00943BDE" w:rsidRPr="004E135F" w:rsidRDefault="00943BDE" w:rsidP="00323B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Kesinlikle Katılmıyorum</w:t>
            </w:r>
          </w:p>
        </w:tc>
        <w:tc>
          <w:tcPr>
            <w:tcW w:w="556" w:type="dxa"/>
            <w:textDirection w:val="tbRl"/>
            <w:vAlign w:val="center"/>
          </w:tcPr>
          <w:p w14:paraId="1EDD7934" w14:textId="77777777" w:rsidR="00943BDE" w:rsidRPr="004E135F" w:rsidRDefault="00943BDE" w:rsidP="00323B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Katılmıyorum</w:t>
            </w:r>
          </w:p>
        </w:tc>
        <w:tc>
          <w:tcPr>
            <w:tcW w:w="503" w:type="dxa"/>
            <w:textDirection w:val="tbRl"/>
            <w:vAlign w:val="center"/>
          </w:tcPr>
          <w:p w14:paraId="317F7C6F" w14:textId="77777777" w:rsidR="00943BDE" w:rsidRPr="004E135F" w:rsidRDefault="00943BDE" w:rsidP="00323B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Kararsızım</w:t>
            </w:r>
          </w:p>
        </w:tc>
        <w:tc>
          <w:tcPr>
            <w:tcW w:w="540" w:type="dxa"/>
            <w:textDirection w:val="tbRl"/>
            <w:vAlign w:val="center"/>
          </w:tcPr>
          <w:p w14:paraId="02D57F2D" w14:textId="77777777" w:rsidR="00943BDE" w:rsidRPr="004E135F" w:rsidRDefault="00943BDE" w:rsidP="00323B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Katılıyorum</w:t>
            </w:r>
          </w:p>
        </w:tc>
        <w:tc>
          <w:tcPr>
            <w:tcW w:w="636" w:type="dxa"/>
            <w:textDirection w:val="tbRl"/>
            <w:vAlign w:val="center"/>
          </w:tcPr>
          <w:p w14:paraId="537C9473" w14:textId="77777777" w:rsidR="00943BDE" w:rsidRPr="004E135F" w:rsidRDefault="00943BDE" w:rsidP="00323B9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Kesinlikle Katılıyorum</w:t>
            </w:r>
          </w:p>
        </w:tc>
      </w:tr>
      <w:tr w:rsidR="00943BDE" w:rsidRPr="004E135F" w14:paraId="343768E0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5D923317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4CBEE314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tesis, acil durum müdahalelerine (üyelerin tahliyesi, sedye geçişi) uygun şekilde tasarlanmıştır.</w:t>
            </w:r>
          </w:p>
        </w:tc>
        <w:tc>
          <w:tcPr>
            <w:tcW w:w="655" w:type="dxa"/>
            <w:vAlign w:val="center"/>
          </w:tcPr>
          <w:p w14:paraId="521A5B6B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5831F9F3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104ED691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3B8A32BF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3FC99A76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0209E43F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4CBF2234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5B901402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tesis, kullanıcıların (üye-çalışan) dolaşımı sırasında güvenlik riski oluşturabilecek (kör köşeler, gereksiz kapı) tehlikeleri önleyecek şekilde tasarlanmıştır.</w:t>
            </w:r>
          </w:p>
        </w:tc>
        <w:tc>
          <w:tcPr>
            <w:tcW w:w="655" w:type="dxa"/>
            <w:vAlign w:val="center"/>
          </w:tcPr>
          <w:p w14:paraId="415C78E1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139615A6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7FC946D6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67AF6F29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504855A1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1951A279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508607CC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40E5FED2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tesisin etkinlik alanlarının zemini yaralanma ve sakatlanma riskini en aza indirecek yapıdadır.</w:t>
            </w:r>
          </w:p>
        </w:tc>
        <w:tc>
          <w:tcPr>
            <w:tcW w:w="655" w:type="dxa"/>
            <w:vAlign w:val="center"/>
          </w:tcPr>
          <w:p w14:paraId="526D835F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4E55BF7C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4A9FC812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6ECB3413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0499BF6E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4CE4B881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6BD2C8AE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069BB6B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tesisteki etkinlik alanlarının hava kalitesi (sıcaklık, nem vb.) ideal düzeydedir.</w:t>
            </w:r>
          </w:p>
        </w:tc>
        <w:tc>
          <w:tcPr>
            <w:tcW w:w="655" w:type="dxa"/>
            <w:vAlign w:val="center"/>
          </w:tcPr>
          <w:p w14:paraId="4347A341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2E4ED4F9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214D1E90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269A4671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078D2583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024433CA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7D870341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F94BF03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tesisin aydınlatması ideal düzeydedir.</w:t>
            </w:r>
          </w:p>
        </w:tc>
        <w:tc>
          <w:tcPr>
            <w:tcW w:w="655" w:type="dxa"/>
            <w:vAlign w:val="center"/>
          </w:tcPr>
          <w:p w14:paraId="4870AD3B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25B293CA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4EDC80AD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7C4153F2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713E68B7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6291B21C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0D8370E0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068E0677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tesisin ortam gürültü seviyesi üyeleri rahatsız etmeyecek şekilde tasarlanmıştır.</w:t>
            </w:r>
          </w:p>
        </w:tc>
        <w:tc>
          <w:tcPr>
            <w:tcW w:w="655" w:type="dxa"/>
            <w:vAlign w:val="center"/>
          </w:tcPr>
          <w:p w14:paraId="119AB97B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77CA6AA3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2B69EFF1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1A26CCA4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5D856C1E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2D14A466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0A6AB5A4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AC70369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gerekli yerlerde ses yalıtımı yapılmıştır.</w:t>
            </w:r>
          </w:p>
        </w:tc>
        <w:tc>
          <w:tcPr>
            <w:tcW w:w="655" w:type="dxa"/>
            <w:vAlign w:val="center"/>
          </w:tcPr>
          <w:p w14:paraId="7FDA9AC6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007090A6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7969E760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6EDE3B1E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5E8EF332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6EA81D5D" w14:textId="77777777" w:rsidTr="00323B90">
        <w:trPr>
          <w:trHeight w:val="489"/>
        </w:trPr>
        <w:tc>
          <w:tcPr>
            <w:tcW w:w="239" w:type="dxa"/>
            <w:vAlign w:val="center"/>
          </w:tcPr>
          <w:p w14:paraId="0BF3B1BA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EF5E9CA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cam yüzeyler (cam aksamlı mobilyalar, kapı, pencere vb.) uygun şekilde monte edilmiştir.</w:t>
            </w:r>
          </w:p>
        </w:tc>
        <w:tc>
          <w:tcPr>
            <w:tcW w:w="655" w:type="dxa"/>
            <w:vAlign w:val="center"/>
          </w:tcPr>
          <w:p w14:paraId="5B16AD38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10001816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6EA8B631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59626A77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2F9B2A07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4DADA5EE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427B7C49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65BCDF8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tesiste, görüntü kaydıyla ilgili kuralların düzenlendiği hususunda üyeler bilgilendirilir.</w:t>
            </w:r>
          </w:p>
        </w:tc>
        <w:tc>
          <w:tcPr>
            <w:tcW w:w="655" w:type="dxa"/>
            <w:vAlign w:val="center"/>
          </w:tcPr>
          <w:p w14:paraId="5AF96794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2D07735B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11E134B1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07AF1A7C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6397B2A7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6F0F1A2F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19C37F91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7C01AAEC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risk yönetim politikaları belirli aralıklarla güncellenir.</w:t>
            </w:r>
          </w:p>
        </w:tc>
        <w:tc>
          <w:tcPr>
            <w:tcW w:w="655" w:type="dxa"/>
            <w:vAlign w:val="center"/>
          </w:tcPr>
          <w:p w14:paraId="67072A5A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18F099E3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614C4F1D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4783E779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2A53E1ED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7F143B61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316C7C27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29E3C068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acil durumlarla nasıl başa çıkılacağına yönelik etkili bir eylem planı bulunur.</w:t>
            </w:r>
          </w:p>
        </w:tc>
        <w:tc>
          <w:tcPr>
            <w:tcW w:w="655" w:type="dxa"/>
            <w:vAlign w:val="center"/>
          </w:tcPr>
          <w:p w14:paraId="21592043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733772F1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31418821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3A102824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18E0B1DD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005CDC1D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4636FF1C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46E5AD36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kaza ve yaralanma sonucunda prosedürlere uygun bir şekilde rapor tutulur.</w:t>
            </w:r>
          </w:p>
        </w:tc>
        <w:tc>
          <w:tcPr>
            <w:tcW w:w="655" w:type="dxa"/>
            <w:vAlign w:val="center"/>
          </w:tcPr>
          <w:p w14:paraId="7432DADD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5E033FDA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3DB579DE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76111429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083F52EC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00EB7F4F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0574F6BE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732A7EF5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hasar görmüş veya arızalı araç gereçlerin kullanılmaması için yeterli tedbirler alınır.</w:t>
            </w:r>
          </w:p>
        </w:tc>
        <w:tc>
          <w:tcPr>
            <w:tcW w:w="655" w:type="dxa"/>
            <w:vAlign w:val="center"/>
          </w:tcPr>
          <w:p w14:paraId="40558476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2BC7755D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1DEE4A1A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599D8EB3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0C785F45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02BB5751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657FB7BD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6FB8B6C8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acil durumlarda kullanılacak araç gereçler uygun şekilde konumlandırılır.</w:t>
            </w:r>
          </w:p>
        </w:tc>
        <w:tc>
          <w:tcPr>
            <w:tcW w:w="655" w:type="dxa"/>
            <w:vAlign w:val="center"/>
          </w:tcPr>
          <w:p w14:paraId="1C491C42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3BCDBE5C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5F0C939B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00878664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6A3B5F13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1DC09BDC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68115D38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7D322048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acil durumlarda kullanılacak araç gereçler için yeterli yönlendirme (gösterge, renk vb.) yapılır.</w:t>
            </w:r>
          </w:p>
        </w:tc>
        <w:tc>
          <w:tcPr>
            <w:tcW w:w="655" w:type="dxa"/>
            <w:vAlign w:val="center"/>
          </w:tcPr>
          <w:p w14:paraId="070D736E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2A11ED72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0CCF07E2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7D6E17EE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0398F376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16225FDC" w14:textId="77777777" w:rsidTr="00323B90">
        <w:trPr>
          <w:trHeight w:val="489"/>
        </w:trPr>
        <w:tc>
          <w:tcPr>
            <w:tcW w:w="239" w:type="dxa"/>
            <w:vAlign w:val="center"/>
          </w:tcPr>
          <w:p w14:paraId="0127FDEC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764506A5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Bu tesiste acil durum tatbikatları tüm çalışanların katılımıyla periyodik olarak (yılda en az iki) yapılır.</w:t>
            </w:r>
          </w:p>
        </w:tc>
        <w:tc>
          <w:tcPr>
            <w:tcW w:w="655" w:type="dxa"/>
            <w:vAlign w:val="center"/>
          </w:tcPr>
          <w:p w14:paraId="511CE5D2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5CA994A9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70B8FC65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03B7A934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37E2E2C5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4992C5C5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3FC4288E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63549AD0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eğitmenler tarafından, üyelere kişisel egzersiz programı hazırlanır.</w:t>
            </w:r>
          </w:p>
        </w:tc>
        <w:tc>
          <w:tcPr>
            <w:tcW w:w="655" w:type="dxa"/>
            <w:vAlign w:val="center"/>
          </w:tcPr>
          <w:p w14:paraId="3FC4057D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5E1363C6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28E79B31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58396EBB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2E59E429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25C4A1A3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1EB9FE58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605F3F66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üyeler egzersiz programlarını uygularken yardım edilir.</w:t>
            </w:r>
          </w:p>
        </w:tc>
        <w:tc>
          <w:tcPr>
            <w:tcW w:w="655" w:type="dxa"/>
            <w:vAlign w:val="center"/>
          </w:tcPr>
          <w:p w14:paraId="41100632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1ECA7359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57B7E63C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450881E2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726B9F21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44959E60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0379AC3B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6DD107E2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fiziksel değerlendirme ölçümleri (PAR-Q) düzenli olarak yapılır.</w:t>
            </w:r>
          </w:p>
        </w:tc>
        <w:tc>
          <w:tcPr>
            <w:tcW w:w="655" w:type="dxa"/>
            <w:vAlign w:val="center"/>
          </w:tcPr>
          <w:p w14:paraId="072848A4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2F775F78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119658A9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4FD40B9C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14CE2CB3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1B059C59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3AE9B06D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3222207D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üyelere araç gereçlerin kullanımıyla ilgili bilgilendirme yapılır.</w:t>
            </w:r>
          </w:p>
        </w:tc>
        <w:tc>
          <w:tcPr>
            <w:tcW w:w="655" w:type="dxa"/>
            <w:vAlign w:val="center"/>
          </w:tcPr>
          <w:p w14:paraId="62451B8C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103EB649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50E3BBA0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4BA1D04D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19C0F863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03689A3E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414BC684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30B9B09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üyelerin tüm bilgileri (gönüllü katılım, üyelik formu vb.) uygun bir şekilde dosyalanır.</w:t>
            </w:r>
          </w:p>
        </w:tc>
        <w:tc>
          <w:tcPr>
            <w:tcW w:w="655" w:type="dxa"/>
            <w:vAlign w:val="center"/>
          </w:tcPr>
          <w:p w14:paraId="3F475D05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2FC85DDD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34C5A0FB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1CBD91C8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2F8E5BE8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4ECAC61E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5EF1F086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02A520C5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üyelere kapsamlı sağlık kontrolü yaptırmaları önerilir.</w:t>
            </w:r>
          </w:p>
        </w:tc>
        <w:tc>
          <w:tcPr>
            <w:tcW w:w="655" w:type="dxa"/>
            <w:vAlign w:val="center"/>
          </w:tcPr>
          <w:p w14:paraId="13E6E21D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1B7D1D06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29CF3949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0DD571A6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5075B5C2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7C4AA556" w14:textId="77777777" w:rsidTr="00323B90">
        <w:trPr>
          <w:trHeight w:val="488"/>
        </w:trPr>
        <w:tc>
          <w:tcPr>
            <w:tcW w:w="239" w:type="dxa"/>
            <w:vAlign w:val="center"/>
          </w:tcPr>
          <w:p w14:paraId="541F434A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4E655848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üyeler kullandıkları araç gereçleri yerlerine koymaları konusunda yönlendirilir.</w:t>
            </w:r>
          </w:p>
        </w:tc>
        <w:tc>
          <w:tcPr>
            <w:tcW w:w="655" w:type="dxa"/>
            <w:vAlign w:val="center"/>
          </w:tcPr>
          <w:p w14:paraId="20F8994D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7C1DDBF6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208C6707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4559385B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0AD3D979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  <w:tr w:rsidR="00943BDE" w:rsidRPr="004E135F" w14:paraId="51B791FB" w14:textId="77777777" w:rsidTr="00323B90">
        <w:trPr>
          <w:trHeight w:val="489"/>
        </w:trPr>
        <w:tc>
          <w:tcPr>
            <w:tcW w:w="239" w:type="dxa"/>
            <w:vAlign w:val="center"/>
          </w:tcPr>
          <w:p w14:paraId="56B5BECA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</w:tc>
        <w:tc>
          <w:tcPr>
            <w:tcW w:w="5398" w:type="dxa"/>
            <w:shd w:val="clear" w:color="auto" w:fill="auto"/>
            <w:vAlign w:val="center"/>
          </w:tcPr>
          <w:p w14:paraId="15653077" w14:textId="77777777" w:rsidR="00943BDE" w:rsidRPr="004E135F" w:rsidRDefault="00943BDE" w:rsidP="00323B90">
            <w:pPr>
              <w:tabs>
                <w:tab w:val="left" w:pos="315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 tesiste üyeler, uygun egzersiz kıyafetleri kullanmaları konusunda bilgilendirilir.</w:t>
            </w:r>
          </w:p>
        </w:tc>
        <w:tc>
          <w:tcPr>
            <w:tcW w:w="655" w:type="dxa"/>
            <w:vAlign w:val="center"/>
          </w:tcPr>
          <w:p w14:paraId="6600F9FA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556" w:type="dxa"/>
            <w:vAlign w:val="center"/>
          </w:tcPr>
          <w:p w14:paraId="4E82E73A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503" w:type="dxa"/>
            <w:vAlign w:val="center"/>
          </w:tcPr>
          <w:p w14:paraId="0EED7C22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540" w:type="dxa"/>
            <w:vAlign w:val="center"/>
          </w:tcPr>
          <w:p w14:paraId="47BFD295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636" w:type="dxa"/>
            <w:vAlign w:val="center"/>
          </w:tcPr>
          <w:p w14:paraId="24FE7ABE" w14:textId="77777777" w:rsidR="00943BDE" w:rsidRPr="004E135F" w:rsidRDefault="00943BDE" w:rsidP="00323B9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E135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</w:tr>
    </w:tbl>
    <w:p w14:paraId="2179BAE0" w14:textId="77777777" w:rsidR="00943BDE" w:rsidRDefault="00943BDE"/>
    <w:p w14:paraId="11D83F62" w14:textId="299E847F" w:rsidR="002D2B38" w:rsidRDefault="002D2B38">
      <w:r>
        <w:lastRenderedPageBreak/>
        <w:t xml:space="preserve">Eraslan, A. ve Çimen, Z. (2022). Sağlık ve </w:t>
      </w:r>
      <w:proofErr w:type="spellStart"/>
      <w:r>
        <w:t>fitness</w:t>
      </w:r>
      <w:proofErr w:type="spellEnd"/>
      <w:r>
        <w:t xml:space="preserve"> tesislerinde risk yönetimi ölçeği: geçerlik ve güvenirlik çalışması. Spor Bilimleri Araştırmaları Dergisi, 7(1), 132-148. </w:t>
      </w:r>
      <w:hyperlink r:id="rId4" w:tgtFrame="_blank" w:history="1">
        <w:r>
          <w:rPr>
            <w:rStyle w:val="Kpr"/>
            <w:rFonts w:eastAsiaTheme="majorEastAsia"/>
          </w:rPr>
          <w:t>10.25307/jssr.1055834</w:t>
        </w:r>
      </w:hyperlink>
    </w:p>
    <w:sectPr w:rsidR="002D2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BDE"/>
    <w:rsid w:val="002D2B38"/>
    <w:rsid w:val="0094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BE9FAE"/>
  <w15:chartTrackingRefBased/>
  <w15:docId w15:val="{51C6B25D-60A5-B948-B523-249F7626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BDE"/>
    <w:pPr>
      <w:spacing w:after="0" w:line="240" w:lineRule="auto"/>
    </w:pPr>
    <w:rPr>
      <w:rFonts w:ascii="Times New Roman" w:eastAsia="Times New Roman" w:hAnsi="Times New Roman" w:cs="Times New Roman"/>
      <w:kern w:val="0"/>
      <w:lang w:eastAsia="tr-TR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943BDE"/>
    <w:pPr>
      <w:keepNext/>
      <w:keepLines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943BDE"/>
    <w:pPr>
      <w:keepNext/>
      <w:keepLines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943BDE"/>
    <w:pPr>
      <w:keepNext/>
      <w:keepLines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43BDE"/>
    <w:pPr>
      <w:keepNext/>
      <w:keepLines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43BDE"/>
    <w:pPr>
      <w:keepNext/>
      <w:keepLines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943BDE"/>
    <w:pPr>
      <w:keepNext/>
      <w:keepLines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943BDE"/>
    <w:pPr>
      <w:keepNext/>
      <w:keepLines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943BDE"/>
    <w:pPr>
      <w:keepNext/>
      <w:keepLines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943BDE"/>
    <w:pPr>
      <w:keepNext/>
      <w:keepLines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943B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943B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943B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43BDE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43BDE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943BDE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943BDE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943BDE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943BDE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943BD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3B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943BDE"/>
    <w:pPr>
      <w:numPr>
        <w:ilvl w:val="1"/>
      </w:numPr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943B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943BDE"/>
    <w:pPr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943BDE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943BDE"/>
    <w:pPr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943BDE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943B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943BDE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943BDE"/>
    <w:rPr>
      <w:b/>
      <w:bCs/>
      <w:smallCaps/>
      <w:color w:val="0F4761" w:themeColor="accent1" w:themeShade="BF"/>
      <w:spacing w:val="5"/>
    </w:rPr>
  </w:style>
  <w:style w:type="table" w:styleId="TabloKlavuzu">
    <w:name w:val="Table Grid"/>
    <w:basedOn w:val="NormalTablo"/>
    <w:uiPriority w:val="59"/>
    <w:rsid w:val="00943BDE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D2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i.org/10.25307/jssr.105583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Eraslan</dc:creator>
  <cp:keywords/>
  <dc:description/>
  <cp:lastModifiedBy>Ali Eraslan</cp:lastModifiedBy>
  <cp:revision>3</cp:revision>
  <cp:lastPrinted>2024-03-20T07:13:00Z</cp:lastPrinted>
  <dcterms:created xsi:type="dcterms:W3CDTF">2024-03-20T07:13:00Z</dcterms:created>
  <dcterms:modified xsi:type="dcterms:W3CDTF">2024-03-20T07:13:00Z</dcterms:modified>
</cp:coreProperties>
</file>