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528" w:tblpY="771"/>
        <w:tblW w:w="10383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4"/>
        <w:gridCol w:w="924"/>
        <w:gridCol w:w="663"/>
        <w:gridCol w:w="794"/>
        <w:gridCol w:w="794"/>
        <w:gridCol w:w="794"/>
      </w:tblGrid>
      <w:tr w:rsidR="00CA22AC" w:rsidRPr="006D1F8F" w:rsidTr="006D1F8F">
        <w:trPr>
          <w:trHeight w:val="699"/>
        </w:trPr>
        <w:tc>
          <w:tcPr>
            <w:tcW w:w="6414" w:type="dxa"/>
            <w:hideMark/>
          </w:tcPr>
          <w:p w:rsidR="00CA22AC" w:rsidRPr="006D1F8F" w:rsidRDefault="00CA22AC" w:rsidP="006D1F8F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Cs w:val="20"/>
                <w:lang w:val="tr-TR"/>
              </w:rPr>
              <w:t>Madde Kullanımı Olanlarda İçselleştirilmiş Damgalama Ölçeği</w:t>
            </w: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 w:rsidR="00CA22AC" w:rsidRPr="006D1F8F" w:rsidRDefault="00CA22AC" w:rsidP="006D1F8F">
            <w:pPr>
              <w:pStyle w:val="GvdeMetni"/>
              <w:ind w:firstLine="114"/>
              <w:jc w:val="center"/>
              <w:rPr>
                <w:rFonts w:asciiTheme="minorHAnsi" w:hAnsiTheme="minorHAnsi" w:cstheme="minorHAnsi"/>
                <w:b/>
                <w:sz w:val="18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bCs/>
                <w:sz w:val="18"/>
                <w:lang w:val="tr-TR"/>
              </w:rPr>
              <w:t>Asla ya da neredeyse asla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  <w:vAlign w:val="center"/>
          </w:tcPr>
          <w:p w:rsidR="00CA22AC" w:rsidRPr="006D1F8F" w:rsidRDefault="00CA22AC" w:rsidP="006D1F8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tr-TR"/>
              </w:rPr>
              <w:t>Nadiren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CA22AC" w:rsidRPr="006D1F8F" w:rsidRDefault="00CA22AC" w:rsidP="006D1F8F">
            <w:pPr>
              <w:pStyle w:val="Balk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20"/>
                <w:lang w:val="tr-TR"/>
              </w:rPr>
            </w:pPr>
            <w:bookmarkStart w:id="0" w:name="_Toc456776828"/>
            <w:bookmarkStart w:id="1" w:name="_Toc456862734"/>
            <w:bookmarkStart w:id="2" w:name="_Toc456885944"/>
            <w:bookmarkStart w:id="3" w:name="_Toc457213080"/>
            <w:bookmarkStart w:id="4" w:name="_Toc475965261"/>
            <w:bookmarkStart w:id="5" w:name="_Toc478132045"/>
            <w:r w:rsidRPr="006D1F8F">
              <w:rPr>
                <w:rFonts w:asciiTheme="minorHAnsi" w:hAnsiTheme="minorHAnsi" w:cstheme="minorHAnsi"/>
                <w:bCs w:val="0"/>
                <w:color w:val="000000"/>
                <w:sz w:val="18"/>
                <w:szCs w:val="20"/>
                <w:lang w:val="tr-TR"/>
              </w:rPr>
              <w:t>Bazen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CA22AC" w:rsidRPr="006D1F8F" w:rsidRDefault="00CA22AC" w:rsidP="006D1F8F">
            <w:pPr>
              <w:pStyle w:val="Balk2"/>
              <w:numPr>
                <w:ilvl w:val="0"/>
                <w:numId w:val="0"/>
              </w:numPr>
              <w:ind w:left="567" w:hanging="567"/>
              <w:rPr>
                <w:rFonts w:asciiTheme="minorHAnsi" w:hAnsiTheme="minorHAnsi" w:cstheme="minorHAnsi"/>
                <w:bCs w:val="0"/>
                <w:color w:val="000000"/>
                <w:sz w:val="18"/>
                <w:szCs w:val="20"/>
                <w:lang w:val="tr-TR"/>
              </w:rPr>
            </w:pPr>
            <w:bookmarkStart w:id="6" w:name="_Toc456776829"/>
            <w:bookmarkStart w:id="7" w:name="_Toc456862735"/>
            <w:bookmarkStart w:id="8" w:name="_Toc456885945"/>
            <w:bookmarkStart w:id="9" w:name="_Toc457213081"/>
            <w:bookmarkStart w:id="10" w:name="_Toc475965262"/>
            <w:bookmarkStart w:id="11" w:name="_Toc478132046"/>
            <w:r w:rsidRPr="006D1F8F">
              <w:rPr>
                <w:rFonts w:asciiTheme="minorHAnsi" w:hAnsiTheme="minorHAnsi" w:cstheme="minorHAnsi"/>
                <w:bCs w:val="0"/>
                <w:color w:val="000000"/>
                <w:sz w:val="18"/>
                <w:szCs w:val="20"/>
                <w:lang w:val="tr-TR"/>
              </w:rPr>
              <w:t>Sıklıkla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CA22AC" w:rsidRPr="006D1F8F" w:rsidRDefault="00CA22AC" w:rsidP="006D1F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tr-TR"/>
              </w:rPr>
            </w:pPr>
          </w:p>
          <w:p w:rsidR="00CA22AC" w:rsidRPr="006D1F8F" w:rsidRDefault="00CA22AC" w:rsidP="006D1F8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tr-TR"/>
              </w:rPr>
              <w:t>Çok sık</w:t>
            </w:r>
          </w:p>
        </w:tc>
      </w:tr>
      <w:tr w:rsidR="00CA22AC" w:rsidRPr="006D1F8F" w:rsidTr="006D1F8F">
        <w:trPr>
          <w:trHeight w:val="493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1. Madde ile ilgili problemlerimin en büyük nedeninin zayıf karakterim olduğunu düşünüyorum.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89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2. Kendimden utanmam gerektiğini düşünüyorum.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89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3. Başıma gelen kötü şeyleri hak ettiğimi düşünüyorum.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72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4. Güvenilmez biri olduğumu düşünüyorum.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17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5. Madde kullanım problemi olmayan insanlara göre kendimi değersiz hissediyorum.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03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6. Madde ile ilgili problemlerim olduğundan dünyada yerim olmadığını düşünüyorum.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26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7. Uyuşturucu kullanarak hayatımı berbat ettiğimi düşünüyorum.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69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8. Kendimden utanıyorum.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56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9. İnsanlar madde kullanım geçmişimi öğrenirse daha değersiz olduğumu düşünür. 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65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10. Çevremdeki insanlar madde kullanımına yeniden başlayacağımdan her zaman şüphelenecekler. 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61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11. Madde kullanmamış insanlar beni asla gerçekten anlayamazlar.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49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12. İş başvurusunda madde geçmişimden bahsedersem, işveren beni işe almayacaktır. 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71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13. Herhangi birisi geçmişte madde kullandığımı öğrenirse, irademin zayıf olduğunu düşünebilir.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97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14. İnsanlar, madde kötüye kullanım geçmişimi bilirlerse benden korkarlar.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03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15. Birisi, madde kötüye kullanım geçmişimi öğrenirse, karakterimden şüphelenebilir.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667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16. İnsanlar madde geçmişimi öğrenirlerse, çok yetenekli ya da becerikli olmadığımı düşünürler. 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71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17. İnsanlar başıma gelen kötü şeylerin benim hatam olduğunu düşünürler.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43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18. Bir kişinin hiç madde kullanmadığını biliyorsam, benimle arkadaşlık kurmasından kaçınırım. 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23"/>
        </w:trPr>
        <w:tc>
          <w:tcPr>
            <w:tcW w:w="6414" w:type="dxa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19. Hak etmediğimi hissetsem de, kendim için iyi olan şeyleri yaparım. </w:t>
            </w:r>
          </w:p>
        </w:tc>
        <w:tc>
          <w:tcPr>
            <w:tcW w:w="92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73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20. Herhangi bir şey benim için önemliyse bunu yapabilecek yeterlilikte olmasam bile, yapmaya devam ederim.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38"/>
        </w:trPr>
        <w:tc>
          <w:tcPr>
            <w:tcW w:w="641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21. Yapmak istediğim bir şeyi yapamayacağımı hissettiğimde, denemekten vazgeçerim.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38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22. Ne kadar suçlu hissedersem hissedeyim, hayat mücadelesine devam ederim.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38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23. Diğerlerinden farklı olduğumu hissettiren ortamlarda olmayı isterim. 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38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24. Çoğu insanla madde kullanımım konusunda açıkça konuşurum.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45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25. Madde kullanım geçmişimi saklamak için çok fazla çaba harcarım.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51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26. İşler yolunda gitmediğinde suçlanacağım durumlardan kaçınırım.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09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27. Güçlü bir kişide olması gereken rolleri yerine getirmeye kalkmam.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48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28. Utanç, hayatımı nasıl yaşamak istediğimi etkiler.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48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29. Devam edemeyeceğimden endişe etsem bile, hayatımdaki önemli hedeflerin peşinden giderim.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48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30. Ümitsiz hissetsem bile, geleceğime dair hedefler oluştururum.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48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lastRenderedPageBreak/>
              <w:t>31. İşverenin iyileşme dönemindeki insanları işe almayacağını bilsem bile, ilgimi çeken bir işe başvururum.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618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32. Madde kullanımımı öğrenemeyeceklerinden eminsem, çevremdeki insanlara bununla ilgili yalan söylerim.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69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33. Birinin bana bağımlı olacağı durumlardan kaçınırım. 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227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34. Beni farklı hissettiren durumlardan kaçınırım.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28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35. Başıma gelen kötü şeylerin benim hatam olduğu düşüncesine katlanamam.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53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36. Uyum sağlamak için hayatımdaki önemli şeyleri seve seve feda ederim.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561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 xml:space="preserve">37. Geçmişteki madde kötüye kullanımım ile ilgili kendimi suçlamam, başarımı etkiler. 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13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38. Kötü birisi olduğumu düşündüğüm zamanlarda bile, yaşamıma yön verir ve sıkı sıkı sarılırım.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435"/>
        </w:trPr>
        <w:tc>
          <w:tcPr>
            <w:tcW w:w="6414" w:type="dxa"/>
            <w:shd w:val="clear" w:color="auto" w:fill="D9D9D9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39. İş bulamayacağıma dair ümitsiz olsam da, işsiz kaldığımda iş aramaya devam ederim.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  <w:tr w:rsidR="00CA22AC" w:rsidRPr="006D1F8F" w:rsidTr="006D1F8F">
        <w:trPr>
          <w:trHeight w:val="335"/>
        </w:trPr>
        <w:tc>
          <w:tcPr>
            <w:tcW w:w="6414" w:type="dxa"/>
            <w:shd w:val="clear" w:color="auto" w:fill="FFFFFF"/>
            <w:tcMar>
              <w:left w:w="28" w:type="dxa"/>
              <w:right w:w="28" w:type="dxa"/>
            </w:tcMar>
            <w:hideMark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131413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2"/>
                <w:szCs w:val="20"/>
                <w:lang w:val="tr-TR"/>
              </w:rPr>
              <w:t>40. Kendimi daha iyi hissedeceksem, yaşamımla ilgili önemli hedeflerimi seve seve feda ederim.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4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A22AC" w:rsidRPr="006D1F8F" w:rsidRDefault="00CA22AC" w:rsidP="006D1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color w:val="131413"/>
                <w:sz w:val="20"/>
                <w:szCs w:val="20"/>
                <w:lang w:val="tr-TR"/>
              </w:rPr>
              <w:t>5</w:t>
            </w:r>
          </w:p>
        </w:tc>
      </w:tr>
    </w:tbl>
    <w:p w:rsidR="0051408E" w:rsidRPr="006D1F8F" w:rsidRDefault="0051408E">
      <w:pPr>
        <w:rPr>
          <w:rFonts w:asciiTheme="minorHAnsi" w:hAnsiTheme="minorHAnsi" w:cstheme="minorHAnsi"/>
          <w:lang w:val="tr-TR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692B3A" w:rsidRPr="006D1F8F" w:rsidTr="006D1F8F"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b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>Öz-değersizlik alt boyutunun maddeleri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2B3A" w:rsidRPr="006D1F8F" w:rsidRDefault="00692B3A" w:rsidP="00CD148F">
            <w:pPr>
              <w:jc w:val="center"/>
              <w:rPr>
                <w:rFonts w:asciiTheme="minorHAnsi" w:hAnsiTheme="minorHAnsi" w:cstheme="minorHAnsi"/>
                <w:b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 xml:space="preserve">Damgalanma Korkusu alt boyutunun </w:t>
            </w:r>
            <w:r w:rsidR="00CD14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>m</w:t>
            </w:r>
            <w:r w:rsidR="00CD148F" w:rsidRPr="006D1F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>addeleri</w:t>
            </w:r>
          </w:p>
        </w:tc>
      </w:tr>
      <w:tr w:rsidR="00692B3A" w:rsidRPr="006D1F8F" w:rsidTr="006D1F8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4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5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6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7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9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10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11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12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13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14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15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16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17</w:t>
            </w:r>
          </w:p>
        </w:tc>
      </w:tr>
      <w:tr w:rsidR="00692B3A" w:rsidRPr="006D1F8F" w:rsidTr="006D1F8F">
        <w:tc>
          <w:tcPr>
            <w:tcW w:w="4111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92B3A" w:rsidRPr="006D1F8F" w:rsidRDefault="00692B3A" w:rsidP="005E04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>Damgalamadan Kaçınma alt boyutunun maddeleri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92B3A" w:rsidRPr="006D1F8F" w:rsidRDefault="00692B3A" w:rsidP="00CD14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 xml:space="preserve">Değerleri yitirme alt boyutunun </w:t>
            </w:r>
            <w:r w:rsidR="00CD148F">
              <w:rPr>
                <w:rFonts w:asciiTheme="minorHAnsi" w:hAnsiTheme="minorHAnsi" w:cstheme="minorHAnsi"/>
                <w:b/>
                <w:szCs w:val="20"/>
                <w:lang w:val="tr-TR"/>
              </w:rPr>
              <w:t>m</w:t>
            </w:r>
            <w:r w:rsidRPr="006D1F8F">
              <w:rPr>
                <w:rFonts w:asciiTheme="minorHAnsi" w:hAnsiTheme="minorHAnsi" w:cstheme="minorHAnsi"/>
                <w:b/>
                <w:sz w:val="22"/>
                <w:szCs w:val="20"/>
                <w:lang w:val="tr-TR"/>
              </w:rPr>
              <w:t>addeleri</w:t>
            </w:r>
          </w:p>
        </w:tc>
      </w:tr>
      <w:tr w:rsidR="00692B3A" w:rsidRPr="006D1F8F" w:rsidTr="006D1F8F">
        <w:trPr>
          <w:trHeight w:val="1116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18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21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25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26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27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28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32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33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34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35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lastRenderedPageBreak/>
              <w:t>Madde 36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37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40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lastRenderedPageBreak/>
              <w:t>Madde 19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20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22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23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24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29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30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31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38</w:t>
            </w:r>
          </w:p>
          <w:p w:rsidR="00692B3A" w:rsidRPr="006D1F8F" w:rsidRDefault="00692B3A" w:rsidP="005E0434">
            <w:pPr>
              <w:jc w:val="center"/>
              <w:rPr>
                <w:rFonts w:asciiTheme="minorHAnsi" w:hAnsiTheme="minorHAnsi" w:cstheme="minorHAnsi"/>
                <w:szCs w:val="20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20"/>
                <w:lang w:val="tr-TR"/>
              </w:rPr>
              <w:t>Madde 39</w:t>
            </w:r>
          </w:p>
        </w:tc>
      </w:tr>
    </w:tbl>
    <w:p w:rsidR="00692B3A" w:rsidRPr="006D1F8F" w:rsidRDefault="00692B3A" w:rsidP="00692B3A">
      <w:pPr>
        <w:spacing w:before="240" w:after="240"/>
        <w:ind w:firstLine="357"/>
        <w:rPr>
          <w:rFonts w:asciiTheme="minorHAnsi" w:hAnsiTheme="minorHAnsi" w:cstheme="minorHAnsi"/>
          <w:lang w:val="tr-TR"/>
        </w:rPr>
      </w:pPr>
      <w:r w:rsidRPr="006D1F8F">
        <w:rPr>
          <w:rFonts w:asciiTheme="minorHAnsi" w:hAnsiTheme="minorHAnsi" w:cstheme="minorHAnsi"/>
          <w:lang w:val="tr-TR"/>
        </w:rPr>
        <w:lastRenderedPageBreak/>
        <w:t xml:space="preserve">Ölçeğin orijinal formunda; 19., 20., 22., 23., 25., 29., 30., 31., 38.,39. maddeler ters madde olarak değerlendirilmektedir.  </w:t>
      </w:r>
    </w:p>
    <w:p w:rsidR="00692B3A" w:rsidRPr="006D1F8F" w:rsidRDefault="00692B3A" w:rsidP="00692B3A">
      <w:pPr>
        <w:rPr>
          <w:rFonts w:asciiTheme="minorHAnsi" w:hAnsiTheme="minorHAnsi" w:cstheme="minorHAnsi"/>
          <w:lang w:val="tr-T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</w:tblGrid>
      <w:tr w:rsidR="00692B3A" w:rsidRPr="006D1F8F" w:rsidTr="005E0434">
        <w:trPr>
          <w:cantSplit/>
          <w:trHeight w:val="600"/>
          <w:tblHeader/>
        </w:trPr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2B3A" w:rsidRPr="006D1F8F" w:rsidRDefault="00692B3A" w:rsidP="005E0434">
            <w:pPr>
              <w:ind w:right="60"/>
              <w:jc w:val="center"/>
              <w:rPr>
                <w:rFonts w:asciiTheme="minorHAnsi" w:hAnsiTheme="minorHAnsi" w:cstheme="minorHAnsi"/>
                <w:b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14"/>
                <w:lang w:val="tr-TR"/>
              </w:rPr>
              <w:t xml:space="preserve">Ölçek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2B3A" w:rsidRPr="006D1F8F" w:rsidRDefault="00F8788F" w:rsidP="005E0434">
            <w:pPr>
              <w:ind w:left="60" w:right="60"/>
              <w:jc w:val="center"/>
              <w:rPr>
                <w:rFonts w:asciiTheme="minorHAnsi" w:hAnsiTheme="minorHAnsi" w:cstheme="minorHAnsi"/>
                <w:b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14"/>
                <w:lang w:val="tr-TR"/>
              </w:rPr>
              <w:t>Orijinal</w:t>
            </w:r>
            <w:bookmarkStart w:id="12" w:name="_GoBack"/>
            <w:bookmarkEnd w:id="12"/>
            <w:r w:rsidR="00692B3A" w:rsidRPr="006D1F8F">
              <w:rPr>
                <w:rFonts w:asciiTheme="minorHAnsi" w:hAnsiTheme="minorHAnsi" w:cstheme="minorHAnsi"/>
                <w:b/>
                <w:sz w:val="22"/>
                <w:szCs w:val="14"/>
                <w:lang w:val="tr-TR"/>
              </w:rPr>
              <w:t xml:space="preserve"> Çalışma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b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b/>
                <w:sz w:val="22"/>
                <w:szCs w:val="14"/>
                <w:lang w:val="tr-TR"/>
              </w:rPr>
              <w:t>Geçerlilik Çalışması-TR</w:t>
            </w:r>
          </w:p>
        </w:tc>
      </w:tr>
      <w:tr w:rsidR="00692B3A" w:rsidRPr="006D1F8F" w:rsidTr="005E0434">
        <w:trPr>
          <w:cantSplit/>
          <w:trHeight w:val="319"/>
        </w:trPr>
        <w:tc>
          <w:tcPr>
            <w:tcW w:w="3119" w:type="dxa"/>
            <w:tcBorders>
              <w:top w:val="single" w:sz="6" w:space="0" w:color="auto"/>
            </w:tcBorders>
            <w:shd w:val="clear" w:color="auto" w:fill="FFFFFF"/>
          </w:tcPr>
          <w:p w:rsidR="00692B3A" w:rsidRPr="006D1F8F" w:rsidRDefault="00692B3A" w:rsidP="005E0434">
            <w:pPr>
              <w:ind w:right="60"/>
              <w:jc w:val="left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 xml:space="preserve"> Ölçek Toplam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0,86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0,77</w:t>
            </w:r>
          </w:p>
        </w:tc>
      </w:tr>
      <w:tr w:rsidR="00692B3A" w:rsidRPr="006D1F8F" w:rsidTr="005E0434">
        <w:trPr>
          <w:cantSplit/>
          <w:trHeight w:val="319"/>
        </w:trPr>
        <w:tc>
          <w:tcPr>
            <w:tcW w:w="3119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left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Öz değersizlik</w:t>
            </w:r>
          </w:p>
        </w:tc>
        <w:tc>
          <w:tcPr>
            <w:tcW w:w="2835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0,82</w:t>
            </w:r>
          </w:p>
        </w:tc>
        <w:tc>
          <w:tcPr>
            <w:tcW w:w="2410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0,79</w:t>
            </w:r>
          </w:p>
        </w:tc>
      </w:tr>
      <w:tr w:rsidR="00692B3A" w:rsidRPr="006D1F8F" w:rsidTr="005E0434">
        <w:trPr>
          <w:cantSplit/>
          <w:trHeight w:val="319"/>
        </w:trPr>
        <w:tc>
          <w:tcPr>
            <w:tcW w:w="3119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left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Damgalanma Korkusu</w:t>
            </w:r>
          </w:p>
        </w:tc>
        <w:tc>
          <w:tcPr>
            <w:tcW w:w="2835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0,88</w:t>
            </w:r>
          </w:p>
        </w:tc>
        <w:tc>
          <w:tcPr>
            <w:tcW w:w="2410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0,85</w:t>
            </w:r>
          </w:p>
        </w:tc>
      </w:tr>
      <w:tr w:rsidR="00692B3A" w:rsidRPr="006D1F8F" w:rsidTr="005E0434">
        <w:trPr>
          <w:cantSplit/>
          <w:trHeight w:val="319"/>
        </w:trPr>
        <w:tc>
          <w:tcPr>
            <w:tcW w:w="3119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left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Damgalanmadan Kaçınma</w:t>
            </w:r>
          </w:p>
        </w:tc>
        <w:tc>
          <w:tcPr>
            <w:tcW w:w="2835" w:type="dxa"/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0,86</w:t>
            </w:r>
          </w:p>
        </w:tc>
        <w:tc>
          <w:tcPr>
            <w:tcW w:w="2410" w:type="dxa"/>
            <w:shd w:val="clear" w:color="auto" w:fill="FFFFFF"/>
          </w:tcPr>
          <w:p w:rsidR="00692B3A" w:rsidRPr="006D1F8F" w:rsidRDefault="00692B3A" w:rsidP="005E0434">
            <w:pPr>
              <w:ind w:left="-426" w:right="60" w:firstLine="486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0,66</w:t>
            </w:r>
          </w:p>
        </w:tc>
      </w:tr>
      <w:tr w:rsidR="00692B3A" w:rsidRPr="006D1F8F" w:rsidTr="005E0434">
        <w:trPr>
          <w:cantSplit/>
          <w:trHeight w:val="319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left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Değerleri Yitirme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0,82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/>
          </w:tcPr>
          <w:p w:rsidR="00692B3A" w:rsidRPr="006D1F8F" w:rsidRDefault="00692B3A" w:rsidP="005E0434">
            <w:pPr>
              <w:ind w:left="60" w:right="60"/>
              <w:jc w:val="center"/>
              <w:rPr>
                <w:rFonts w:asciiTheme="minorHAnsi" w:hAnsiTheme="minorHAnsi" w:cstheme="minorHAnsi"/>
                <w:szCs w:val="14"/>
                <w:lang w:val="tr-TR"/>
              </w:rPr>
            </w:pPr>
            <w:r w:rsidRPr="006D1F8F">
              <w:rPr>
                <w:rFonts w:asciiTheme="minorHAnsi" w:hAnsiTheme="minorHAnsi" w:cstheme="minorHAnsi"/>
                <w:sz w:val="22"/>
                <w:szCs w:val="14"/>
                <w:lang w:val="tr-TR"/>
              </w:rPr>
              <w:t>0,78</w:t>
            </w:r>
          </w:p>
        </w:tc>
      </w:tr>
    </w:tbl>
    <w:p w:rsidR="00692B3A" w:rsidRPr="006D1F8F" w:rsidRDefault="00692B3A" w:rsidP="00692B3A">
      <w:pPr>
        <w:rPr>
          <w:rFonts w:asciiTheme="minorHAnsi" w:hAnsiTheme="minorHAnsi" w:cstheme="minorHAnsi"/>
          <w:lang w:val="tr-TR"/>
        </w:rPr>
      </w:pPr>
    </w:p>
    <w:sectPr w:rsidR="00692B3A" w:rsidRPr="006D1F8F" w:rsidSect="006D1F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A2" w:rsidRDefault="001938A2" w:rsidP="00CA22AC">
      <w:pPr>
        <w:spacing w:line="240" w:lineRule="auto"/>
      </w:pPr>
      <w:r>
        <w:separator/>
      </w:r>
    </w:p>
  </w:endnote>
  <w:endnote w:type="continuationSeparator" w:id="0">
    <w:p w:rsidR="001938A2" w:rsidRDefault="001938A2" w:rsidP="00CA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A2" w:rsidRDefault="001938A2" w:rsidP="00CA22AC">
      <w:pPr>
        <w:spacing w:line="240" w:lineRule="auto"/>
      </w:pPr>
      <w:r>
        <w:separator/>
      </w:r>
    </w:p>
  </w:footnote>
  <w:footnote w:type="continuationSeparator" w:id="0">
    <w:p w:rsidR="001938A2" w:rsidRDefault="001938A2" w:rsidP="00CA2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100C"/>
    <w:multiLevelType w:val="multilevel"/>
    <w:tmpl w:val="D8525C0C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2AC"/>
    <w:rsid w:val="001938A2"/>
    <w:rsid w:val="00377FF5"/>
    <w:rsid w:val="0051408E"/>
    <w:rsid w:val="00692B3A"/>
    <w:rsid w:val="006D1F8F"/>
    <w:rsid w:val="008A60A3"/>
    <w:rsid w:val="00CA22AC"/>
    <w:rsid w:val="00CD148F"/>
    <w:rsid w:val="00F36AC1"/>
    <w:rsid w:val="00F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89F0"/>
  <w15:docId w15:val="{D621CF8C-0917-4596-8019-0618B6A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A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qFormat/>
    <w:rsid w:val="00CA22AC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cs="Arial"/>
      <w:b/>
      <w:bCs/>
      <w:cap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Normal"/>
    <w:link w:val="Balk2Char"/>
    <w:qFormat/>
    <w:rsid w:val="00CA22AC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Normal"/>
    <w:next w:val="Normal"/>
    <w:link w:val="Balk3Char"/>
    <w:uiPriority w:val="9"/>
    <w:qFormat/>
    <w:rsid w:val="00CA22AC"/>
    <w:pPr>
      <w:keepNext/>
      <w:numPr>
        <w:ilvl w:val="2"/>
        <w:numId w:val="1"/>
      </w:numPr>
      <w:spacing w:before="240" w:after="120" w:line="240" w:lineRule="auto"/>
      <w:outlineLvl w:val="2"/>
    </w:pPr>
    <w:rPr>
      <w:b/>
      <w:bCs/>
      <w:noProof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CA22AC"/>
    <w:pPr>
      <w:keepNext/>
      <w:numPr>
        <w:ilvl w:val="3"/>
        <w:numId w:val="1"/>
      </w:numPr>
      <w:spacing w:before="240" w:after="120" w:line="240" w:lineRule="auto"/>
      <w:outlineLvl w:val="3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basedOn w:val="VarsaylanParagrafYazTipi"/>
    <w:link w:val="Balk1"/>
    <w:rsid w:val="00CA22AC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CA22AC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uiPriority w:val="9"/>
    <w:rsid w:val="00CA22AC"/>
    <w:rPr>
      <w:rFonts w:ascii="Times New Roman" w:eastAsia="Times New Roman" w:hAnsi="Times New Roman" w:cs="Times New Roman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CA22AC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CA22AC"/>
    <w:pPr>
      <w:overflowPunct w:val="0"/>
      <w:autoSpaceDE w:val="0"/>
      <w:autoSpaceDN w:val="0"/>
      <w:adjustRightInd w:val="0"/>
      <w:spacing w:after="60" w:line="240" w:lineRule="auto"/>
      <w:ind w:firstLine="284"/>
      <w:textAlignment w:val="baseline"/>
    </w:pPr>
    <w:rPr>
      <w:rFonts w:ascii="Arial" w:hAnsi="Arial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CA22AC"/>
    <w:rPr>
      <w:rFonts w:ascii="Arial" w:eastAsia="Times New Roman" w:hAnsi="Arial" w:cs="Times New Roman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A22A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2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22A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2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C533819A-402C-4A0A-A195-767573F8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3879</Characters>
  <Application>Microsoft Office Word</Application>
  <DocSecurity>0</DocSecurity>
  <Lines>184</Lines>
  <Paragraphs>140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2017-09-22T08:35:00Z</dcterms:created>
  <dcterms:modified xsi:type="dcterms:W3CDTF">2023-09-15T11:49:00Z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728abc126af92ed68c7a544d2f8c3fc0f6c25f4b8dc4d756ec8ac5b5c2089816</vt:lpwstr>
  </property>
</Properties>
</file>