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7C" w:rsidRDefault="005F397C" w:rsidP="005F397C">
      <w:pPr>
        <w:pStyle w:val="Balk4"/>
        <w:spacing w:before="12"/>
        <w:ind w:left="461" w:right="819"/>
        <w:jc w:val="center"/>
      </w:pPr>
      <w:bookmarkStart w:id="0" w:name="_TOC_250082"/>
      <w:r>
        <w:t>HASTA KATILIM ÖLÇEĞİ: TÜRKÇE GEÇERLİLİK VE GÜVENİRLİLİK</w:t>
      </w:r>
      <w:r>
        <w:rPr>
          <w:spacing w:val="-57"/>
        </w:rPr>
        <w:t xml:space="preserve"> </w:t>
      </w:r>
      <w:bookmarkEnd w:id="0"/>
      <w:r>
        <w:t>ÇALIŞMASI</w:t>
      </w:r>
    </w:p>
    <w:p w:rsidR="005F397C" w:rsidRDefault="005F397C" w:rsidP="005F397C">
      <w:pPr>
        <w:pStyle w:val="GvdeMetni"/>
        <w:spacing w:before="6"/>
        <w:rPr>
          <w:b/>
          <w:sz w:val="27"/>
        </w:rPr>
      </w:pPr>
    </w:p>
    <w:p w:rsidR="005F397C" w:rsidRDefault="005F397C" w:rsidP="005F397C">
      <w:pPr>
        <w:spacing w:before="1"/>
        <w:ind w:left="461" w:right="819"/>
        <w:jc w:val="center"/>
        <w:rPr>
          <w:b/>
          <w:sz w:val="24"/>
        </w:rPr>
      </w:pPr>
      <w:r>
        <w:rPr>
          <w:b/>
          <w:sz w:val="24"/>
        </w:rPr>
        <w:t>Dr.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Öğr.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Üyesi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KAVURAN</w:t>
      </w:r>
    </w:p>
    <w:p w:rsidR="005F397C" w:rsidRDefault="005F397C" w:rsidP="005F397C">
      <w:pPr>
        <w:pStyle w:val="GvdeMetni"/>
        <w:spacing w:before="40" w:line="278" w:lineRule="auto"/>
        <w:ind w:left="461" w:right="823"/>
        <w:jc w:val="center"/>
      </w:pPr>
      <w:r>
        <w:t>Atatürk</w:t>
      </w:r>
      <w:r>
        <w:rPr>
          <w:spacing w:val="-3"/>
        </w:rPr>
        <w:t xml:space="preserve"> </w:t>
      </w:r>
      <w:r>
        <w:t>Üniversitesi</w:t>
      </w:r>
      <w:r>
        <w:rPr>
          <w:spacing w:val="-4"/>
        </w:rPr>
        <w:t xml:space="preserve"> </w:t>
      </w:r>
      <w:r>
        <w:t>Hemşirelik</w:t>
      </w:r>
      <w:r>
        <w:rPr>
          <w:spacing w:val="-3"/>
        </w:rPr>
        <w:t xml:space="preserve"> </w:t>
      </w:r>
      <w:r>
        <w:t>Fakültesi</w:t>
      </w:r>
      <w:r>
        <w:rPr>
          <w:spacing w:val="-4"/>
        </w:rPr>
        <w:t xml:space="preserve"> </w:t>
      </w:r>
      <w:r>
        <w:t>Hemşireliğin</w:t>
      </w:r>
      <w:r>
        <w:rPr>
          <w:spacing w:val="-3"/>
        </w:rPr>
        <w:t xml:space="preserve"> </w:t>
      </w:r>
      <w:r>
        <w:t>Esasları</w:t>
      </w:r>
      <w:r>
        <w:rPr>
          <w:spacing w:val="-3"/>
        </w:rPr>
        <w:t xml:space="preserve"> </w:t>
      </w:r>
      <w:r>
        <w:t>Anabilim</w:t>
      </w:r>
      <w:r>
        <w:rPr>
          <w:spacing w:val="-3"/>
        </w:rPr>
        <w:t xml:space="preserve"> </w:t>
      </w:r>
      <w:r>
        <w:t>Dalı,</w:t>
      </w:r>
      <w:r>
        <w:rPr>
          <w:spacing w:val="-3"/>
        </w:rPr>
        <w:t xml:space="preserve"> </w:t>
      </w:r>
      <w:r>
        <w:t>Erzurum,</w:t>
      </w:r>
      <w:r>
        <w:rPr>
          <w:spacing w:val="-57"/>
        </w:rPr>
        <w:t xml:space="preserve"> </w:t>
      </w:r>
      <w:r>
        <w:t>Türkiye;</w:t>
      </w:r>
      <w:r>
        <w:rPr>
          <w:spacing w:val="-1"/>
        </w:rPr>
        <w:t xml:space="preserve"> </w:t>
      </w:r>
      <w:r>
        <w:t>Orcid No:  https://orcid.org/0000-0002-9825-8979</w:t>
      </w:r>
    </w:p>
    <w:p w:rsidR="005F397C" w:rsidRDefault="005F397C" w:rsidP="005F397C">
      <w:pPr>
        <w:pStyle w:val="Balk4"/>
        <w:spacing w:line="272" w:lineRule="exact"/>
        <w:ind w:left="461" w:right="820"/>
        <w:jc w:val="center"/>
      </w:pPr>
      <w:r>
        <w:t>Dr.</w:t>
      </w:r>
      <w:r>
        <w:rPr>
          <w:spacing w:val="-2"/>
        </w:rPr>
        <w:t xml:space="preserve"> </w:t>
      </w:r>
      <w:r>
        <w:t>Öğr.</w:t>
      </w:r>
      <w:r>
        <w:rPr>
          <w:spacing w:val="-2"/>
        </w:rPr>
        <w:t xml:space="preserve"> </w:t>
      </w:r>
      <w:r>
        <w:t>Üyesi</w:t>
      </w:r>
      <w:r>
        <w:rPr>
          <w:spacing w:val="-2"/>
        </w:rPr>
        <w:t xml:space="preserve"> </w:t>
      </w:r>
      <w:r>
        <w:t>Nihan</w:t>
      </w:r>
      <w:r>
        <w:rPr>
          <w:spacing w:val="-1"/>
        </w:rPr>
        <w:t xml:space="preserve"> </w:t>
      </w:r>
      <w:r>
        <w:t>TÜRKOĞLU</w:t>
      </w:r>
    </w:p>
    <w:p w:rsidR="005F397C" w:rsidRDefault="005F397C" w:rsidP="005F397C">
      <w:pPr>
        <w:pStyle w:val="GvdeMetni"/>
        <w:spacing w:before="41" w:line="276" w:lineRule="auto"/>
        <w:ind w:left="461" w:right="824"/>
        <w:jc w:val="center"/>
      </w:pPr>
      <w:r>
        <w:t>Atatürk</w:t>
      </w:r>
      <w:r>
        <w:rPr>
          <w:spacing w:val="-4"/>
        </w:rPr>
        <w:t xml:space="preserve"> </w:t>
      </w:r>
      <w:r>
        <w:t>Üniversitesi</w:t>
      </w:r>
      <w:r>
        <w:rPr>
          <w:spacing w:val="-4"/>
        </w:rPr>
        <w:t xml:space="preserve"> </w:t>
      </w:r>
      <w:r>
        <w:t>Hemşirelik</w:t>
      </w:r>
      <w:r>
        <w:rPr>
          <w:spacing w:val="-3"/>
        </w:rPr>
        <w:t xml:space="preserve"> </w:t>
      </w:r>
      <w:r>
        <w:t>Fakültesi</w:t>
      </w:r>
      <w:r>
        <w:rPr>
          <w:spacing w:val="-4"/>
        </w:rPr>
        <w:t xml:space="preserve"> </w:t>
      </w:r>
      <w:r>
        <w:t>Halk</w:t>
      </w:r>
      <w:r>
        <w:rPr>
          <w:spacing w:val="-3"/>
        </w:rPr>
        <w:t xml:space="preserve"> </w:t>
      </w:r>
      <w:r>
        <w:t>Sağlığı</w:t>
      </w:r>
      <w:r>
        <w:rPr>
          <w:spacing w:val="-3"/>
        </w:rPr>
        <w:t xml:space="preserve"> </w:t>
      </w:r>
      <w:r>
        <w:t>Hemşireliği</w:t>
      </w:r>
      <w:r>
        <w:rPr>
          <w:spacing w:val="-3"/>
        </w:rPr>
        <w:t xml:space="preserve"> </w:t>
      </w:r>
      <w:r>
        <w:t>Anabilim</w:t>
      </w:r>
      <w:r>
        <w:rPr>
          <w:spacing w:val="-3"/>
        </w:rPr>
        <w:t xml:space="preserve"> </w:t>
      </w:r>
      <w:r>
        <w:t>Dalı,</w:t>
      </w:r>
      <w:r>
        <w:rPr>
          <w:spacing w:val="-3"/>
        </w:rPr>
        <w:t xml:space="preserve"> </w:t>
      </w:r>
      <w:r>
        <w:t>Erzurum,</w:t>
      </w:r>
      <w:r>
        <w:rPr>
          <w:spacing w:val="-57"/>
        </w:rPr>
        <w:t xml:space="preserve"> </w:t>
      </w:r>
      <w:r>
        <w:t>Türkiye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Orcid No: https://orcid.org/0000-0002-5843-9097</w:t>
      </w:r>
    </w:p>
    <w:p w:rsidR="005F397C" w:rsidRDefault="005F397C" w:rsidP="005F397C">
      <w:pPr>
        <w:pStyle w:val="Balk4"/>
        <w:spacing w:before="2"/>
        <w:ind w:left="461" w:right="817"/>
        <w:jc w:val="center"/>
      </w:pPr>
      <w:r>
        <w:t>Öğr.</w:t>
      </w:r>
      <w:r>
        <w:rPr>
          <w:spacing w:val="-2"/>
        </w:rPr>
        <w:t xml:space="preserve"> </w:t>
      </w:r>
      <w:r>
        <w:t>Gör.</w:t>
      </w:r>
      <w:r>
        <w:rPr>
          <w:spacing w:val="-2"/>
        </w:rPr>
        <w:t xml:space="preserve"> </w:t>
      </w:r>
      <w:r>
        <w:t>Cemal</w:t>
      </w:r>
      <w:r>
        <w:rPr>
          <w:spacing w:val="-2"/>
        </w:rPr>
        <w:t xml:space="preserve"> </w:t>
      </w:r>
      <w:r>
        <w:t>ÖZALP</w:t>
      </w:r>
    </w:p>
    <w:p w:rsidR="005F397C" w:rsidRDefault="005F397C" w:rsidP="005F397C">
      <w:pPr>
        <w:pStyle w:val="GvdeMetni"/>
        <w:spacing w:before="41" w:line="276" w:lineRule="auto"/>
        <w:ind w:left="461" w:right="825"/>
        <w:jc w:val="center"/>
      </w:pPr>
      <w:r>
        <w:t>Muş</w:t>
      </w:r>
      <w:r>
        <w:rPr>
          <w:spacing w:val="-5"/>
        </w:rPr>
        <w:t xml:space="preserve"> </w:t>
      </w:r>
      <w:r>
        <w:t>Alparslan</w:t>
      </w:r>
      <w:r>
        <w:rPr>
          <w:spacing w:val="-5"/>
        </w:rPr>
        <w:t xml:space="preserve"> </w:t>
      </w:r>
      <w:r>
        <w:t>Üniversitesi,</w:t>
      </w:r>
      <w:r>
        <w:rPr>
          <w:spacing w:val="-5"/>
        </w:rPr>
        <w:t xml:space="preserve"> </w:t>
      </w:r>
      <w:r>
        <w:t>Malazgirt</w:t>
      </w:r>
      <w:r>
        <w:rPr>
          <w:spacing w:val="-4"/>
        </w:rPr>
        <w:t xml:space="preserve"> </w:t>
      </w:r>
      <w:r>
        <w:t>Meslek</w:t>
      </w:r>
      <w:r>
        <w:rPr>
          <w:spacing w:val="-4"/>
        </w:rPr>
        <w:t xml:space="preserve"> </w:t>
      </w:r>
      <w:r>
        <w:t>Yüksek</w:t>
      </w:r>
      <w:r>
        <w:rPr>
          <w:spacing w:val="-3"/>
        </w:rPr>
        <w:t xml:space="preserve"> </w:t>
      </w:r>
      <w:r>
        <w:t>Okulu,</w:t>
      </w:r>
      <w:r>
        <w:rPr>
          <w:spacing w:val="-5"/>
        </w:rPr>
        <w:t xml:space="preserve"> </w:t>
      </w:r>
      <w:r>
        <w:t>Sağlık</w:t>
      </w:r>
      <w:r>
        <w:rPr>
          <w:spacing w:val="-4"/>
        </w:rPr>
        <w:t xml:space="preserve"> </w:t>
      </w:r>
      <w:r>
        <w:t>Bakım</w:t>
      </w:r>
      <w:r>
        <w:rPr>
          <w:spacing w:val="-4"/>
        </w:rPr>
        <w:t xml:space="preserve"> </w:t>
      </w:r>
      <w:r>
        <w:t>Hizmetleri</w:t>
      </w:r>
      <w:r>
        <w:rPr>
          <w:spacing w:val="-57"/>
        </w:rPr>
        <w:t xml:space="preserve"> </w:t>
      </w:r>
      <w:r>
        <w:t>Bölümü,</w:t>
      </w:r>
      <w:r>
        <w:rPr>
          <w:spacing w:val="-1"/>
        </w:rPr>
        <w:t xml:space="preserve"> </w:t>
      </w:r>
      <w:r>
        <w:t>Muş/Türkiye,</w:t>
      </w:r>
      <w:r>
        <w:rPr>
          <w:spacing w:val="1"/>
        </w:rPr>
        <w:t xml:space="preserve"> </w:t>
      </w:r>
      <w:r>
        <w:t>Orcid No: 0000-0002-1666-902X,</w:t>
      </w:r>
    </w:p>
    <w:p w:rsidR="005F397C" w:rsidRDefault="005F397C" w:rsidP="005F397C">
      <w:pPr>
        <w:pStyle w:val="GvdeMetni"/>
        <w:spacing w:before="7"/>
        <w:rPr>
          <w:sz w:val="27"/>
        </w:rPr>
      </w:pPr>
    </w:p>
    <w:p w:rsidR="005F397C" w:rsidRDefault="005F397C" w:rsidP="005F397C">
      <w:pPr>
        <w:pStyle w:val="Balk4"/>
        <w:spacing w:before="1"/>
      </w:pPr>
      <w:r>
        <w:t>Özet</w:t>
      </w:r>
    </w:p>
    <w:p w:rsidR="005F397C" w:rsidRDefault="005F397C" w:rsidP="005F397C">
      <w:pPr>
        <w:pStyle w:val="GvdeMetni"/>
        <w:spacing w:before="40" w:line="276" w:lineRule="auto"/>
        <w:ind w:left="458" w:right="814"/>
        <w:jc w:val="both"/>
      </w:pPr>
      <w:r>
        <w:rPr>
          <w:b/>
        </w:rPr>
        <w:t>Amaç:</w:t>
      </w:r>
      <w:r>
        <w:rPr>
          <w:b/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çalışma,</w:t>
      </w:r>
      <w:r>
        <w:rPr>
          <w:spacing w:val="1"/>
        </w:rPr>
        <w:t xml:space="preserve"> </w:t>
      </w:r>
      <w:r>
        <w:t>hastanede</w:t>
      </w:r>
      <w:r>
        <w:rPr>
          <w:spacing w:val="1"/>
        </w:rPr>
        <w:t xml:space="preserve"> </w:t>
      </w:r>
      <w:r>
        <w:t>yatan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ayaktan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hastaların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hizmeti</w:t>
      </w:r>
      <w:r>
        <w:rPr>
          <w:spacing w:val="1"/>
        </w:rPr>
        <w:t xml:space="preserve"> </w:t>
      </w:r>
      <w:r>
        <w:rPr>
          <w:spacing w:val="-1"/>
        </w:rPr>
        <w:t>sağlayıcıları</w:t>
      </w:r>
      <w:r>
        <w:rPr>
          <w:spacing w:val="-14"/>
        </w:rPr>
        <w:t xml:space="preserve"> </w:t>
      </w:r>
      <w:r>
        <w:rPr>
          <w:spacing w:val="-1"/>
        </w:rPr>
        <w:t>ile</w:t>
      </w:r>
      <w:r>
        <w:rPr>
          <w:spacing w:val="-13"/>
        </w:rPr>
        <w:t xml:space="preserve"> </w:t>
      </w:r>
      <w:r>
        <w:rPr>
          <w:spacing w:val="-1"/>
        </w:rPr>
        <w:t>etkileşimleri</w:t>
      </w:r>
      <w:r>
        <w:rPr>
          <w:spacing w:val="-13"/>
        </w:rPr>
        <w:t xml:space="preserve"> </w:t>
      </w:r>
      <w:r>
        <w:t>yoluyla</w:t>
      </w:r>
      <w:r>
        <w:rPr>
          <w:spacing w:val="-13"/>
        </w:rPr>
        <w:t xml:space="preserve"> </w:t>
      </w:r>
      <w:r>
        <w:t>kendi</w:t>
      </w:r>
      <w:r>
        <w:rPr>
          <w:spacing w:val="-12"/>
        </w:rPr>
        <w:t xml:space="preserve"> </w:t>
      </w:r>
      <w:r>
        <w:t>tedavi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bakımlarına</w:t>
      </w:r>
      <w:r>
        <w:rPr>
          <w:spacing w:val="-13"/>
        </w:rPr>
        <w:t xml:space="preserve"> </w:t>
      </w:r>
      <w:r>
        <w:t>katılımını</w:t>
      </w:r>
      <w:r>
        <w:rPr>
          <w:spacing w:val="-12"/>
        </w:rPr>
        <w:t xml:space="preserve"> </w:t>
      </w:r>
      <w:r>
        <w:t>ölçen</w:t>
      </w:r>
      <w:r>
        <w:rPr>
          <w:spacing w:val="-12"/>
        </w:rPr>
        <w:t xml:space="preserve"> </w:t>
      </w:r>
      <w:r>
        <w:t>Hasta</w:t>
      </w:r>
      <w:r>
        <w:rPr>
          <w:spacing w:val="-13"/>
        </w:rPr>
        <w:t xml:space="preserve"> </w:t>
      </w:r>
      <w:r>
        <w:t>Katılım</w:t>
      </w:r>
      <w:r>
        <w:rPr>
          <w:spacing w:val="-58"/>
        </w:rPr>
        <w:t xml:space="preserve"> </w:t>
      </w:r>
      <w:r>
        <w:t>Ölçeği’nin Türkçe geçerlilik ve güvenilirliğini belirlemek amacıyla cross-sectional dizaynda</w:t>
      </w:r>
      <w:r>
        <w:rPr>
          <w:spacing w:val="1"/>
        </w:rPr>
        <w:t xml:space="preserve"> </w:t>
      </w:r>
      <w:r>
        <w:t>yapıldı.</w:t>
      </w:r>
    </w:p>
    <w:p w:rsidR="005F397C" w:rsidRDefault="005F397C" w:rsidP="005F397C">
      <w:pPr>
        <w:pStyle w:val="GvdeMetni"/>
        <w:spacing w:line="276" w:lineRule="auto"/>
        <w:ind w:left="458" w:right="812"/>
        <w:jc w:val="both"/>
      </w:pPr>
      <w:r>
        <w:rPr>
          <w:b/>
        </w:rPr>
        <w:t xml:space="preserve">Materyal ve Metot: </w:t>
      </w:r>
      <w:r>
        <w:t>Bu çalışma iki aşamadan oluştu. İlk aşamada ölçeğin çevirisi ve kültürel</w:t>
      </w:r>
      <w:r>
        <w:rPr>
          <w:spacing w:val="1"/>
        </w:rPr>
        <w:t xml:space="preserve"> </w:t>
      </w:r>
      <w:r>
        <w:t>uyarlaması; ikinci aşamada ise ölçeğin psikometrik değerlendirmesi yapıldı. Veriler, Mayıs-</w:t>
      </w:r>
      <w:r>
        <w:rPr>
          <w:spacing w:val="1"/>
        </w:rPr>
        <w:t xml:space="preserve"> </w:t>
      </w:r>
      <w:r>
        <w:t>Haziran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tarihleri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Erzurum’daki</w:t>
      </w:r>
      <w:r>
        <w:rPr>
          <w:spacing w:val="1"/>
        </w:rPr>
        <w:t xml:space="preserve"> </w:t>
      </w:r>
      <w:r>
        <w:t>hastanelerin</w:t>
      </w:r>
      <w:r>
        <w:rPr>
          <w:spacing w:val="1"/>
        </w:rPr>
        <w:t xml:space="preserve"> </w:t>
      </w:r>
      <w:r>
        <w:t>ayaktan</w:t>
      </w:r>
      <w:r>
        <w:rPr>
          <w:spacing w:val="1"/>
        </w:rPr>
        <w:t xml:space="preserve"> </w:t>
      </w:r>
      <w:r>
        <w:t>tedavi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yatan</w:t>
      </w:r>
      <w:r>
        <w:rPr>
          <w:spacing w:val="1"/>
        </w:rPr>
        <w:t xml:space="preserve"> </w:t>
      </w:r>
      <w:r>
        <w:t>hasta</w:t>
      </w:r>
      <w:r>
        <w:rPr>
          <w:spacing w:val="-57"/>
        </w:rPr>
        <w:t xml:space="preserve"> </w:t>
      </w:r>
      <w:r>
        <w:t>servislerine başvuran kronik hastalığı olan ve çalışmaya katılma kriterlerini karşılayan 480</w:t>
      </w:r>
      <w:r>
        <w:rPr>
          <w:spacing w:val="1"/>
        </w:rPr>
        <w:t xml:space="preserve"> </w:t>
      </w:r>
      <w:r>
        <w:t>bireyden yüz yüze görüşme yoluyla toplandı ve örneklem açımlayıcı (n=221) ve doğrulayıcı</w:t>
      </w:r>
      <w:r>
        <w:rPr>
          <w:spacing w:val="1"/>
        </w:rPr>
        <w:t xml:space="preserve"> </w:t>
      </w:r>
      <w:r>
        <w:t>(n=225) faktör analizi için rastgele iki gruba ayrıldı. Verilerini analizinde hastaların genel</w:t>
      </w:r>
      <w:r>
        <w:rPr>
          <w:spacing w:val="1"/>
        </w:rPr>
        <w:t xml:space="preserve"> </w:t>
      </w:r>
      <w:r>
        <w:t>demografik</w:t>
      </w:r>
      <w:r>
        <w:rPr>
          <w:spacing w:val="1"/>
        </w:rPr>
        <w:t xml:space="preserve"> </w:t>
      </w:r>
      <w:r>
        <w:t>özelliklerini</w:t>
      </w:r>
      <w:r>
        <w:rPr>
          <w:spacing w:val="1"/>
        </w:rPr>
        <w:t xml:space="preserve"> </w:t>
      </w:r>
      <w:r>
        <w:t>tanımlamak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sayı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yüzdelikler</w:t>
      </w:r>
      <w:r>
        <w:rPr>
          <w:spacing w:val="1"/>
        </w:rPr>
        <w:t xml:space="preserve"> </w:t>
      </w:r>
      <w:r>
        <w:t>hesaplandı.</w:t>
      </w:r>
      <w:r>
        <w:rPr>
          <w:spacing w:val="1"/>
        </w:rPr>
        <w:t xml:space="preserve"> </w:t>
      </w:r>
      <w:r>
        <w:t>Ölçeğin</w:t>
      </w:r>
      <w:r>
        <w:rPr>
          <w:spacing w:val="1"/>
        </w:rPr>
        <w:t xml:space="preserve"> </w:t>
      </w:r>
      <w:r>
        <w:t>içerik</w:t>
      </w:r>
      <w:r>
        <w:rPr>
          <w:spacing w:val="1"/>
        </w:rPr>
        <w:t xml:space="preserve"> </w:t>
      </w:r>
      <w:r>
        <w:t>geçerliği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dil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içerik</w:t>
      </w:r>
      <w:r>
        <w:rPr>
          <w:spacing w:val="1"/>
        </w:rPr>
        <w:t xml:space="preserve"> </w:t>
      </w:r>
      <w:r>
        <w:t>geçerliliği,</w:t>
      </w:r>
      <w:r>
        <w:rPr>
          <w:spacing w:val="1"/>
        </w:rPr>
        <w:t xml:space="preserve"> </w:t>
      </w:r>
      <w:r>
        <w:t>Açımlayıcı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Doğrulayıcı</w:t>
      </w:r>
      <w:r>
        <w:rPr>
          <w:spacing w:val="1"/>
        </w:rPr>
        <w:t xml:space="preserve"> </w:t>
      </w:r>
      <w:r>
        <w:t>Faktör</w:t>
      </w:r>
      <w:r>
        <w:rPr>
          <w:spacing w:val="1"/>
        </w:rPr>
        <w:t xml:space="preserve"> </w:t>
      </w:r>
      <w:r>
        <w:t>Analizi</w:t>
      </w:r>
      <w:r>
        <w:rPr>
          <w:spacing w:val="1"/>
        </w:rPr>
        <w:t xml:space="preserve"> </w:t>
      </w:r>
      <w:r>
        <w:t>yapıldı.</w:t>
      </w:r>
      <w:r>
        <w:rPr>
          <w:spacing w:val="-58"/>
        </w:rPr>
        <w:t xml:space="preserve"> </w:t>
      </w:r>
      <w:r>
        <w:t>Ölçeğin</w:t>
      </w:r>
      <w:r>
        <w:rPr>
          <w:spacing w:val="1"/>
        </w:rPr>
        <w:t xml:space="preserve"> </w:t>
      </w:r>
      <w:r>
        <w:t>güvenirliğinde,</w:t>
      </w:r>
      <w:r>
        <w:rPr>
          <w:spacing w:val="1"/>
        </w:rPr>
        <w:t xml:space="preserve"> </w:t>
      </w:r>
      <w:r>
        <w:t>ölçeğin</w:t>
      </w:r>
      <w:r>
        <w:rPr>
          <w:spacing w:val="1"/>
        </w:rPr>
        <w:t xml:space="preserve"> </w:t>
      </w:r>
      <w:r>
        <w:t>homojenliğini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kararlılığını</w:t>
      </w:r>
      <w:r>
        <w:rPr>
          <w:spacing w:val="1"/>
        </w:rPr>
        <w:t xml:space="preserve"> </w:t>
      </w:r>
      <w:r>
        <w:t>değerlendirmek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Cronbach’s</w:t>
      </w:r>
      <w:r>
        <w:rPr>
          <w:spacing w:val="1"/>
        </w:rPr>
        <w:t xml:space="preserve"> </w:t>
      </w:r>
      <w:r>
        <w:t>Alpha</w:t>
      </w:r>
      <w:r>
        <w:rPr>
          <w:spacing w:val="1"/>
        </w:rPr>
        <w:t xml:space="preserve"> </w:t>
      </w:r>
      <w:r>
        <w:t>Coefficient,</w:t>
      </w:r>
      <w:r>
        <w:rPr>
          <w:spacing w:val="1"/>
        </w:rPr>
        <w:t xml:space="preserve"> </w:t>
      </w:r>
      <w:r>
        <w:t>Item-Total</w:t>
      </w:r>
      <w:r>
        <w:rPr>
          <w:spacing w:val="1"/>
        </w:rPr>
        <w:t xml:space="preserve"> </w:t>
      </w:r>
      <w:r>
        <w:t>Score</w:t>
      </w:r>
      <w:r>
        <w:rPr>
          <w:spacing w:val="1"/>
        </w:rPr>
        <w:t xml:space="preserve"> </w:t>
      </w:r>
      <w:r>
        <w:t>Correlation,</w:t>
      </w:r>
      <w:r>
        <w:rPr>
          <w:spacing w:val="1"/>
        </w:rPr>
        <w:t xml:space="preserve"> </w:t>
      </w:r>
      <w:r>
        <w:t>pearson</w:t>
      </w:r>
      <w:r>
        <w:rPr>
          <w:spacing w:val="1"/>
        </w:rPr>
        <w:t xml:space="preserve"> </w:t>
      </w:r>
      <w:r>
        <w:t>correlation</w:t>
      </w:r>
      <w:r>
        <w:rPr>
          <w:spacing w:val="1"/>
        </w:rPr>
        <w:t xml:space="preserve"> </w:t>
      </w:r>
      <w:r>
        <w:t>analizi</w:t>
      </w:r>
      <w:r>
        <w:rPr>
          <w:spacing w:val="1"/>
        </w:rPr>
        <w:t xml:space="preserve"> </w:t>
      </w:r>
      <w:r>
        <w:t>yapıldı.</w:t>
      </w:r>
    </w:p>
    <w:p w:rsidR="005F397C" w:rsidRDefault="005F397C" w:rsidP="005F397C">
      <w:pPr>
        <w:pStyle w:val="GvdeMetni"/>
        <w:spacing w:line="276" w:lineRule="auto"/>
        <w:ind w:left="458" w:right="814"/>
        <w:jc w:val="both"/>
      </w:pPr>
      <w:r>
        <w:rPr>
          <w:b/>
        </w:rPr>
        <w:t xml:space="preserve">Bulgular: </w:t>
      </w:r>
      <w:r>
        <w:t>Ölçek İçerik Geçerlilik İndeksi 0.93 olarak belirlenmiştir, bu tatmin edici bir içerik</w:t>
      </w:r>
      <w:r>
        <w:rPr>
          <w:spacing w:val="1"/>
        </w:rPr>
        <w:t xml:space="preserve"> </w:t>
      </w:r>
      <w:r>
        <w:t>geçerliliğinin göstergesidir. The Kaiser-Meyer-Olkin değeri 0.886 ve Bartlett testi istatistiksel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anlamlı</w:t>
      </w:r>
      <w:r>
        <w:rPr>
          <w:spacing w:val="1"/>
        </w:rPr>
        <w:t xml:space="preserve"> </w:t>
      </w:r>
      <w:r>
        <w:t>bulundu</w:t>
      </w:r>
      <w:r>
        <w:rPr>
          <w:spacing w:val="1"/>
        </w:rPr>
        <w:t xml:space="preserve"> </w:t>
      </w:r>
      <w:r>
        <w:t>(x2=1942.098,</w:t>
      </w:r>
      <w:r>
        <w:rPr>
          <w:spacing w:val="1"/>
        </w:rPr>
        <w:t xml:space="preserve"> </w:t>
      </w:r>
      <w:r>
        <w:t>df=210,</w:t>
      </w:r>
      <w:r>
        <w:rPr>
          <w:spacing w:val="1"/>
        </w:rPr>
        <w:t xml:space="preserve"> </w:t>
      </w:r>
      <w:r>
        <w:t>p&lt;.001).</w:t>
      </w:r>
      <w:r>
        <w:rPr>
          <w:spacing w:val="1"/>
        </w:rPr>
        <w:t xml:space="preserve"> </w:t>
      </w:r>
      <w:r>
        <w:t>Ölçeğin</w:t>
      </w:r>
      <w:r>
        <w:rPr>
          <w:spacing w:val="1"/>
        </w:rPr>
        <w:t xml:space="preserve"> </w:t>
      </w:r>
      <w:r>
        <w:t>Skewness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Basıklık</w:t>
      </w:r>
      <w:r>
        <w:rPr>
          <w:spacing w:val="1"/>
        </w:rPr>
        <w:t xml:space="preserve"> </w:t>
      </w:r>
      <w:r>
        <w:t>değerleri -0.321 ile -0.056 arasında bulunmuştur. Açımlayıcı Faktör Analizi yapılmış ve üç</w:t>
      </w:r>
      <w:r>
        <w:rPr>
          <w:spacing w:val="1"/>
        </w:rPr>
        <w:t xml:space="preserve"> </w:t>
      </w:r>
      <w:r>
        <w:t>faktör toplam varyansın kümülatif %53.664'ünü açıklamıştır. Maddelerin faktör yükleri 0.362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0.886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değişmektedir.</w:t>
      </w:r>
      <w:r>
        <w:rPr>
          <w:spacing w:val="1"/>
        </w:rPr>
        <w:t xml:space="preserve"> </w:t>
      </w:r>
      <w:r>
        <w:t>Açıklayıcı</w:t>
      </w:r>
      <w:r>
        <w:rPr>
          <w:spacing w:val="1"/>
        </w:rPr>
        <w:t xml:space="preserve"> </w:t>
      </w:r>
      <w:r>
        <w:t>Faktör</w:t>
      </w:r>
      <w:r>
        <w:rPr>
          <w:spacing w:val="1"/>
        </w:rPr>
        <w:t xml:space="preserve"> </w:t>
      </w:r>
      <w:r>
        <w:t>Analizleri</w:t>
      </w:r>
      <w:r>
        <w:rPr>
          <w:spacing w:val="1"/>
        </w:rPr>
        <w:t xml:space="preserve"> </w:t>
      </w:r>
      <w:r>
        <w:t>yapılmış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Uyum</w:t>
      </w:r>
      <w:r>
        <w:rPr>
          <w:spacing w:val="1"/>
        </w:rPr>
        <w:t xml:space="preserve"> </w:t>
      </w:r>
      <w:r>
        <w:t>İyiliği</w:t>
      </w:r>
      <w:r>
        <w:rPr>
          <w:spacing w:val="-57"/>
        </w:rPr>
        <w:t xml:space="preserve"> </w:t>
      </w:r>
      <w:r>
        <w:t>İndeksleri modele uyum sağlamıştır (x2/df=2,735, RMSEA = 0,051, CFI=0,967, GFI=0,897,</w:t>
      </w:r>
      <w:r>
        <w:rPr>
          <w:spacing w:val="1"/>
        </w:rPr>
        <w:t xml:space="preserve"> </w:t>
      </w:r>
      <w:r>
        <w:t>AGFI=0,954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TLI=0,944)</w:t>
      </w:r>
    </w:p>
    <w:p w:rsidR="005F397C" w:rsidRDefault="005F397C" w:rsidP="005F397C">
      <w:pPr>
        <w:pStyle w:val="GvdeMetni"/>
        <w:spacing w:line="278" w:lineRule="auto"/>
        <w:ind w:left="458" w:right="812"/>
      </w:pPr>
      <w:r>
        <w:rPr>
          <w:b/>
        </w:rPr>
        <w:t>Sonuç:</w:t>
      </w:r>
      <w:r>
        <w:rPr>
          <w:b/>
          <w:spacing w:val="14"/>
        </w:rPr>
        <w:t xml:space="preserve"> </w:t>
      </w:r>
      <w:r>
        <w:t>Bu</w:t>
      </w:r>
      <w:r>
        <w:rPr>
          <w:spacing w:val="15"/>
        </w:rPr>
        <w:t xml:space="preserve"> </w:t>
      </w:r>
      <w:r>
        <w:t>çalışmada</w:t>
      </w:r>
      <w:r>
        <w:rPr>
          <w:spacing w:val="13"/>
        </w:rPr>
        <w:t xml:space="preserve"> </w:t>
      </w:r>
      <w:r>
        <w:t>Türkçe</w:t>
      </w:r>
      <w:r>
        <w:rPr>
          <w:spacing w:val="14"/>
        </w:rPr>
        <w:t xml:space="preserve"> </w:t>
      </w:r>
      <w:r>
        <w:t>geçerliliği</w:t>
      </w:r>
      <w:r>
        <w:rPr>
          <w:spacing w:val="15"/>
        </w:rPr>
        <w:t xml:space="preserve"> </w:t>
      </w:r>
      <w:r>
        <w:t>ve</w:t>
      </w:r>
      <w:r>
        <w:rPr>
          <w:spacing w:val="14"/>
        </w:rPr>
        <w:t xml:space="preserve"> </w:t>
      </w:r>
      <w:r>
        <w:t>güvenilirliği</w:t>
      </w:r>
      <w:r>
        <w:rPr>
          <w:spacing w:val="16"/>
        </w:rPr>
        <w:t xml:space="preserve"> </w:t>
      </w:r>
      <w:r>
        <w:t>belirlenen</w:t>
      </w:r>
      <w:r>
        <w:rPr>
          <w:spacing w:val="19"/>
        </w:rPr>
        <w:t xml:space="preserve"> </w:t>
      </w:r>
      <w:r>
        <w:t>PPS'in</w:t>
      </w:r>
      <w:r>
        <w:rPr>
          <w:spacing w:val="13"/>
        </w:rPr>
        <w:t xml:space="preserve"> </w:t>
      </w:r>
      <w:r>
        <w:t>Türk</w:t>
      </w:r>
      <w:r>
        <w:rPr>
          <w:spacing w:val="14"/>
        </w:rPr>
        <w:t xml:space="preserve"> </w:t>
      </w:r>
      <w:r>
        <w:t>toplumu</w:t>
      </w:r>
      <w:r>
        <w:rPr>
          <w:spacing w:val="16"/>
        </w:rPr>
        <w:t xml:space="preserve"> </w:t>
      </w:r>
      <w:r>
        <w:t>için</w:t>
      </w:r>
      <w:r>
        <w:rPr>
          <w:spacing w:val="-57"/>
        </w:rPr>
        <w:t xml:space="preserve"> </w:t>
      </w:r>
      <w:r>
        <w:t>geçerli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tutarlı bir değerlendirme</w:t>
      </w:r>
      <w:r>
        <w:rPr>
          <w:spacing w:val="-1"/>
        </w:rPr>
        <w:t xml:space="preserve"> </w:t>
      </w:r>
      <w:r>
        <w:t>aracı</w:t>
      </w:r>
      <w:r>
        <w:rPr>
          <w:spacing w:val="-1"/>
        </w:rPr>
        <w:t xml:space="preserve"> </w:t>
      </w:r>
      <w:r>
        <w:t>olduğu belirlenmiştir.</w:t>
      </w:r>
    </w:p>
    <w:p w:rsidR="005F397C" w:rsidRDefault="005F397C" w:rsidP="005F397C">
      <w:pPr>
        <w:spacing w:line="272" w:lineRule="exact"/>
        <w:ind w:left="458"/>
        <w:rPr>
          <w:sz w:val="24"/>
        </w:rPr>
      </w:pPr>
      <w:r>
        <w:rPr>
          <w:b/>
          <w:sz w:val="24"/>
        </w:rPr>
        <w:t>Anahtar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kelimeler: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hemşirelik</w:t>
      </w:r>
      <w:r>
        <w:rPr>
          <w:spacing w:val="-2"/>
          <w:sz w:val="24"/>
        </w:rPr>
        <w:t xml:space="preserve"> </w:t>
      </w:r>
      <w:r>
        <w:rPr>
          <w:sz w:val="24"/>
        </w:rPr>
        <w:t>bakımı, ölçek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geçerlilik,</w:t>
      </w:r>
      <w:r>
        <w:rPr>
          <w:spacing w:val="-1"/>
          <w:sz w:val="24"/>
        </w:rPr>
        <w:t xml:space="preserve"> </w:t>
      </w:r>
      <w:r>
        <w:rPr>
          <w:sz w:val="24"/>
        </w:rPr>
        <w:t>güvenirlik,</w:t>
      </w:r>
      <w:r>
        <w:rPr>
          <w:spacing w:val="-2"/>
          <w:sz w:val="24"/>
        </w:rPr>
        <w:t xml:space="preserve"> </w:t>
      </w:r>
      <w:r>
        <w:rPr>
          <w:sz w:val="24"/>
        </w:rPr>
        <w:t>hasta</w:t>
      </w:r>
    </w:p>
    <w:p w:rsidR="005F397C" w:rsidRDefault="005F397C" w:rsidP="005F397C">
      <w:pPr>
        <w:spacing w:line="272" w:lineRule="exact"/>
        <w:rPr>
          <w:sz w:val="24"/>
        </w:rPr>
        <w:sectPr w:rsidR="005F397C">
          <w:pgSz w:w="11910" w:h="16840"/>
          <w:pgMar w:top="1400" w:right="600" w:bottom="720" w:left="960" w:header="278" w:footer="525" w:gutter="0"/>
          <w:cols w:space="708"/>
        </w:sectPr>
      </w:pPr>
    </w:p>
    <w:p w:rsidR="005F397C" w:rsidRDefault="005F397C" w:rsidP="005F397C">
      <w:pPr>
        <w:pStyle w:val="Balk4"/>
        <w:spacing w:before="12" w:line="276" w:lineRule="auto"/>
        <w:ind w:right="1619" w:firstLine="801"/>
        <w:jc w:val="both"/>
      </w:pPr>
      <w:r>
        <w:lastRenderedPageBreak/>
        <w:t>Patient Participation Scale( PPS): Turkish Validity and Reliability Study</w:t>
      </w:r>
      <w:r>
        <w:rPr>
          <w:spacing w:val="-57"/>
        </w:rPr>
        <w:t xml:space="preserve"> </w:t>
      </w:r>
      <w:r>
        <w:t>Abstract</w:t>
      </w:r>
    </w:p>
    <w:p w:rsidR="005F397C" w:rsidRDefault="005F397C" w:rsidP="005F397C">
      <w:pPr>
        <w:pStyle w:val="GvdeMetni"/>
        <w:spacing w:line="278" w:lineRule="auto"/>
        <w:ind w:left="458" w:right="818"/>
        <w:jc w:val="both"/>
      </w:pPr>
      <w:r>
        <w:rPr>
          <w:b/>
        </w:rPr>
        <w:t xml:space="preserve">Aim: </w:t>
      </w:r>
      <w:r>
        <w:t>This study cross sectional design study aimed to determine the Turkish validity and</w:t>
      </w:r>
      <w:r>
        <w:rPr>
          <w:spacing w:val="1"/>
        </w:rPr>
        <w:t xml:space="preserve"> </w:t>
      </w:r>
      <w:r>
        <w:t>reliability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21 item-Patient Participation Scale.</w:t>
      </w:r>
    </w:p>
    <w:p w:rsidR="005F397C" w:rsidRDefault="005F397C" w:rsidP="005F397C">
      <w:pPr>
        <w:pStyle w:val="GvdeMetni"/>
        <w:spacing w:line="276" w:lineRule="auto"/>
        <w:ind w:left="458" w:right="814"/>
        <w:jc w:val="both"/>
      </w:pPr>
      <w:r>
        <w:rPr>
          <w:b/>
        </w:rPr>
        <w:t xml:space="preserve">Methods: </w:t>
      </w:r>
      <w:r>
        <w:t>The data were gathered between May and June in 2023 at hospitals in a city of</w:t>
      </w:r>
      <w:r>
        <w:rPr>
          <w:spacing w:val="1"/>
        </w:rPr>
        <w:t xml:space="preserve"> </w:t>
      </w:r>
      <w:r>
        <w:t>Turkey.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face-to-face</w:t>
      </w:r>
      <w:r>
        <w:rPr>
          <w:spacing w:val="-12"/>
        </w:rPr>
        <w:t xml:space="preserve"> </w:t>
      </w:r>
      <w:r>
        <w:t>questionnaire</w:t>
      </w:r>
      <w:r>
        <w:rPr>
          <w:spacing w:val="-15"/>
        </w:rPr>
        <w:t xml:space="preserve"> </w:t>
      </w:r>
      <w:r>
        <w:t>method</w:t>
      </w:r>
      <w:r>
        <w:rPr>
          <w:spacing w:val="-13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collection</w:t>
      </w:r>
      <w:r>
        <w:rPr>
          <w:spacing w:val="-11"/>
        </w:rPr>
        <w:t xml:space="preserve"> </w:t>
      </w:r>
      <w:r>
        <w:t>.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determination</w:t>
      </w:r>
      <w:r>
        <w:rPr>
          <w:spacing w:val="-58"/>
        </w:rPr>
        <w:t xml:space="preserve"> </w:t>
      </w:r>
      <w:r>
        <w:t>of the sample size was based on the general rule of factor analysis, that of ten participants for</w:t>
      </w:r>
      <w:r>
        <w:rPr>
          <w:spacing w:val="1"/>
        </w:rPr>
        <w:t xml:space="preserve"> </w:t>
      </w:r>
      <w:r>
        <w:t>each items. The sample was 446 patients had a chronic disease for Exploratory (n=221) and</w:t>
      </w:r>
      <w:r>
        <w:rPr>
          <w:spacing w:val="1"/>
        </w:rPr>
        <w:t xml:space="preserve"> </w:t>
      </w:r>
      <w:r>
        <w:t>Confirmatory (n=225) Factor Analyses.</w:t>
      </w:r>
      <w:r>
        <w:rPr>
          <w:spacing w:val="1"/>
        </w:rPr>
        <w:t xml:space="preserve"> </w:t>
      </w:r>
      <w:r>
        <w:t>Numbers and percentages were used to describe the</w:t>
      </w:r>
      <w:r>
        <w:rPr>
          <w:spacing w:val="1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demographic</w:t>
      </w:r>
      <w:r>
        <w:rPr>
          <w:spacing w:val="-10"/>
        </w:rPr>
        <w:t xml:space="preserve"> </w:t>
      </w:r>
      <w:r>
        <w:t>characteristics,</w:t>
      </w:r>
      <w:r>
        <w:rPr>
          <w:spacing w:val="-12"/>
        </w:rPr>
        <w:t xml:space="preserve"> </w:t>
      </w:r>
      <w:r>
        <w:t>Explanatory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Confirmatory</w:t>
      </w:r>
      <w:r>
        <w:rPr>
          <w:spacing w:val="-10"/>
        </w:rPr>
        <w:t xml:space="preserve"> </w:t>
      </w:r>
      <w:r>
        <w:t>Factor</w:t>
      </w:r>
      <w:r>
        <w:rPr>
          <w:spacing w:val="-10"/>
        </w:rPr>
        <w:t xml:space="preserve"> </w:t>
      </w:r>
      <w:r>
        <w:t>Analyses</w:t>
      </w:r>
      <w:r>
        <w:rPr>
          <w:spacing w:val="-11"/>
        </w:rPr>
        <w:t xml:space="preserve"> </w:t>
      </w:r>
      <w:r>
        <w:t>were</w:t>
      </w:r>
      <w:r>
        <w:rPr>
          <w:spacing w:val="-14"/>
        </w:rPr>
        <w:t xml:space="preserve"> </w:t>
      </w:r>
      <w:r>
        <w:t>used</w:t>
      </w:r>
      <w:r>
        <w:rPr>
          <w:spacing w:val="-58"/>
        </w:rPr>
        <w:t xml:space="preserve"> </w:t>
      </w:r>
      <w:r>
        <w:t>to evaluate the content validity of the scale. Regarding the reliability of the scale, Cronbach’s</w:t>
      </w:r>
      <w:r>
        <w:rPr>
          <w:spacing w:val="1"/>
        </w:rPr>
        <w:t xml:space="preserve"> </w:t>
      </w:r>
      <w:r>
        <w:t>Alpha Coefficient, Item-Total Score Correlation, and Pearson Correlation Analysis were used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 homogeneity and stability of the</w:t>
      </w:r>
      <w:r>
        <w:rPr>
          <w:spacing w:val="-2"/>
        </w:rPr>
        <w:t xml:space="preserve"> </w:t>
      </w:r>
      <w:r>
        <w:t>scale.</w:t>
      </w:r>
    </w:p>
    <w:p w:rsidR="005F397C" w:rsidRDefault="005F397C" w:rsidP="005F397C">
      <w:pPr>
        <w:pStyle w:val="GvdeMetni"/>
        <w:spacing w:line="276" w:lineRule="auto"/>
        <w:ind w:left="458" w:right="813"/>
        <w:jc w:val="both"/>
      </w:pPr>
      <w:r>
        <w:rPr>
          <w:b/>
        </w:rPr>
        <w:t xml:space="preserve">Results: </w:t>
      </w:r>
      <w:r>
        <w:t>Scale Content Validity Index</w:t>
      </w:r>
      <w:r>
        <w:rPr>
          <w:spacing w:val="1"/>
        </w:rPr>
        <w:t xml:space="preserve"> </w:t>
      </w:r>
      <w:r>
        <w:t>was established at 0.93, indicative of a satisfactory</w:t>
      </w:r>
      <w:r>
        <w:rPr>
          <w:spacing w:val="1"/>
        </w:rPr>
        <w:t xml:space="preserve"> </w:t>
      </w:r>
      <w:r>
        <w:t>content validity. The value of The Kaiser-Meyer-Olkin</w:t>
      </w:r>
      <w:r>
        <w:rPr>
          <w:spacing w:val="1"/>
        </w:rPr>
        <w:t xml:space="preserve"> </w:t>
      </w:r>
      <w:r>
        <w:t>was 0.886 and the Bartlett's test was</w:t>
      </w:r>
      <w:r>
        <w:rPr>
          <w:spacing w:val="1"/>
        </w:rPr>
        <w:t xml:space="preserve"> </w:t>
      </w:r>
      <w:r>
        <w:t>statistically significant (x</w:t>
      </w:r>
      <w:r>
        <w:rPr>
          <w:vertAlign w:val="superscript"/>
        </w:rPr>
        <w:t>2</w:t>
      </w:r>
      <w:r>
        <w:t>=1942.098, df=210, p&lt;.001). The Skewness and Kurtosis values of</w:t>
      </w:r>
      <w:r>
        <w:rPr>
          <w:spacing w:val="1"/>
        </w:rPr>
        <w:t xml:space="preserve"> </w:t>
      </w:r>
      <w:r>
        <w:t>the scale were found to be between -0.321 and -0.056. Exploratory Factor Analysis was</w:t>
      </w:r>
      <w:r>
        <w:rPr>
          <w:spacing w:val="1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factors</w:t>
      </w:r>
      <w:r>
        <w:rPr>
          <w:spacing w:val="-7"/>
        </w:rPr>
        <w:t xml:space="preserve"> </w:t>
      </w:r>
      <w:r>
        <w:t>explained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cumulative</w:t>
      </w:r>
      <w:r>
        <w:rPr>
          <w:spacing w:val="-7"/>
        </w:rPr>
        <w:t xml:space="preserve"> </w:t>
      </w:r>
      <w:r>
        <w:t>53.664%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variance.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factor</w:t>
      </w:r>
      <w:r>
        <w:rPr>
          <w:spacing w:val="-58"/>
        </w:rPr>
        <w:t xml:space="preserve"> </w:t>
      </w:r>
      <w:r>
        <w:t>loadings of the items ranged between 0.362 and 0.886. Explanatory Factor Analyses was</w:t>
      </w:r>
      <w:r>
        <w:rPr>
          <w:spacing w:val="1"/>
        </w:rPr>
        <w:t xml:space="preserve"> </w:t>
      </w:r>
      <w:r>
        <w:t>performed and The Goodness of Fit Indices fit the model (x</w:t>
      </w:r>
      <w:r>
        <w:rPr>
          <w:vertAlign w:val="superscript"/>
        </w:rPr>
        <w:t>2</w:t>
      </w:r>
      <w:r>
        <w:t>/df=2.735, RMSEA = 0.051,</w:t>
      </w:r>
      <w:r>
        <w:rPr>
          <w:spacing w:val="1"/>
        </w:rPr>
        <w:t xml:space="preserve"> </w:t>
      </w:r>
      <w:r>
        <w:t>CFI=0.967,</w:t>
      </w:r>
      <w:r>
        <w:rPr>
          <w:spacing w:val="-1"/>
        </w:rPr>
        <w:t xml:space="preserve"> </w:t>
      </w:r>
      <w:r>
        <w:t>GFI=0.897,</w:t>
      </w:r>
      <w:r>
        <w:rPr>
          <w:spacing w:val="2"/>
        </w:rPr>
        <w:t xml:space="preserve"> </w:t>
      </w:r>
      <w:r>
        <w:t>AGFI=0.954, and TLI=0.944)</w:t>
      </w:r>
    </w:p>
    <w:p w:rsidR="005F397C" w:rsidRDefault="005F397C" w:rsidP="005F397C">
      <w:pPr>
        <w:pStyle w:val="GvdeMetni"/>
        <w:spacing w:line="276" w:lineRule="auto"/>
        <w:ind w:left="458" w:right="819"/>
        <w:jc w:val="both"/>
      </w:pPr>
      <w:r>
        <w:rPr>
          <w:b/>
        </w:rPr>
        <w:t xml:space="preserve">Conclusions: </w:t>
      </w:r>
      <w:r>
        <w:t>It has been determined in the present study that the PPS whose Turkish validity</w:t>
      </w:r>
      <w:r>
        <w:rPr>
          <w:spacing w:val="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reliability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valid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Turkish</w:t>
      </w:r>
      <w:r>
        <w:rPr>
          <w:spacing w:val="-6"/>
        </w:rPr>
        <w:t xml:space="preserve"> </w:t>
      </w:r>
      <w:r>
        <w:t>society.</w:t>
      </w:r>
      <w:r>
        <w:rPr>
          <w:spacing w:val="-57"/>
        </w:rPr>
        <w:t xml:space="preserve"> </w:t>
      </w:r>
      <w:r>
        <w:rPr>
          <w:b/>
        </w:rPr>
        <w:t>Key</w:t>
      </w:r>
      <w:r>
        <w:rPr>
          <w:b/>
          <w:spacing w:val="-1"/>
        </w:rPr>
        <w:t xml:space="preserve"> </w:t>
      </w:r>
      <w:r>
        <w:rPr>
          <w:b/>
        </w:rPr>
        <w:t>words:</w:t>
      </w:r>
      <w:r>
        <w:rPr>
          <w:b/>
          <w:spacing w:val="-6"/>
        </w:rPr>
        <w:t xml:space="preserve"> </w:t>
      </w:r>
      <w:r>
        <w:t>nursing care, scale, validity,</w:t>
      </w:r>
      <w:r>
        <w:rPr>
          <w:spacing w:val="-1"/>
        </w:rPr>
        <w:t xml:space="preserve"> </w:t>
      </w:r>
      <w:r>
        <w:t>reliability, patient</w:t>
      </w:r>
    </w:p>
    <w:p w:rsidR="005F397C" w:rsidRDefault="005F397C" w:rsidP="005F397C">
      <w:pPr>
        <w:pStyle w:val="GvdeMetni"/>
        <w:spacing w:before="5"/>
        <w:rPr>
          <w:sz w:val="19"/>
        </w:rPr>
      </w:pPr>
    </w:p>
    <w:p w:rsidR="005F397C" w:rsidRDefault="005F397C" w:rsidP="005F397C">
      <w:pPr>
        <w:pStyle w:val="Balk4"/>
        <w:spacing w:before="90"/>
      </w:pPr>
      <w:r>
        <w:t>Giriş</w:t>
      </w:r>
    </w:p>
    <w:p w:rsidR="005F397C" w:rsidRDefault="005F397C" w:rsidP="005F397C">
      <w:pPr>
        <w:pStyle w:val="GvdeMetni"/>
        <w:spacing w:before="41"/>
        <w:ind w:left="1166"/>
      </w:pPr>
      <w:r>
        <w:t>Dünya</w:t>
      </w:r>
      <w:r>
        <w:rPr>
          <w:spacing w:val="-4"/>
        </w:rPr>
        <w:t xml:space="preserve"> </w:t>
      </w:r>
      <w:r>
        <w:t>Sağlık</w:t>
      </w:r>
      <w:r>
        <w:rPr>
          <w:spacing w:val="-1"/>
        </w:rPr>
        <w:t xml:space="preserve"> </w:t>
      </w:r>
      <w:r>
        <w:t>Örgütü</w:t>
      </w:r>
      <w:r>
        <w:rPr>
          <w:spacing w:val="-1"/>
        </w:rPr>
        <w:t xml:space="preserve"> </w:t>
      </w:r>
      <w:r>
        <w:t>(WHO),</w:t>
      </w:r>
      <w:r>
        <w:rPr>
          <w:spacing w:val="-2"/>
        </w:rPr>
        <w:t xml:space="preserve"> </w:t>
      </w:r>
      <w:r>
        <w:t>sağlık</w:t>
      </w:r>
      <w:r>
        <w:rPr>
          <w:spacing w:val="-1"/>
        </w:rPr>
        <w:t xml:space="preserve"> </w:t>
      </w:r>
      <w:r>
        <w:t>hizmetlerinde</w:t>
      </w:r>
      <w:r>
        <w:rPr>
          <w:spacing w:val="-3"/>
        </w:rPr>
        <w:t xml:space="preserve"> </w:t>
      </w:r>
      <w:r>
        <w:t>güvenliğin</w:t>
      </w:r>
      <w:r>
        <w:rPr>
          <w:spacing w:val="-1"/>
        </w:rPr>
        <w:t xml:space="preserve"> </w:t>
      </w:r>
      <w:r>
        <w:t>çok</w:t>
      </w:r>
      <w:r>
        <w:rPr>
          <w:spacing w:val="-2"/>
        </w:rPr>
        <w:t xml:space="preserve"> </w:t>
      </w:r>
      <w:r>
        <w:t>önemli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yönünün</w:t>
      </w:r>
    </w:p>
    <w:p w:rsidR="005F397C" w:rsidRDefault="005F397C" w:rsidP="005F397C">
      <w:pPr>
        <w:pStyle w:val="GvdeMetni"/>
        <w:spacing w:before="40" w:line="276" w:lineRule="auto"/>
        <w:ind w:left="458" w:right="811"/>
        <w:jc w:val="both"/>
      </w:pPr>
      <w:r>
        <w:t>hasta katılımı olduğunu belirtmektedir. (1) Hasta katılımı, tanımlanması zor bir kavramdır ve</w:t>
      </w:r>
      <w:r>
        <w:rPr>
          <w:spacing w:val="1"/>
        </w:rPr>
        <w:t xml:space="preserve"> </w:t>
      </w:r>
      <w:r>
        <w:t>tek bir tanımı yoktur. Hasta katılımının ilk tanımı (Ulusal Tıp Kütüphanesi,</w:t>
      </w:r>
      <w:r>
        <w:rPr>
          <w:spacing w:val="1"/>
        </w:rPr>
        <w:t xml:space="preserve"> </w:t>
      </w:r>
      <w:hyperlink r:id="rId7" w:anchor="nhs12911-bib-0020">
        <w:r>
          <w:t>1978</w:t>
        </w:r>
      </w:hyperlink>
      <w:r>
        <w:t xml:space="preserve"> ) "sağlıkla</w:t>
      </w:r>
      <w:r>
        <w:rPr>
          <w:spacing w:val="1"/>
        </w:rPr>
        <w:t xml:space="preserve"> </w:t>
      </w:r>
      <w:r>
        <w:t>ilgili</w:t>
      </w:r>
      <w:r>
        <w:rPr>
          <w:spacing w:val="-9"/>
        </w:rPr>
        <w:t xml:space="preserve"> </w:t>
      </w:r>
      <w:r>
        <w:t>konularda</w:t>
      </w:r>
      <w:r>
        <w:rPr>
          <w:spacing w:val="-10"/>
        </w:rPr>
        <w:t xml:space="preserve"> </w:t>
      </w:r>
      <w:r>
        <w:t>karar</w:t>
      </w:r>
      <w:r>
        <w:rPr>
          <w:spacing w:val="-10"/>
        </w:rPr>
        <w:t xml:space="preserve"> </w:t>
      </w:r>
      <w:r>
        <w:t>verme</w:t>
      </w:r>
      <w:r>
        <w:rPr>
          <w:spacing w:val="-9"/>
        </w:rPr>
        <w:t xml:space="preserve"> </w:t>
      </w:r>
      <w:r>
        <w:t>sürecine</w:t>
      </w:r>
      <w:r>
        <w:rPr>
          <w:spacing w:val="-10"/>
        </w:rPr>
        <w:t xml:space="preserve"> </w:t>
      </w:r>
      <w:r>
        <w:t>katılım"</w:t>
      </w:r>
      <w:r>
        <w:rPr>
          <w:spacing w:val="-8"/>
        </w:rPr>
        <w:t xml:space="preserve"> </w:t>
      </w:r>
      <w:r>
        <w:t>dır</w:t>
      </w:r>
      <w:r>
        <w:rPr>
          <w:spacing w:val="-10"/>
        </w:rPr>
        <w:t xml:space="preserve"> </w:t>
      </w:r>
      <w:r>
        <w:t>ancak</w:t>
      </w:r>
      <w:r>
        <w:rPr>
          <w:spacing w:val="-9"/>
        </w:rPr>
        <w:t xml:space="preserve"> </w:t>
      </w:r>
      <w:r>
        <w:t>terim</w:t>
      </w:r>
      <w:r>
        <w:rPr>
          <w:spacing w:val="-6"/>
        </w:rPr>
        <w:t xml:space="preserve"> </w:t>
      </w:r>
      <w:r>
        <w:t>zamanla</w:t>
      </w:r>
      <w:r>
        <w:rPr>
          <w:spacing w:val="-9"/>
        </w:rPr>
        <w:t xml:space="preserve"> </w:t>
      </w:r>
      <w:r>
        <w:t>genişletilerek</w:t>
      </w:r>
      <w:r>
        <w:rPr>
          <w:spacing w:val="-8"/>
        </w:rPr>
        <w:t xml:space="preserve"> </w:t>
      </w:r>
      <w:r>
        <w:t>“tedaviyle</w:t>
      </w:r>
      <w:r>
        <w:rPr>
          <w:spacing w:val="-57"/>
        </w:rPr>
        <w:t xml:space="preserve"> </w:t>
      </w:r>
      <w:r>
        <w:t>ilgili faaliyetler”e dönüşmüştür. (2) Bununla birlikte, Castro ve ark. (2016)</w:t>
      </w:r>
      <w:r>
        <w:rPr>
          <w:spacing w:val="1"/>
        </w:rPr>
        <w:t xml:space="preserve"> </w:t>
      </w:r>
      <w:r>
        <w:t>“katılım, hastanın</w:t>
      </w:r>
      <w:r>
        <w:rPr>
          <w:spacing w:val="1"/>
        </w:rPr>
        <w:t xml:space="preserve"> </w:t>
      </w:r>
      <w:r>
        <w:t>tercihlerine uygun, koruyucu, deneyimsel ve uzmanın uzmanlık bilgisinin birleşimi yoluyla,</w:t>
      </w:r>
      <w:r>
        <w:rPr>
          <w:spacing w:val="1"/>
        </w:rPr>
        <w:t xml:space="preserve"> </w:t>
      </w:r>
      <w:r>
        <w:t>hastanın bakımıyla ilgili karar verme sürecini etkileme ve dâhil olma hakları ve fırsatları”</w:t>
      </w:r>
      <w:r>
        <w:rPr>
          <w:spacing w:val="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tanımlamışlardır. (3)</w:t>
      </w:r>
    </w:p>
    <w:p w:rsidR="005F397C" w:rsidRDefault="005F397C" w:rsidP="005F397C">
      <w:pPr>
        <w:pStyle w:val="GvdeMetni"/>
        <w:spacing w:before="2" w:line="276" w:lineRule="auto"/>
        <w:ind w:left="458" w:right="812" w:firstLine="707"/>
        <w:jc w:val="both"/>
      </w:pP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iletişim</w:t>
      </w:r>
      <w:r>
        <w:rPr>
          <w:spacing w:val="1"/>
        </w:rPr>
        <w:t xml:space="preserve"> </w:t>
      </w:r>
      <w:r>
        <w:t>teknolojisinin</w:t>
      </w:r>
      <w:r>
        <w:rPr>
          <w:spacing w:val="1"/>
        </w:rPr>
        <w:t xml:space="preserve"> </w:t>
      </w:r>
      <w:r>
        <w:t>gelişmesiyle</w:t>
      </w:r>
      <w:r>
        <w:rPr>
          <w:spacing w:val="1"/>
        </w:rPr>
        <w:t xml:space="preserve"> </w:t>
      </w:r>
      <w:r>
        <w:t>tıbbi</w:t>
      </w:r>
      <w:r>
        <w:rPr>
          <w:spacing w:val="1"/>
        </w:rPr>
        <w:t xml:space="preserve"> </w:t>
      </w:r>
      <w:r>
        <w:t>bilgiye</w:t>
      </w:r>
      <w:r>
        <w:rPr>
          <w:spacing w:val="1"/>
        </w:rPr>
        <w:t xml:space="preserve"> </w:t>
      </w:r>
      <w:r>
        <w:t>erişilebilirlik</w:t>
      </w:r>
      <w:r>
        <w:rPr>
          <w:spacing w:val="1"/>
        </w:rPr>
        <w:t xml:space="preserve"> </w:t>
      </w:r>
      <w:r>
        <w:t>iyileşirken,</w:t>
      </w:r>
      <w:r>
        <w:rPr>
          <w:spacing w:val="-57"/>
        </w:rPr>
        <w:t xml:space="preserve"> </w:t>
      </w:r>
      <w:r>
        <w:t>hastalar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tedavilerine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bakımlarıyla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karar</w:t>
      </w:r>
      <w:r>
        <w:rPr>
          <w:spacing w:val="1"/>
        </w:rPr>
        <w:t xml:space="preserve"> </w:t>
      </w:r>
      <w:r>
        <w:t>verme</w:t>
      </w:r>
      <w:r>
        <w:rPr>
          <w:spacing w:val="1"/>
        </w:rPr>
        <w:t xml:space="preserve"> </w:t>
      </w:r>
      <w:r>
        <w:t>süreçlerine</w:t>
      </w:r>
      <w:r>
        <w:rPr>
          <w:spacing w:val="1"/>
        </w:rPr>
        <w:t xml:space="preserve"> </w:t>
      </w:r>
      <w:r>
        <w:t>katılmaya</w:t>
      </w:r>
      <w:r>
        <w:rPr>
          <w:spacing w:val="1"/>
        </w:rPr>
        <w:t xml:space="preserve"> </w:t>
      </w:r>
      <w:r>
        <w:t>başlamışlardır. (4) WHO, hasta güvenliğini ve bakım kalitesini artırmak için hastaların kendi</w:t>
      </w:r>
      <w:r>
        <w:rPr>
          <w:spacing w:val="1"/>
        </w:rPr>
        <w:t xml:space="preserve"> </w:t>
      </w:r>
      <w:r>
        <w:t>tedavi ve bakımlarına aktif olarak katılmaları gerektiğini vurgulamıştır. (1) Bununla birlikte,</w:t>
      </w:r>
      <w:r>
        <w:rPr>
          <w:spacing w:val="1"/>
        </w:rPr>
        <w:t xml:space="preserve"> </w:t>
      </w:r>
      <w:r>
        <w:t>gerçek klinik ortamlarda hastaların tedavi süreçlerine katılımı sınırlı kaldığından(5), sağlık</w:t>
      </w:r>
      <w:r>
        <w:rPr>
          <w:spacing w:val="1"/>
        </w:rPr>
        <w:t xml:space="preserve"> </w:t>
      </w:r>
      <w:r>
        <w:t>hizmeti sağlayıcılarının hastaları kendi sağlıklarına odaklanması için teşvik etmesi gerekir. (6)</w:t>
      </w:r>
      <w:r>
        <w:rPr>
          <w:spacing w:val="-57"/>
        </w:rPr>
        <w:t xml:space="preserve"> </w:t>
      </w:r>
      <w:r>
        <w:t>Hemşireler hastalarla yatak başında en çok zaman geçiren meslek gruplarından biri oldukları</w:t>
      </w:r>
      <w:r>
        <w:rPr>
          <w:spacing w:val="1"/>
        </w:rPr>
        <w:t xml:space="preserve"> </w:t>
      </w:r>
      <w:r>
        <w:t>için,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hizmetleri</w:t>
      </w:r>
      <w:r>
        <w:rPr>
          <w:spacing w:val="1"/>
        </w:rPr>
        <w:t xml:space="preserve"> </w:t>
      </w:r>
      <w:r>
        <w:t>faaliyetlerine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katılımını</w:t>
      </w:r>
      <w:r>
        <w:rPr>
          <w:spacing w:val="1"/>
        </w:rPr>
        <w:t xml:space="preserve"> </w:t>
      </w:r>
      <w:r>
        <w:t>motive</w:t>
      </w:r>
      <w:r>
        <w:rPr>
          <w:spacing w:val="1"/>
        </w:rPr>
        <w:t xml:space="preserve"> </w:t>
      </w:r>
      <w:r>
        <w:t>edebilirler.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katılımı,</w:t>
      </w:r>
      <w:r>
        <w:rPr>
          <w:spacing w:val="1"/>
        </w:rPr>
        <w:t xml:space="preserve"> </w:t>
      </w:r>
      <w:r>
        <w:t>hastaların sağlık okuryazarlığını ve tedaviye uyumunu artırabilir, ilaç hatalarını azaltabilir,</w:t>
      </w:r>
      <w:r>
        <w:rPr>
          <w:spacing w:val="1"/>
        </w:rPr>
        <w:t xml:space="preserve"> </w:t>
      </w:r>
      <w:r>
        <w:t>sağlık</w:t>
      </w:r>
      <w:r>
        <w:rPr>
          <w:spacing w:val="29"/>
        </w:rPr>
        <w:t xml:space="preserve"> </w:t>
      </w:r>
      <w:r>
        <w:t>profesyoneli-hasta</w:t>
      </w:r>
      <w:r>
        <w:rPr>
          <w:spacing w:val="30"/>
        </w:rPr>
        <w:t xml:space="preserve"> </w:t>
      </w:r>
      <w:r>
        <w:t>işbirliğini</w:t>
      </w:r>
      <w:r>
        <w:rPr>
          <w:spacing w:val="29"/>
        </w:rPr>
        <w:t xml:space="preserve"> </w:t>
      </w:r>
      <w:r>
        <w:t>ilerletebilir</w:t>
      </w:r>
      <w:r>
        <w:rPr>
          <w:spacing w:val="30"/>
        </w:rPr>
        <w:t xml:space="preserve"> </w:t>
      </w:r>
      <w:r>
        <w:t>(7)</w:t>
      </w:r>
      <w:r>
        <w:rPr>
          <w:spacing w:val="59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hasta</w:t>
      </w:r>
      <w:r>
        <w:rPr>
          <w:spacing w:val="28"/>
        </w:rPr>
        <w:t xml:space="preserve"> </w:t>
      </w:r>
      <w:r>
        <w:t>merkezli</w:t>
      </w:r>
      <w:r>
        <w:rPr>
          <w:spacing w:val="30"/>
        </w:rPr>
        <w:t xml:space="preserve"> </w:t>
      </w:r>
      <w:r>
        <w:t>bakımın</w:t>
      </w:r>
      <w:r>
        <w:rPr>
          <w:spacing w:val="29"/>
        </w:rPr>
        <w:t xml:space="preserve"> </w:t>
      </w:r>
      <w:r>
        <w:t>kalitesini</w:t>
      </w:r>
      <w:r>
        <w:rPr>
          <w:spacing w:val="27"/>
        </w:rPr>
        <w:t xml:space="preserve"> </w:t>
      </w:r>
      <w:r>
        <w:t>ve</w:t>
      </w:r>
    </w:p>
    <w:p w:rsidR="005F397C" w:rsidRDefault="005F397C" w:rsidP="005F397C">
      <w:pPr>
        <w:spacing w:line="276" w:lineRule="auto"/>
        <w:jc w:val="both"/>
        <w:sectPr w:rsidR="005F397C">
          <w:pgSz w:w="11910" w:h="16840"/>
          <w:pgMar w:top="1400" w:right="600" w:bottom="720" w:left="960" w:header="278" w:footer="525" w:gutter="0"/>
          <w:cols w:space="708"/>
        </w:sectPr>
      </w:pPr>
    </w:p>
    <w:p w:rsidR="005F397C" w:rsidRDefault="005F397C" w:rsidP="005F397C">
      <w:pPr>
        <w:pStyle w:val="GvdeMetni"/>
        <w:spacing w:before="12" w:line="276" w:lineRule="auto"/>
        <w:ind w:left="458" w:right="815"/>
        <w:jc w:val="both"/>
      </w:pPr>
      <w:r>
        <w:lastRenderedPageBreak/>
        <w:t>güvenliğini artırmada etkili olabilir. Literatürde hemşirelerin hastaların sağlık bilgilerini ve</w:t>
      </w:r>
      <w:r>
        <w:rPr>
          <w:spacing w:val="1"/>
        </w:rPr>
        <w:t xml:space="preserve"> </w:t>
      </w:r>
      <w:r>
        <w:t>tercihlerini</w:t>
      </w:r>
      <w:r>
        <w:rPr>
          <w:spacing w:val="1"/>
        </w:rPr>
        <w:t xml:space="preserve"> </w:t>
      </w:r>
      <w:r>
        <w:t>paylaşmalarını</w:t>
      </w:r>
      <w:r>
        <w:rPr>
          <w:spacing w:val="1"/>
        </w:rPr>
        <w:t xml:space="preserve"> </w:t>
      </w:r>
      <w:r>
        <w:t>takdir</w:t>
      </w:r>
      <w:r>
        <w:rPr>
          <w:spacing w:val="1"/>
        </w:rPr>
        <w:t xml:space="preserve"> </w:t>
      </w:r>
      <w:r>
        <w:t>ettiğini</w:t>
      </w:r>
      <w:r>
        <w:rPr>
          <w:spacing w:val="1"/>
        </w:rPr>
        <w:t xml:space="preserve"> </w:t>
      </w:r>
      <w:r>
        <w:t>göstermiştir; (8)</w:t>
      </w:r>
      <w:r>
        <w:rPr>
          <w:spacing w:val="1"/>
        </w:rPr>
        <w:t xml:space="preserve"> </w:t>
      </w:r>
      <w:r>
        <w:t>bu,</w:t>
      </w:r>
      <w:r>
        <w:rPr>
          <w:spacing w:val="1"/>
        </w:rPr>
        <w:t xml:space="preserve"> </w:t>
      </w:r>
      <w:r>
        <w:t>hemşirelerin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bakımını</w:t>
      </w:r>
      <w:r>
        <w:rPr>
          <w:spacing w:val="-57"/>
        </w:rPr>
        <w:t xml:space="preserve"> </w:t>
      </w:r>
      <w:r>
        <w:t>hastanın istek ve ihtiyaçlarına göre uyarlamak için yeterli bilgiye sahip olmalarını sağlamış ve</w:t>
      </w:r>
      <w:r>
        <w:rPr>
          <w:spacing w:val="-57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hastalar tarafından</w:t>
      </w:r>
      <w:r>
        <w:rPr>
          <w:spacing w:val="2"/>
        </w:rPr>
        <w:t xml:space="preserve"> </w:t>
      </w:r>
      <w:r>
        <w:t>önemli kabul edilmiştir.</w:t>
      </w:r>
    </w:p>
    <w:p w:rsidR="005F397C" w:rsidRDefault="005F397C" w:rsidP="005F397C">
      <w:pPr>
        <w:pStyle w:val="GvdeMetni"/>
        <w:spacing w:line="276" w:lineRule="auto"/>
        <w:ind w:left="458" w:right="814" w:firstLine="707"/>
        <w:jc w:val="both"/>
      </w:pPr>
      <w:r>
        <w:t>Hastaların tedavi sürecine katılımı, hastanede yatış ve ayakta tedavi süresince sürekli</w:t>
      </w:r>
      <w:r>
        <w:rPr>
          <w:spacing w:val="1"/>
        </w:rPr>
        <w:t xml:space="preserve"> </w:t>
      </w:r>
      <w:r>
        <w:rPr>
          <w:spacing w:val="-1"/>
        </w:rPr>
        <w:t>olarak</w:t>
      </w:r>
      <w:r>
        <w:rPr>
          <w:spacing w:val="-15"/>
        </w:rPr>
        <w:t xml:space="preserve"> </w:t>
      </w:r>
      <w:r>
        <w:rPr>
          <w:spacing w:val="-1"/>
        </w:rPr>
        <w:t>gerçekleşir.</w:t>
      </w:r>
      <w:r>
        <w:rPr>
          <w:spacing w:val="1"/>
        </w:rPr>
        <w:t xml:space="preserve"> </w:t>
      </w:r>
      <w:r>
        <w:t>Hastanede</w:t>
      </w:r>
      <w:r>
        <w:rPr>
          <w:spacing w:val="-16"/>
        </w:rPr>
        <w:t xml:space="preserve"> </w:t>
      </w:r>
      <w:r>
        <w:t>kaldıkları</w:t>
      </w:r>
      <w:r>
        <w:rPr>
          <w:spacing w:val="-15"/>
        </w:rPr>
        <w:t xml:space="preserve"> </w:t>
      </w:r>
      <w:r>
        <w:t>süre</w:t>
      </w:r>
      <w:r>
        <w:rPr>
          <w:spacing w:val="-15"/>
        </w:rPr>
        <w:t xml:space="preserve"> </w:t>
      </w:r>
      <w:r>
        <w:t>boyunca,</w:t>
      </w:r>
      <w:r>
        <w:rPr>
          <w:spacing w:val="-15"/>
        </w:rPr>
        <w:t xml:space="preserve"> </w:t>
      </w:r>
      <w:r>
        <w:t>sağlık</w:t>
      </w:r>
      <w:r>
        <w:rPr>
          <w:spacing w:val="-14"/>
        </w:rPr>
        <w:t xml:space="preserve"> </w:t>
      </w:r>
      <w:r>
        <w:t>hizmeti</w:t>
      </w:r>
      <w:r>
        <w:rPr>
          <w:spacing w:val="-14"/>
        </w:rPr>
        <w:t xml:space="preserve"> </w:t>
      </w:r>
      <w:r>
        <w:t>sağlayıcıları</w:t>
      </w:r>
      <w:r>
        <w:rPr>
          <w:spacing w:val="-13"/>
        </w:rPr>
        <w:t xml:space="preserve"> </w:t>
      </w:r>
      <w:r>
        <w:t>ile</w:t>
      </w:r>
      <w:r>
        <w:rPr>
          <w:spacing w:val="-16"/>
        </w:rPr>
        <w:t xml:space="preserve"> </w:t>
      </w:r>
      <w:r>
        <w:t>etkileşime</w:t>
      </w:r>
      <w:r>
        <w:rPr>
          <w:spacing w:val="-57"/>
        </w:rPr>
        <w:t xml:space="preserve"> </w:t>
      </w:r>
      <w:r>
        <w:t>girerler ve taburcu olduktan sonra, iyileşmek için kendi kendini yönetme faaliyetlerine yoğun</w:t>
      </w:r>
      <w:r>
        <w:rPr>
          <w:spacing w:val="1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şekilde</w:t>
      </w:r>
      <w:r>
        <w:rPr>
          <w:spacing w:val="-10"/>
        </w:rPr>
        <w:t xml:space="preserve"> </w:t>
      </w:r>
      <w:r>
        <w:t>katılmaları</w:t>
      </w:r>
      <w:r>
        <w:rPr>
          <w:spacing w:val="-9"/>
        </w:rPr>
        <w:t xml:space="preserve"> </w:t>
      </w:r>
      <w:r>
        <w:t>gerekir.</w:t>
      </w:r>
      <w:r>
        <w:rPr>
          <w:spacing w:val="-1"/>
        </w:rPr>
        <w:t xml:space="preserve"> </w:t>
      </w:r>
      <w:r>
        <w:t>Türk</w:t>
      </w:r>
      <w:r>
        <w:rPr>
          <w:spacing w:val="-9"/>
        </w:rPr>
        <w:t xml:space="preserve"> </w:t>
      </w:r>
      <w:r>
        <w:t>literatüründe</w:t>
      </w:r>
      <w:r>
        <w:rPr>
          <w:spacing w:val="-10"/>
        </w:rPr>
        <w:t xml:space="preserve"> </w:t>
      </w:r>
      <w:r>
        <w:t>hasta</w:t>
      </w:r>
      <w:r>
        <w:rPr>
          <w:spacing w:val="-10"/>
        </w:rPr>
        <w:t xml:space="preserve"> </w:t>
      </w:r>
      <w:r>
        <w:t>katılımını</w:t>
      </w:r>
      <w:r>
        <w:rPr>
          <w:spacing w:val="-8"/>
        </w:rPr>
        <w:t xml:space="preserve"> </w:t>
      </w:r>
      <w:r>
        <w:t>ölçmeye</w:t>
      </w:r>
      <w:r>
        <w:rPr>
          <w:spacing w:val="-11"/>
        </w:rPr>
        <w:t xml:space="preserve"> </w:t>
      </w:r>
      <w:r>
        <w:t>yönelik</w:t>
      </w:r>
      <w:r>
        <w:rPr>
          <w:spacing w:val="-9"/>
        </w:rPr>
        <w:t xml:space="preserve"> </w:t>
      </w:r>
      <w:r>
        <w:t>herhangi</w:t>
      </w:r>
      <w:r>
        <w:rPr>
          <w:spacing w:val="-9"/>
        </w:rPr>
        <w:t xml:space="preserve"> </w:t>
      </w:r>
      <w:r>
        <w:t>bir</w:t>
      </w:r>
      <w:r>
        <w:rPr>
          <w:spacing w:val="-57"/>
        </w:rPr>
        <w:t xml:space="preserve"> </w:t>
      </w:r>
      <w:r>
        <w:t>ölçüm aracına rastlanmadı. Bu çalışma hasta katılımının özelliklerini içeren ve hastanın kendi</w:t>
      </w:r>
      <w:r>
        <w:rPr>
          <w:spacing w:val="1"/>
        </w:rPr>
        <w:t xml:space="preserve"> </w:t>
      </w:r>
      <w:r>
        <w:t>tedavi ve bakım derecesini, hastanede yatış ve ayaktan bakım sürecinin değerlendirilmesinde</w:t>
      </w:r>
      <w:r>
        <w:rPr>
          <w:spacing w:val="1"/>
        </w:rPr>
        <w:t xml:space="preserve"> </w:t>
      </w:r>
      <w:r>
        <w:t>kullanılabilecek</w:t>
      </w:r>
      <w:r>
        <w:rPr>
          <w:spacing w:val="-1"/>
        </w:rPr>
        <w:t xml:space="preserve"> </w:t>
      </w:r>
      <w:r>
        <w:t xml:space="preserve">ilk Türkçe </w:t>
      </w:r>
      <w:r>
        <w:rPr>
          <w:i/>
        </w:rPr>
        <w:t>Hasta</w:t>
      </w:r>
      <w:r>
        <w:rPr>
          <w:i/>
          <w:spacing w:val="-1"/>
        </w:rPr>
        <w:t xml:space="preserve"> </w:t>
      </w:r>
      <w:r>
        <w:rPr>
          <w:i/>
        </w:rPr>
        <w:t>Katılım</w:t>
      </w:r>
      <w:r>
        <w:rPr>
          <w:i/>
          <w:spacing w:val="-1"/>
        </w:rPr>
        <w:t xml:space="preserve"> </w:t>
      </w:r>
      <w:r>
        <w:rPr>
          <w:i/>
        </w:rPr>
        <w:t>Ölçeği</w:t>
      </w:r>
      <w:r>
        <w:t>’dir.</w:t>
      </w:r>
    </w:p>
    <w:p w:rsidR="005F397C" w:rsidRDefault="005F397C" w:rsidP="005F397C">
      <w:pPr>
        <w:pStyle w:val="Balk4"/>
        <w:spacing w:before="2" w:line="276" w:lineRule="auto"/>
        <w:ind w:right="7983"/>
        <w:jc w:val="both"/>
      </w:pPr>
      <w:r>
        <w:t>Materyal ve Metot</w:t>
      </w:r>
      <w:r>
        <w:rPr>
          <w:spacing w:val="-57"/>
        </w:rPr>
        <w:t xml:space="preserve"> </w:t>
      </w:r>
      <w:r>
        <w:rPr>
          <w:color w:val="1C1D1E"/>
        </w:rPr>
        <w:t>Amaç</w:t>
      </w:r>
    </w:p>
    <w:p w:rsidR="005F397C" w:rsidRDefault="005F397C" w:rsidP="005F397C">
      <w:pPr>
        <w:pStyle w:val="GvdeMetni"/>
        <w:spacing w:line="276" w:lineRule="auto"/>
        <w:ind w:left="458" w:right="813"/>
        <w:jc w:val="both"/>
      </w:pPr>
      <w:r>
        <w:rPr>
          <w:color w:val="1C1D1E"/>
        </w:rPr>
        <w:t>Bu çalışma, hastanede yatan ve ayaktan tedavi alan hastaların sağlık hizmeti sağlayıcıları ile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etkileşimleri yoluyla kendi tedavi ve bakımlarına katılımını ölçmek için Song ve Kim (2022)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tarafından geliştirilen Hasta Katılım Ölçeği’nin Türkçe geçerlilik ve güvenilirliğini belirlemek</w:t>
      </w:r>
      <w:r>
        <w:rPr>
          <w:color w:val="1C1D1E"/>
          <w:spacing w:val="-57"/>
        </w:rPr>
        <w:t xml:space="preserve"> </w:t>
      </w:r>
      <w:r>
        <w:rPr>
          <w:color w:val="1C1D1E"/>
        </w:rPr>
        <w:t xml:space="preserve">amacıyla cross-sectional dizaynda yapılan bu </w:t>
      </w:r>
      <w:r>
        <w:t>çalışma iki aşamadan oluştu(9). İlk aşamada</w:t>
      </w:r>
      <w:r>
        <w:rPr>
          <w:spacing w:val="1"/>
        </w:rPr>
        <w:t xml:space="preserve"> </w:t>
      </w:r>
      <w:r>
        <w:t>ölçeğin</w:t>
      </w:r>
      <w:r>
        <w:rPr>
          <w:spacing w:val="-9"/>
        </w:rPr>
        <w:t xml:space="preserve"> </w:t>
      </w:r>
      <w:r>
        <w:t>çevirisi</w:t>
      </w:r>
      <w:r>
        <w:rPr>
          <w:spacing w:val="-8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kültürel</w:t>
      </w:r>
      <w:r>
        <w:rPr>
          <w:spacing w:val="-8"/>
        </w:rPr>
        <w:t xml:space="preserve"> </w:t>
      </w:r>
      <w:r>
        <w:t>uyarlaması;</w:t>
      </w:r>
      <w:r>
        <w:rPr>
          <w:spacing w:val="-8"/>
        </w:rPr>
        <w:t xml:space="preserve"> </w:t>
      </w:r>
      <w:r>
        <w:t>ikinci</w:t>
      </w:r>
      <w:r>
        <w:rPr>
          <w:spacing w:val="-9"/>
        </w:rPr>
        <w:t xml:space="preserve"> </w:t>
      </w:r>
      <w:r>
        <w:t>aşamada</w:t>
      </w:r>
      <w:r>
        <w:rPr>
          <w:spacing w:val="-9"/>
        </w:rPr>
        <w:t xml:space="preserve"> </w:t>
      </w:r>
      <w:r>
        <w:t>ise</w:t>
      </w:r>
      <w:r>
        <w:rPr>
          <w:spacing w:val="-9"/>
        </w:rPr>
        <w:t xml:space="preserve"> </w:t>
      </w:r>
      <w:r>
        <w:t>ölçeğin</w:t>
      </w:r>
      <w:r>
        <w:rPr>
          <w:spacing w:val="-9"/>
        </w:rPr>
        <w:t xml:space="preserve"> </w:t>
      </w:r>
      <w:r>
        <w:t>psikometrik</w:t>
      </w:r>
      <w:r>
        <w:rPr>
          <w:spacing w:val="-8"/>
        </w:rPr>
        <w:t xml:space="preserve"> </w:t>
      </w:r>
      <w:r>
        <w:t>değerlendirmesi</w:t>
      </w:r>
      <w:r>
        <w:rPr>
          <w:spacing w:val="-58"/>
        </w:rPr>
        <w:t xml:space="preserve"> </w:t>
      </w:r>
      <w:r>
        <w:t>yapıldı.</w:t>
      </w:r>
    </w:p>
    <w:p w:rsidR="005F397C" w:rsidRDefault="005F397C" w:rsidP="005F397C">
      <w:pPr>
        <w:ind w:left="458"/>
        <w:jc w:val="both"/>
        <w:rPr>
          <w:b/>
          <w:sz w:val="24"/>
        </w:rPr>
      </w:pPr>
      <w:r>
        <w:rPr>
          <w:b/>
          <w:color w:val="1F1F1F"/>
          <w:sz w:val="24"/>
        </w:rPr>
        <w:t>Veri</w:t>
      </w:r>
      <w:r>
        <w:rPr>
          <w:b/>
          <w:color w:val="1F1F1F"/>
          <w:spacing w:val="-1"/>
          <w:sz w:val="24"/>
        </w:rPr>
        <w:t xml:space="preserve"> </w:t>
      </w:r>
      <w:r>
        <w:rPr>
          <w:b/>
          <w:color w:val="1F1F1F"/>
          <w:sz w:val="24"/>
        </w:rPr>
        <w:t>Toplama</w:t>
      </w:r>
    </w:p>
    <w:p w:rsidR="005F397C" w:rsidRDefault="005F397C" w:rsidP="005F397C">
      <w:pPr>
        <w:pStyle w:val="GvdeMetni"/>
        <w:spacing w:before="41" w:line="276" w:lineRule="auto"/>
        <w:ind w:left="458" w:right="812"/>
        <w:jc w:val="both"/>
      </w:pPr>
      <w:r>
        <w:rPr>
          <w:color w:val="1C1D1E"/>
        </w:rPr>
        <w:t xml:space="preserve">Veriler, Mayıs-Haziran 2023 tarihleri arasında toplandı. </w:t>
      </w:r>
      <w:r>
        <w:t>Araştırmanın evrenini, Türkiye’nin</w:t>
      </w:r>
      <w:r>
        <w:rPr>
          <w:spacing w:val="1"/>
        </w:rPr>
        <w:t xml:space="preserve"> </w:t>
      </w:r>
      <w:r>
        <w:t>doğusunda yer alan bir ildeki hastanelerin ayaktan tedavi ve yatan hasta servislerine başvuran</w:t>
      </w:r>
      <w:r>
        <w:rPr>
          <w:spacing w:val="1"/>
        </w:rPr>
        <w:t xml:space="preserve"> </w:t>
      </w:r>
      <w:r>
        <w:t>kronik hastalığı olan bireyler oluşturdu. Veri toplama, yüz yüze anket yoluyla gerçekleştirildi.</w:t>
      </w:r>
      <w:r>
        <w:rPr>
          <w:spacing w:val="-57"/>
        </w:rPr>
        <w:t xml:space="preserve"> </w:t>
      </w:r>
      <w:r>
        <w:t>Örneklem büyüklüğü, faktör analizinin genel kuralı ile belirlendi, buna göre madde başına en</w:t>
      </w:r>
      <w:r>
        <w:rPr>
          <w:spacing w:val="1"/>
        </w:rPr>
        <w:t xml:space="preserve"> </w:t>
      </w:r>
      <w:r>
        <w:t>az 10 katılımcı ve %20 örneklem kaybı oranını dikkate alınarak hesaplandı (10). Bu çalışmada</w:t>
      </w:r>
      <w:r>
        <w:rPr>
          <w:spacing w:val="-57"/>
        </w:rPr>
        <w:t xml:space="preserve"> </w:t>
      </w:r>
      <w:r>
        <w:rPr>
          <w:spacing w:val="-1"/>
        </w:rPr>
        <w:t>başlangıç</w:t>
      </w:r>
      <w:r>
        <w:rPr>
          <w:spacing w:val="-16"/>
        </w:rPr>
        <w:t xml:space="preserve"> </w:t>
      </w:r>
      <w:r>
        <w:rPr>
          <w:spacing w:val="-1"/>
        </w:rPr>
        <w:t>ölçeği</w:t>
      </w:r>
      <w:r>
        <w:rPr>
          <w:spacing w:val="-14"/>
        </w:rPr>
        <w:t xml:space="preserve"> </w:t>
      </w:r>
      <w:r>
        <w:rPr>
          <w:spacing w:val="-1"/>
        </w:rPr>
        <w:t>21</w:t>
      </w:r>
      <w:r>
        <w:rPr>
          <w:spacing w:val="-15"/>
        </w:rPr>
        <w:t xml:space="preserve"> </w:t>
      </w:r>
      <w:r>
        <w:t>maddeden</w:t>
      </w:r>
      <w:r>
        <w:rPr>
          <w:spacing w:val="-15"/>
        </w:rPr>
        <w:t xml:space="preserve"> </w:t>
      </w:r>
      <w:r>
        <w:t>oluştuğu</w:t>
      </w:r>
      <w:r>
        <w:rPr>
          <w:spacing w:val="-15"/>
        </w:rPr>
        <w:t xml:space="preserve"> </w:t>
      </w:r>
      <w:r>
        <w:t>için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az</w:t>
      </w:r>
      <w:r>
        <w:rPr>
          <w:spacing w:val="-16"/>
        </w:rPr>
        <w:t xml:space="preserve"> </w:t>
      </w:r>
      <w:r>
        <w:t>252</w:t>
      </w:r>
      <w:r>
        <w:rPr>
          <w:spacing w:val="-15"/>
        </w:rPr>
        <w:t xml:space="preserve"> </w:t>
      </w:r>
      <w:r>
        <w:t>katılımcıya</w:t>
      </w:r>
      <w:r>
        <w:rPr>
          <w:spacing w:val="-16"/>
        </w:rPr>
        <w:t xml:space="preserve"> </w:t>
      </w:r>
      <w:r>
        <w:t>ihtiyaç</w:t>
      </w:r>
      <w:r>
        <w:rPr>
          <w:spacing w:val="-16"/>
        </w:rPr>
        <w:t xml:space="preserve"> </w:t>
      </w:r>
      <w:r>
        <w:t>duyuldu.</w:t>
      </w:r>
      <w:r>
        <w:rPr>
          <w:spacing w:val="-15"/>
        </w:rPr>
        <w:t xml:space="preserve"> </w:t>
      </w:r>
      <w:r>
        <w:t>Araştırmaya,</w:t>
      </w:r>
      <w:r>
        <w:rPr>
          <w:spacing w:val="-58"/>
        </w:rPr>
        <w:t xml:space="preserve"> </w:t>
      </w:r>
      <w:r>
        <w:t>verilerin</w:t>
      </w:r>
      <w:r>
        <w:rPr>
          <w:spacing w:val="1"/>
        </w:rPr>
        <w:t xml:space="preserve"> </w:t>
      </w:r>
      <w:r>
        <w:t>toplanacağı</w:t>
      </w:r>
      <w:r>
        <w:rPr>
          <w:spacing w:val="1"/>
        </w:rPr>
        <w:t xml:space="preserve"> </w:t>
      </w:r>
      <w:r>
        <w:t>hastaneye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toplama</w:t>
      </w:r>
      <w:r>
        <w:rPr>
          <w:spacing w:val="1"/>
        </w:rPr>
        <w:t xml:space="preserve"> </w:t>
      </w:r>
      <w:r>
        <w:t>tarihleri</w:t>
      </w:r>
      <w:r>
        <w:rPr>
          <w:spacing w:val="1"/>
        </w:rPr>
        <w:t xml:space="preserve"> </w:t>
      </w:r>
      <w:r>
        <w:t>arasında</w:t>
      </w:r>
      <w:r>
        <w:rPr>
          <w:spacing w:val="1"/>
        </w:rPr>
        <w:t xml:space="preserve"> </w:t>
      </w:r>
      <w:r>
        <w:t>başvuran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yatan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araştırmanın amacı açıklandıktan sonra çalışmaya katılmayı kabul eden, 18 yaşından büyük,</w:t>
      </w:r>
      <w:r>
        <w:rPr>
          <w:spacing w:val="1"/>
        </w:rPr>
        <w:t xml:space="preserve"> </w:t>
      </w:r>
      <w:r>
        <w:t>kronik hastalığı olan, yatarak veya ayaktan tedavi/bakım alan, Türkçe okuma yazma bilen ve</w:t>
      </w:r>
      <w:r>
        <w:rPr>
          <w:spacing w:val="1"/>
        </w:rPr>
        <w:t xml:space="preserve"> </w:t>
      </w:r>
      <w:r>
        <w:t>soruları cevaplamaya engel herhangi bir psikiyatrik hastalığı olmayan 560 hasta dâhil edildi.</w:t>
      </w:r>
      <w:r>
        <w:rPr>
          <w:spacing w:val="1"/>
        </w:rPr>
        <w:t xml:space="preserve"> </w:t>
      </w:r>
      <w:r>
        <w:t>Veri toplama araçları hastanenin dâhiliye poliklinik ve yatan hasta servislerindeki hastalara</w:t>
      </w:r>
      <w:r>
        <w:rPr>
          <w:spacing w:val="1"/>
        </w:rPr>
        <w:t xml:space="preserve"> </w:t>
      </w:r>
      <w:r>
        <w:t>rastgele örnekleme yöntemiyle dağıtıldı. Anketlerden 480 geri dönüş sağlandı ve geri dönüş</w:t>
      </w:r>
      <w:r>
        <w:rPr>
          <w:spacing w:val="1"/>
        </w:rPr>
        <w:t xml:space="preserve"> </w:t>
      </w:r>
      <w:r>
        <w:t>oranı %85.7 idi. Tam olarak cevaplanmayan ve tüm maddeleri aynı şekilde cevaplandırılan</w:t>
      </w:r>
      <w:r>
        <w:rPr>
          <w:spacing w:val="1"/>
        </w:rPr>
        <w:t xml:space="preserve"> </w:t>
      </w:r>
      <w:r>
        <w:t>anketler hariç tutuldu(n=34). Son olarak, 446 anket doğru doldurulmuş ve daha sonra analiz</w:t>
      </w:r>
      <w:r>
        <w:rPr>
          <w:spacing w:val="1"/>
        </w:rPr>
        <w:t xml:space="preserve"> </w:t>
      </w:r>
      <w:r>
        <w:t>edilmiştir. Örneklem açımlayıcı (n=221) ve doğrulayıcı (n=225) faktör analizi için rastgele iki</w:t>
      </w:r>
      <w:r>
        <w:rPr>
          <w:spacing w:val="-57"/>
        </w:rPr>
        <w:t xml:space="preserve"> </w:t>
      </w:r>
      <w:r>
        <w:t>gruba</w:t>
      </w:r>
      <w:r>
        <w:rPr>
          <w:spacing w:val="-3"/>
        </w:rPr>
        <w:t xml:space="preserve"> </w:t>
      </w:r>
      <w:r>
        <w:t>ayrıldı. (11,12)</w:t>
      </w:r>
    </w:p>
    <w:p w:rsidR="005F397C" w:rsidRDefault="005F397C" w:rsidP="005F397C">
      <w:pPr>
        <w:pStyle w:val="Balk4"/>
        <w:spacing w:before="1" w:line="276" w:lineRule="auto"/>
        <w:ind w:right="4234"/>
        <w:jc w:val="both"/>
      </w:pPr>
      <w:r>
        <w:t>Aşama 1: Hasta Katılım Ölçeğinin Ön Değerlendirmesi</w:t>
      </w:r>
      <w:r>
        <w:rPr>
          <w:spacing w:val="-57"/>
        </w:rPr>
        <w:t xml:space="preserve"> </w:t>
      </w:r>
      <w:r>
        <w:t>Çeviri</w:t>
      </w:r>
    </w:p>
    <w:p w:rsidR="005F397C" w:rsidRDefault="005F397C" w:rsidP="005F397C">
      <w:pPr>
        <w:pStyle w:val="GvdeMetni"/>
        <w:spacing w:line="276" w:lineRule="auto"/>
        <w:ind w:left="458" w:right="815"/>
        <w:jc w:val="both"/>
      </w:pPr>
      <w:r>
        <w:t>Hasta Katılımını Türkçeye çevirmek için araç geliştiricisinden izin aldık. Araç çevirisi için</w:t>
      </w:r>
      <w:r>
        <w:rPr>
          <w:spacing w:val="1"/>
        </w:rPr>
        <w:t xml:space="preserve"> </w:t>
      </w:r>
      <w:r>
        <w:t>Dünya Sağlık Örgütü'nün (WHO) yönergelerini izledik. (13). İlk olarak, İngilizce konuşulan</w:t>
      </w:r>
      <w:r>
        <w:rPr>
          <w:spacing w:val="1"/>
        </w:rPr>
        <w:t xml:space="preserve"> </w:t>
      </w:r>
      <w:r>
        <w:t>kültürlerde</w:t>
      </w:r>
      <w:r>
        <w:rPr>
          <w:spacing w:val="1"/>
        </w:rPr>
        <w:t xml:space="preserve"> </w:t>
      </w:r>
      <w:r>
        <w:t>deneyime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anadili</w:t>
      </w:r>
      <w:r>
        <w:rPr>
          <w:spacing w:val="1"/>
        </w:rPr>
        <w:t xml:space="preserve"> </w:t>
      </w:r>
      <w:r>
        <w:t>Türkçe</w:t>
      </w:r>
      <w:r>
        <w:rPr>
          <w:spacing w:val="1"/>
        </w:rPr>
        <w:t xml:space="preserve"> </w:t>
      </w:r>
      <w:r>
        <w:t>olan</w:t>
      </w:r>
      <w:r>
        <w:rPr>
          <w:spacing w:val="1"/>
        </w:rPr>
        <w:t xml:space="preserve"> </w:t>
      </w:r>
      <w:r>
        <w:t>iki,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dilli</w:t>
      </w:r>
      <w:r>
        <w:rPr>
          <w:spacing w:val="1"/>
        </w:rPr>
        <w:t xml:space="preserve"> </w:t>
      </w:r>
      <w:r>
        <w:t>araştırmacı,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Katılım</w:t>
      </w:r>
      <w:r>
        <w:rPr>
          <w:spacing w:val="1"/>
        </w:rPr>
        <w:t xml:space="preserve"> </w:t>
      </w:r>
      <w:r>
        <w:rPr>
          <w:spacing w:val="-1"/>
        </w:rPr>
        <w:t>Ölçeği’nin</w:t>
      </w:r>
      <w:r>
        <w:rPr>
          <w:spacing w:val="-12"/>
        </w:rPr>
        <w:t xml:space="preserve"> </w:t>
      </w:r>
      <w:r>
        <w:rPr>
          <w:spacing w:val="-1"/>
        </w:rPr>
        <w:t>İngilizce</w:t>
      </w:r>
      <w:r>
        <w:rPr>
          <w:spacing w:val="-16"/>
        </w:rPr>
        <w:t xml:space="preserve"> </w:t>
      </w:r>
      <w:r>
        <w:rPr>
          <w:spacing w:val="-1"/>
        </w:rPr>
        <w:t>versiyonunu</w:t>
      </w:r>
      <w:r>
        <w:rPr>
          <w:spacing w:val="-15"/>
        </w:rPr>
        <w:t xml:space="preserve"> </w:t>
      </w:r>
      <w:r>
        <w:t>bağımsız</w:t>
      </w:r>
      <w:r>
        <w:rPr>
          <w:spacing w:val="-15"/>
        </w:rPr>
        <w:t xml:space="preserve"> </w:t>
      </w:r>
      <w:r>
        <w:t>olarak</w:t>
      </w:r>
      <w:r>
        <w:rPr>
          <w:spacing w:val="-15"/>
        </w:rPr>
        <w:t xml:space="preserve"> </w:t>
      </w:r>
      <w:r>
        <w:t>tercüme</w:t>
      </w:r>
      <w:r>
        <w:rPr>
          <w:spacing w:val="-12"/>
        </w:rPr>
        <w:t xml:space="preserve"> </w:t>
      </w:r>
      <w:r>
        <w:t>etti.</w:t>
      </w:r>
      <w:r>
        <w:rPr>
          <w:spacing w:val="-14"/>
        </w:rPr>
        <w:t xml:space="preserve"> </w:t>
      </w:r>
      <w:r>
        <w:t>Daha</w:t>
      </w:r>
      <w:r>
        <w:rPr>
          <w:spacing w:val="-16"/>
        </w:rPr>
        <w:t xml:space="preserve"> </w:t>
      </w:r>
      <w:r>
        <w:t>sonra,</w:t>
      </w:r>
      <w:r>
        <w:rPr>
          <w:spacing w:val="-12"/>
        </w:rPr>
        <w:t xml:space="preserve"> </w:t>
      </w:r>
      <w:r>
        <w:t>üçüncü</w:t>
      </w:r>
      <w:r>
        <w:rPr>
          <w:spacing w:val="-15"/>
        </w:rPr>
        <w:t xml:space="preserve"> </w:t>
      </w:r>
      <w:r>
        <w:t>bir</w:t>
      </w:r>
      <w:r>
        <w:rPr>
          <w:spacing w:val="-15"/>
        </w:rPr>
        <w:t xml:space="preserve"> </w:t>
      </w:r>
      <w:r>
        <w:t>bağımsız</w:t>
      </w:r>
      <w:r>
        <w:rPr>
          <w:spacing w:val="-57"/>
        </w:rPr>
        <w:t xml:space="preserve"> </w:t>
      </w:r>
      <w:r>
        <w:t>araştırmacı</w:t>
      </w:r>
      <w:r>
        <w:rPr>
          <w:spacing w:val="1"/>
        </w:rPr>
        <w:t xml:space="preserve"> </w:t>
      </w:r>
      <w:r>
        <w:t>tercüme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Katılım</w:t>
      </w:r>
      <w:r>
        <w:rPr>
          <w:spacing w:val="1"/>
        </w:rPr>
        <w:t xml:space="preserve"> </w:t>
      </w:r>
      <w:r>
        <w:t>Ölçeğinin</w:t>
      </w:r>
      <w:r>
        <w:rPr>
          <w:spacing w:val="1"/>
        </w:rPr>
        <w:t xml:space="preserve"> </w:t>
      </w:r>
      <w:r>
        <w:t>iki</w:t>
      </w:r>
      <w:r>
        <w:rPr>
          <w:spacing w:val="1"/>
        </w:rPr>
        <w:t xml:space="preserve"> </w:t>
      </w:r>
      <w:r>
        <w:t>çevirisini</w:t>
      </w:r>
      <w:r>
        <w:rPr>
          <w:spacing w:val="1"/>
        </w:rPr>
        <w:t xml:space="preserve"> </w:t>
      </w:r>
      <w:r>
        <w:t>orijinal</w:t>
      </w:r>
      <w:r>
        <w:rPr>
          <w:spacing w:val="1"/>
        </w:rPr>
        <w:t xml:space="preserve"> </w:t>
      </w:r>
      <w:r>
        <w:t>versiyonla</w:t>
      </w:r>
      <w:r>
        <w:rPr>
          <w:spacing w:val="1"/>
        </w:rPr>
        <w:t xml:space="preserve"> </w:t>
      </w:r>
      <w:r>
        <w:t>karşılaştırdı.</w:t>
      </w:r>
      <w:r>
        <w:rPr>
          <w:spacing w:val="-8"/>
        </w:rPr>
        <w:t xml:space="preserve"> </w:t>
      </w:r>
      <w:r>
        <w:t>Üç</w:t>
      </w:r>
      <w:r>
        <w:rPr>
          <w:spacing w:val="-8"/>
        </w:rPr>
        <w:t xml:space="preserve"> </w:t>
      </w:r>
      <w:r>
        <w:t>çevirmen</w:t>
      </w:r>
      <w:r>
        <w:rPr>
          <w:spacing w:val="-6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başka</w:t>
      </w:r>
      <w:r>
        <w:rPr>
          <w:spacing w:val="-7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araştırma</w:t>
      </w:r>
      <w:r>
        <w:rPr>
          <w:spacing w:val="-7"/>
        </w:rPr>
        <w:t xml:space="preserve"> </w:t>
      </w:r>
      <w:r>
        <w:t>ekibi</w:t>
      </w:r>
      <w:r>
        <w:rPr>
          <w:spacing w:val="-6"/>
        </w:rPr>
        <w:t xml:space="preserve"> </w:t>
      </w:r>
      <w:r>
        <w:t>üyesinden</w:t>
      </w:r>
      <w:r>
        <w:rPr>
          <w:spacing w:val="-7"/>
        </w:rPr>
        <w:t xml:space="preserve"> </w:t>
      </w:r>
      <w:r>
        <w:t>oluşan</w:t>
      </w:r>
      <w:r>
        <w:rPr>
          <w:spacing w:val="-7"/>
        </w:rPr>
        <w:t xml:space="preserve"> </w:t>
      </w:r>
      <w:r>
        <w:t>dört</w:t>
      </w:r>
      <w:r>
        <w:rPr>
          <w:spacing w:val="-7"/>
        </w:rPr>
        <w:t xml:space="preserve"> </w:t>
      </w:r>
      <w:r>
        <w:t>kişilik</w:t>
      </w:r>
      <w:r>
        <w:rPr>
          <w:spacing w:val="-6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komite,</w:t>
      </w:r>
    </w:p>
    <w:p w:rsidR="005F397C" w:rsidRDefault="005F397C" w:rsidP="005F397C">
      <w:pPr>
        <w:spacing w:line="276" w:lineRule="auto"/>
        <w:jc w:val="both"/>
        <w:sectPr w:rsidR="005F397C">
          <w:pgSz w:w="11910" w:h="16840"/>
          <w:pgMar w:top="1400" w:right="600" w:bottom="720" w:left="960" w:header="278" w:footer="525" w:gutter="0"/>
          <w:cols w:space="708"/>
        </w:sectPr>
      </w:pPr>
    </w:p>
    <w:p w:rsidR="005F397C" w:rsidRDefault="005F397C" w:rsidP="005F397C">
      <w:pPr>
        <w:pStyle w:val="GvdeMetni"/>
        <w:spacing w:before="12" w:line="276" w:lineRule="auto"/>
        <w:ind w:left="458" w:right="811"/>
        <w:jc w:val="both"/>
      </w:pPr>
      <w:r>
        <w:lastRenderedPageBreak/>
        <w:t>tüm</w:t>
      </w:r>
      <w:r>
        <w:rPr>
          <w:spacing w:val="-10"/>
        </w:rPr>
        <w:t xml:space="preserve"> </w:t>
      </w:r>
      <w:r>
        <w:t>tutarsızlıkları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belirsizlikleri</w:t>
      </w:r>
      <w:r>
        <w:rPr>
          <w:spacing w:val="-9"/>
        </w:rPr>
        <w:t xml:space="preserve"> </w:t>
      </w:r>
      <w:r>
        <w:t>tartıştı</w:t>
      </w:r>
      <w:r>
        <w:rPr>
          <w:spacing w:val="-9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çözdü.</w:t>
      </w:r>
      <w:r>
        <w:rPr>
          <w:spacing w:val="-8"/>
        </w:rPr>
        <w:t xml:space="preserve"> </w:t>
      </w:r>
      <w:r>
        <w:t>İkinci</w:t>
      </w:r>
      <w:r>
        <w:rPr>
          <w:spacing w:val="-10"/>
        </w:rPr>
        <w:t xml:space="preserve"> </w:t>
      </w:r>
      <w:r>
        <w:t>olarak,</w:t>
      </w:r>
      <w:r>
        <w:rPr>
          <w:spacing w:val="-7"/>
        </w:rPr>
        <w:t xml:space="preserve"> </w:t>
      </w:r>
      <w:r>
        <w:t>anadili</w:t>
      </w:r>
      <w:r>
        <w:rPr>
          <w:spacing w:val="-9"/>
        </w:rPr>
        <w:t xml:space="preserve"> </w:t>
      </w:r>
      <w:r>
        <w:t>İngilizce</w:t>
      </w:r>
      <w:r>
        <w:rPr>
          <w:spacing w:val="-11"/>
        </w:rPr>
        <w:t xml:space="preserve"> </w:t>
      </w:r>
      <w:r>
        <w:t>olan</w:t>
      </w:r>
      <w:r>
        <w:rPr>
          <w:spacing w:val="-10"/>
        </w:rPr>
        <w:t xml:space="preserve"> </w:t>
      </w:r>
      <w:r>
        <w:t>iki</w:t>
      </w:r>
      <w:r>
        <w:rPr>
          <w:spacing w:val="-9"/>
        </w:rPr>
        <w:t xml:space="preserve"> </w:t>
      </w:r>
      <w:r>
        <w:t>dilli</w:t>
      </w:r>
      <w:r>
        <w:rPr>
          <w:spacing w:val="-58"/>
        </w:rPr>
        <w:t xml:space="preserve"> </w:t>
      </w:r>
      <w:r>
        <w:t>bir çevirmen,</w:t>
      </w:r>
      <w:r>
        <w:rPr>
          <w:spacing w:val="1"/>
        </w:rPr>
        <w:t xml:space="preserve"> </w:t>
      </w:r>
      <w:r>
        <w:t>bağımsız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İngilizce'ye</w:t>
      </w:r>
      <w:r>
        <w:rPr>
          <w:spacing w:val="1"/>
        </w:rPr>
        <w:t xml:space="preserve"> </w:t>
      </w:r>
      <w:r>
        <w:t>geri</w:t>
      </w:r>
      <w:r>
        <w:rPr>
          <w:spacing w:val="1"/>
        </w:rPr>
        <w:t xml:space="preserve"> </w:t>
      </w:r>
      <w:r>
        <w:t>çeviri yaptı.</w:t>
      </w:r>
      <w:r>
        <w:rPr>
          <w:spacing w:val="1"/>
        </w:rPr>
        <w:t xml:space="preserve"> </w:t>
      </w:r>
      <w:r>
        <w:t>İki</w:t>
      </w:r>
      <w:r>
        <w:rPr>
          <w:spacing w:val="1"/>
        </w:rPr>
        <w:t xml:space="preserve"> </w:t>
      </w:r>
      <w:r>
        <w:t>dilli</w:t>
      </w:r>
      <w:r>
        <w:rPr>
          <w:spacing w:val="1"/>
        </w:rPr>
        <w:t xml:space="preserve"> </w:t>
      </w:r>
      <w:r>
        <w:t>doktora eğitimli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hemşirelik araştırmacısı ve 10 yıldan fazla hemşirelik deneyimi olan bir iki dilli hemşirelik</w:t>
      </w:r>
      <w:r>
        <w:rPr>
          <w:spacing w:val="1"/>
        </w:rPr>
        <w:t xml:space="preserve"> </w:t>
      </w:r>
      <w:r>
        <w:t>doktora derecesine sahip uzmanlar, geriye çevrilmiş Hasta Katılım Ölçeğini orijinal İngilizce</w:t>
      </w:r>
      <w:r>
        <w:rPr>
          <w:spacing w:val="1"/>
        </w:rPr>
        <w:t xml:space="preserve"> </w:t>
      </w:r>
      <w:r>
        <w:t>versiyonuyla bağımsız olarak karşılaştırdı. Daha sonra çevirinin tatmin edici olduğundan emin</w:t>
      </w:r>
      <w:r>
        <w:rPr>
          <w:spacing w:val="-57"/>
        </w:rPr>
        <w:t xml:space="preserve"> </w:t>
      </w:r>
      <w:r>
        <w:t>olmak için görüşlerini ekiple paylaştılar, herhangi bir öğenin eklenmesini veya çıkarılmasını</w:t>
      </w:r>
      <w:r>
        <w:rPr>
          <w:spacing w:val="1"/>
        </w:rPr>
        <w:t xml:space="preserve"> </w:t>
      </w:r>
      <w:r>
        <w:t>önermediler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tercüme</w:t>
      </w:r>
      <w:r>
        <w:rPr>
          <w:spacing w:val="1"/>
        </w:rPr>
        <w:t xml:space="preserve"> </w:t>
      </w:r>
      <w:r>
        <w:t>edilen</w:t>
      </w:r>
      <w:r>
        <w:rPr>
          <w:spacing w:val="1"/>
        </w:rPr>
        <w:t xml:space="preserve"> </w:t>
      </w:r>
      <w:r>
        <w:t>anketin</w:t>
      </w:r>
      <w:r>
        <w:rPr>
          <w:spacing w:val="1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maddelerinin</w:t>
      </w:r>
      <w:r>
        <w:rPr>
          <w:spacing w:val="1"/>
        </w:rPr>
        <w:t xml:space="preserve"> </w:t>
      </w:r>
      <w:r>
        <w:t>Türk</w:t>
      </w:r>
      <w:r>
        <w:rPr>
          <w:spacing w:val="1"/>
        </w:rPr>
        <w:t xml:space="preserve"> </w:t>
      </w:r>
      <w:r>
        <w:t>hastalar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anlaşılabilir</w:t>
      </w:r>
      <w:r>
        <w:rPr>
          <w:spacing w:val="1"/>
        </w:rPr>
        <w:t xml:space="preserve"> </w:t>
      </w:r>
      <w:r>
        <w:t>düşündüler.</w:t>
      </w:r>
    </w:p>
    <w:p w:rsidR="005F397C" w:rsidRDefault="005F397C" w:rsidP="005F397C">
      <w:pPr>
        <w:pStyle w:val="Balk4"/>
        <w:jc w:val="both"/>
      </w:pPr>
      <w:r>
        <w:t>İçerik</w:t>
      </w:r>
      <w:r>
        <w:rPr>
          <w:spacing w:val="-2"/>
        </w:rPr>
        <w:t xml:space="preserve"> </w:t>
      </w:r>
      <w:r>
        <w:t>Geçerliliği</w:t>
      </w:r>
    </w:p>
    <w:p w:rsidR="005F397C" w:rsidRDefault="005F397C" w:rsidP="005F397C">
      <w:pPr>
        <w:pStyle w:val="GvdeMetni"/>
        <w:spacing w:before="41" w:line="276" w:lineRule="auto"/>
        <w:ind w:left="458" w:right="813"/>
        <w:jc w:val="both"/>
      </w:pPr>
      <w:r>
        <w:t>Content validity 21 madde için yapıldı. Hemşirelik alanında öğretim üyeleri, doktorlar ve 10</w:t>
      </w:r>
      <w:r>
        <w:rPr>
          <w:spacing w:val="1"/>
        </w:rPr>
        <w:t xml:space="preserve"> </w:t>
      </w:r>
      <w:r>
        <w:t>yıldan</w:t>
      </w:r>
      <w:r>
        <w:rPr>
          <w:spacing w:val="-4"/>
        </w:rPr>
        <w:t xml:space="preserve"> </w:t>
      </w:r>
      <w:r>
        <w:t>fazla</w:t>
      </w:r>
      <w:r>
        <w:rPr>
          <w:spacing w:val="-4"/>
        </w:rPr>
        <w:t xml:space="preserve"> </w:t>
      </w:r>
      <w:r>
        <w:t>klinik</w:t>
      </w:r>
      <w:r>
        <w:rPr>
          <w:spacing w:val="-2"/>
        </w:rPr>
        <w:t xml:space="preserve"> </w:t>
      </w:r>
      <w:r>
        <w:t>deneyime</w:t>
      </w:r>
      <w:r>
        <w:rPr>
          <w:spacing w:val="-3"/>
        </w:rPr>
        <w:t xml:space="preserve"> </w:t>
      </w:r>
      <w:r>
        <w:t>sahip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uzmandan</w:t>
      </w:r>
      <w:r>
        <w:rPr>
          <w:spacing w:val="-3"/>
        </w:rPr>
        <w:t xml:space="preserve"> </w:t>
      </w:r>
      <w:r>
        <w:t>oluşan</w:t>
      </w:r>
      <w:r>
        <w:rPr>
          <w:spacing w:val="-3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panel,</w:t>
      </w:r>
      <w:r>
        <w:rPr>
          <w:spacing w:val="-3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bir</w:t>
      </w:r>
      <w:r>
        <w:rPr>
          <w:spacing w:val="-3"/>
        </w:rPr>
        <w:t xml:space="preserve"> </w:t>
      </w:r>
      <w:r>
        <w:t>maddenin kültürel</w:t>
      </w:r>
      <w:r>
        <w:rPr>
          <w:spacing w:val="-2"/>
        </w:rPr>
        <w:t xml:space="preserve"> </w:t>
      </w:r>
      <w:r>
        <w:t>ve</w:t>
      </w:r>
      <w:r>
        <w:rPr>
          <w:spacing w:val="-58"/>
        </w:rPr>
        <w:t xml:space="preserve"> </w:t>
      </w:r>
      <w:r>
        <w:t>yapı değerlendirmesi için uygun olup olmadığını değerlendirdi. Maddelerin hasta katılımını</w:t>
      </w:r>
      <w:r>
        <w:rPr>
          <w:spacing w:val="1"/>
        </w:rPr>
        <w:t xml:space="preserve"> </w:t>
      </w:r>
      <w:r>
        <w:t>ölçmek için uygun olup olmadığını 4 puanlık bir ölçekle değerlendirdiler; 1 puan (hiç geçerli</w:t>
      </w:r>
      <w:r>
        <w:rPr>
          <w:spacing w:val="1"/>
        </w:rPr>
        <w:t xml:space="preserve"> </w:t>
      </w:r>
      <w:r>
        <w:t>değil), 2 puan (geçersiz), 3 puan (geçerli) ve 4 puan (çok geçerli). Ek olarak, uzmanlardan net</w:t>
      </w:r>
      <w:r>
        <w:rPr>
          <w:spacing w:val="1"/>
        </w:rPr>
        <w:t xml:space="preserve"> </w:t>
      </w:r>
      <w:r>
        <w:t>olmayan maddeler için alternatif bir ifade önermeleri istendi. PPS’nin maddelerinin ölçülen</w:t>
      </w:r>
      <w:r>
        <w:rPr>
          <w:spacing w:val="1"/>
        </w:rPr>
        <w:t xml:space="preserve"> </w:t>
      </w:r>
      <w:r>
        <w:t>kavramın içeriğini temsil edip etmediğini belirlemek için, madde ve ölçek düzeyinde içerik</w:t>
      </w:r>
      <w:r>
        <w:rPr>
          <w:spacing w:val="1"/>
        </w:rPr>
        <w:t xml:space="preserve"> </w:t>
      </w:r>
      <w:r>
        <w:t>geçerlilik</w:t>
      </w:r>
      <w:r>
        <w:rPr>
          <w:spacing w:val="1"/>
        </w:rPr>
        <w:t xml:space="preserve"> </w:t>
      </w:r>
      <w:r>
        <w:t>indeksleri</w:t>
      </w:r>
      <w:r>
        <w:rPr>
          <w:spacing w:val="1"/>
        </w:rPr>
        <w:t xml:space="preserve"> </w:t>
      </w:r>
      <w:r>
        <w:t>(I-CVI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S-CVI)</w:t>
      </w:r>
      <w:r>
        <w:rPr>
          <w:spacing w:val="1"/>
        </w:rPr>
        <w:t xml:space="preserve"> </w:t>
      </w:r>
      <w:r>
        <w:t>hesaplandı.</w:t>
      </w:r>
      <w:r>
        <w:rPr>
          <w:spacing w:val="1"/>
        </w:rPr>
        <w:t xml:space="preserve"> </w:t>
      </w:r>
      <w:r>
        <w:t>I-CVI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S-CVI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0.78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0.90</w:t>
      </w:r>
      <w:r>
        <w:rPr>
          <w:spacing w:val="1"/>
        </w:rPr>
        <w:t xml:space="preserve"> </w:t>
      </w:r>
      <w:r>
        <w:t>olduğunda bir ölçek mükemmel içerik geçerliliğine sahip olma kriterine göre değerlendirildi.</w:t>
      </w:r>
      <w:r>
        <w:rPr>
          <w:spacing w:val="1"/>
        </w:rPr>
        <w:t xml:space="preserve"> </w:t>
      </w:r>
      <w:r>
        <w:t>(14)</w:t>
      </w:r>
    </w:p>
    <w:p w:rsidR="005F397C" w:rsidRDefault="005F397C" w:rsidP="005F397C">
      <w:pPr>
        <w:pStyle w:val="Balk4"/>
        <w:spacing w:before="2"/>
        <w:jc w:val="both"/>
      </w:pPr>
      <w:r>
        <w:t>Pilot</w:t>
      </w:r>
      <w:r>
        <w:rPr>
          <w:spacing w:val="58"/>
        </w:rPr>
        <w:t xml:space="preserve"> </w:t>
      </w:r>
      <w:r>
        <w:t>çalışma</w:t>
      </w:r>
    </w:p>
    <w:p w:rsidR="005F397C" w:rsidRDefault="005F397C" w:rsidP="005F397C">
      <w:pPr>
        <w:pStyle w:val="GvdeMetni"/>
        <w:spacing w:before="42" w:line="276" w:lineRule="auto"/>
        <w:ind w:left="458" w:right="814"/>
        <w:jc w:val="both"/>
      </w:pPr>
      <w:r>
        <w:t xml:space="preserve">Ölçeğin ön değerlendirilmesi, </w:t>
      </w:r>
      <w:r w:rsidR="005E5027">
        <w:t xml:space="preserve">hastanede yatış veya ayakta tedavi deneyimi olan </w:t>
      </w:r>
      <w:r>
        <w:t>40 hasta ile</w:t>
      </w:r>
      <w:r>
        <w:rPr>
          <w:spacing w:val="1"/>
        </w:rPr>
        <w:t xml:space="preserve"> </w:t>
      </w:r>
      <w:r>
        <w:t>ölçme aracındaki (1=çok zor, 5=çok kolay) maddelerin anlaşılma dereceleri değerlendirildi.</w:t>
      </w:r>
      <w:r>
        <w:rPr>
          <w:spacing w:val="1"/>
        </w:rPr>
        <w:t xml:space="preserve"> </w:t>
      </w:r>
      <w:r>
        <w:t>Anketi</w:t>
      </w:r>
      <w:r>
        <w:rPr>
          <w:spacing w:val="1"/>
        </w:rPr>
        <w:t xml:space="preserve"> </w:t>
      </w:r>
      <w:r>
        <w:t>dolduran</w:t>
      </w:r>
      <w:r>
        <w:rPr>
          <w:spacing w:val="1"/>
        </w:rPr>
        <w:t xml:space="preserve"> </w:t>
      </w:r>
      <w:r>
        <w:t>hastalardan</w:t>
      </w:r>
      <w:r>
        <w:rPr>
          <w:spacing w:val="1"/>
        </w:rPr>
        <w:t xml:space="preserve"> </w:t>
      </w:r>
      <w:r>
        <w:t>sekizi</w:t>
      </w:r>
      <w:r>
        <w:rPr>
          <w:spacing w:val="1"/>
        </w:rPr>
        <w:t xml:space="preserve"> </w:t>
      </w:r>
      <w:r>
        <w:t>rastgele</w:t>
      </w:r>
      <w:r>
        <w:rPr>
          <w:spacing w:val="1"/>
        </w:rPr>
        <w:t xml:space="preserve"> </w:t>
      </w:r>
      <w:r>
        <w:t>seçildi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ölçeği</w:t>
      </w:r>
      <w:r>
        <w:rPr>
          <w:spacing w:val="1"/>
        </w:rPr>
        <w:t xml:space="preserve"> </w:t>
      </w:r>
      <w:r>
        <w:t>anlamakta</w:t>
      </w:r>
      <w:r>
        <w:rPr>
          <w:spacing w:val="1"/>
        </w:rPr>
        <w:t xml:space="preserve"> </w:t>
      </w:r>
      <w:r>
        <w:t>güçlük</w:t>
      </w:r>
      <w:r>
        <w:rPr>
          <w:spacing w:val="1"/>
        </w:rPr>
        <w:t xml:space="preserve"> </w:t>
      </w:r>
      <w:r>
        <w:t>çekip</w:t>
      </w:r>
      <w:r>
        <w:rPr>
          <w:spacing w:val="1"/>
        </w:rPr>
        <w:t xml:space="preserve"> </w:t>
      </w:r>
      <w:r>
        <w:t>çekmediklerini</w:t>
      </w:r>
      <w:r>
        <w:rPr>
          <w:spacing w:val="1"/>
        </w:rPr>
        <w:t xml:space="preserve"> </w:t>
      </w:r>
      <w:r>
        <w:t>belirlemek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yüz</w:t>
      </w:r>
      <w:r>
        <w:rPr>
          <w:spacing w:val="1"/>
        </w:rPr>
        <w:t xml:space="preserve"> </w:t>
      </w:r>
      <w:r>
        <w:t>yüze</w:t>
      </w:r>
      <w:r>
        <w:rPr>
          <w:spacing w:val="1"/>
        </w:rPr>
        <w:t xml:space="preserve"> </w:t>
      </w:r>
      <w:r>
        <w:t>görüşüldü.</w:t>
      </w:r>
      <w:r>
        <w:rPr>
          <w:spacing w:val="1"/>
        </w:rPr>
        <w:t xml:space="preserve"> </w:t>
      </w:r>
      <w:r>
        <w:t>Zorlu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anlaşılmaz</w:t>
      </w:r>
      <w:r>
        <w:rPr>
          <w:spacing w:val="1"/>
        </w:rPr>
        <w:t xml:space="preserve"> </w:t>
      </w:r>
      <w:r>
        <w:t>kelimeleri</w:t>
      </w:r>
      <w:r>
        <w:rPr>
          <w:spacing w:val="1"/>
        </w:rPr>
        <w:t xml:space="preserve"> </w:t>
      </w:r>
      <w:r>
        <w:t>vurgulamaları ve uygun alternatifler önermeleri istendi. Pilot testten alınan örneklerin hiçbiri</w:t>
      </w:r>
      <w:r>
        <w:rPr>
          <w:spacing w:val="1"/>
        </w:rPr>
        <w:t xml:space="preserve"> </w:t>
      </w:r>
      <w:r>
        <w:t>çalışmaya</w:t>
      </w:r>
      <w:r>
        <w:rPr>
          <w:spacing w:val="-3"/>
        </w:rPr>
        <w:t xml:space="preserve"> </w:t>
      </w:r>
      <w:r w:rsidR="005E5027">
        <w:t>dâhil edilmedi.</w:t>
      </w:r>
    </w:p>
    <w:p w:rsidR="005F397C" w:rsidRDefault="005F397C" w:rsidP="005F397C">
      <w:pPr>
        <w:pStyle w:val="Balk4"/>
        <w:spacing w:before="39" w:line="276" w:lineRule="auto"/>
        <w:ind w:right="4449"/>
        <w:jc w:val="both"/>
      </w:pPr>
      <w:r>
        <w:t>Aşama 2: Psikometrik Özelliklerin Değerlendirilmesi</w:t>
      </w:r>
      <w:r>
        <w:rPr>
          <w:spacing w:val="-57"/>
        </w:rPr>
        <w:t xml:space="preserve"> </w:t>
      </w:r>
      <w:bookmarkStart w:id="1" w:name="_GoBack"/>
      <w:r>
        <w:t>Geçerlilik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güvenilirlik</w:t>
      </w:r>
    </w:p>
    <w:p w:rsidR="005F397C" w:rsidRDefault="005F397C" w:rsidP="005F397C">
      <w:pPr>
        <w:pStyle w:val="GvdeMetni"/>
        <w:spacing w:line="276" w:lineRule="auto"/>
        <w:ind w:left="458" w:right="812"/>
        <w:jc w:val="both"/>
      </w:pPr>
      <w:r>
        <w:t>Maddelerin</w:t>
      </w:r>
      <w:r>
        <w:rPr>
          <w:spacing w:val="1"/>
        </w:rPr>
        <w:t xml:space="preserve"> </w:t>
      </w:r>
      <w:r>
        <w:t>açımlayıcı</w:t>
      </w:r>
      <w:r>
        <w:rPr>
          <w:spacing w:val="1"/>
        </w:rPr>
        <w:t xml:space="preserve"> </w:t>
      </w:r>
      <w:r>
        <w:t>faktör</w:t>
      </w:r>
      <w:r>
        <w:rPr>
          <w:spacing w:val="1"/>
        </w:rPr>
        <w:t xml:space="preserve"> </w:t>
      </w:r>
      <w:r>
        <w:t>analizine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belirlemek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KMO</w:t>
      </w:r>
      <w:r>
        <w:rPr>
          <w:spacing w:val="1"/>
        </w:rPr>
        <w:t xml:space="preserve"> </w:t>
      </w:r>
      <w:r>
        <w:t>(Kaiser–Meyer–Olkin)</w:t>
      </w:r>
      <w:r>
        <w:rPr>
          <w:spacing w:val="-7"/>
        </w:rPr>
        <w:t xml:space="preserve"> </w:t>
      </w:r>
      <w:r>
        <w:t>testi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Bartlett'in</w:t>
      </w:r>
      <w:r>
        <w:rPr>
          <w:spacing w:val="-4"/>
        </w:rPr>
        <w:t xml:space="preserve"> </w:t>
      </w:r>
      <w:r>
        <w:t>küresellik</w:t>
      </w:r>
      <w:r>
        <w:rPr>
          <w:spacing w:val="-4"/>
        </w:rPr>
        <w:t xml:space="preserve"> </w:t>
      </w:r>
      <w:r>
        <w:t>testi</w:t>
      </w:r>
      <w:r>
        <w:rPr>
          <w:spacing w:val="-4"/>
        </w:rPr>
        <w:t xml:space="preserve"> </w:t>
      </w:r>
      <w:r>
        <w:t>yapıldı.</w:t>
      </w:r>
      <w:r>
        <w:rPr>
          <w:spacing w:val="-4"/>
        </w:rPr>
        <w:t xml:space="preserve"> </w:t>
      </w:r>
      <w:r>
        <w:t>AFA,</w:t>
      </w:r>
      <w:r>
        <w:rPr>
          <w:spacing w:val="-5"/>
        </w:rPr>
        <w:t xml:space="preserve"> </w:t>
      </w:r>
      <w:r>
        <w:t>temel</w:t>
      </w:r>
      <w:r>
        <w:rPr>
          <w:spacing w:val="-4"/>
        </w:rPr>
        <w:t xml:space="preserve"> </w:t>
      </w:r>
      <w:r>
        <w:t>bileşenler</w:t>
      </w:r>
      <w:r>
        <w:rPr>
          <w:spacing w:val="-4"/>
        </w:rPr>
        <w:t xml:space="preserve"> </w:t>
      </w:r>
      <w:r>
        <w:t>analizi</w:t>
      </w:r>
      <w:r>
        <w:rPr>
          <w:spacing w:val="-58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faktörlerin</w:t>
      </w:r>
      <w:r>
        <w:rPr>
          <w:spacing w:val="1"/>
        </w:rPr>
        <w:t xml:space="preserve"> </w:t>
      </w:r>
      <w:r>
        <w:t>bağımsızlığının</w:t>
      </w:r>
      <w:r>
        <w:rPr>
          <w:spacing w:val="1"/>
        </w:rPr>
        <w:t xml:space="preserve"> </w:t>
      </w:r>
      <w:r>
        <w:t>korunduğu</w:t>
      </w:r>
      <w:r>
        <w:rPr>
          <w:spacing w:val="1"/>
        </w:rPr>
        <w:t xml:space="preserve"> </w:t>
      </w:r>
      <w:r>
        <w:t>varimax</w:t>
      </w:r>
      <w:r>
        <w:rPr>
          <w:spacing w:val="1"/>
        </w:rPr>
        <w:t xml:space="preserve"> </w:t>
      </w:r>
      <w:r>
        <w:t>döndürme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gerçekleştirildi.</w:t>
      </w:r>
      <w:r>
        <w:rPr>
          <w:spacing w:val="1"/>
        </w:rPr>
        <w:t xml:space="preserve"> </w:t>
      </w:r>
      <w:r>
        <w:t>(16)</w:t>
      </w:r>
      <w:r>
        <w:rPr>
          <w:spacing w:val="1"/>
        </w:rPr>
        <w:t xml:space="preserve"> </w:t>
      </w:r>
      <w:r>
        <w:t>Doğrulayıcı</w:t>
      </w:r>
      <w:r>
        <w:rPr>
          <w:spacing w:val="-12"/>
        </w:rPr>
        <w:t xml:space="preserve"> </w:t>
      </w:r>
      <w:r>
        <w:t>fakör</w:t>
      </w:r>
      <w:r>
        <w:rPr>
          <w:spacing w:val="-13"/>
        </w:rPr>
        <w:t xml:space="preserve"> </w:t>
      </w:r>
      <w:r>
        <w:t>analizi</w:t>
      </w:r>
      <w:r>
        <w:rPr>
          <w:spacing w:val="-12"/>
        </w:rPr>
        <w:t xml:space="preserve"> </w:t>
      </w:r>
      <w:r>
        <w:t>için</w:t>
      </w:r>
      <w:r>
        <w:rPr>
          <w:spacing w:val="-11"/>
        </w:rPr>
        <w:t xml:space="preserve"> </w:t>
      </w:r>
      <w:r>
        <w:t>ki-kare</w:t>
      </w:r>
      <w:r>
        <w:rPr>
          <w:spacing w:val="-13"/>
        </w:rPr>
        <w:t xml:space="preserve"> </w:t>
      </w:r>
      <w:r>
        <w:t>serbestlik</w:t>
      </w:r>
      <w:r>
        <w:rPr>
          <w:spacing w:val="-12"/>
        </w:rPr>
        <w:t xml:space="preserve"> </w:t>
      </w:r>
      <w:r>
        <w:t>derecesi</w:t>
      </w:r>
      <w:r>
        <w:rPr>
          <w:spacing w:val="-11"/>
        </w:rPr>
        <w:t xml:space="preserve"> </w:t>
      </w:r>
      <w:r>
        <w:t>(χ2/df)</w:t>
      </w:r>
      <w:r>
        <w:rPr>
          <w:color w:val="1C1D1E"/>
        </w:rPr>
        <w:t>,</w:t>
      </w:r>
      <w:r>
        <w:rPr>
          <w:color w:val="1C1D1E"/>
          <w:spacing w:val="-12"/>
        </w:rPr>
        <w:t xml:space="preserve"> </w:t>
      </w:r>
      <w:r>
        <w:rPr>
          <w:color w:val="1C1D1E"/>
        </w:rPr>
        <w:t>uyum</w:t>
      </w:r>
      <w:r>
        <w:rPr>
          <w:color w:val="1C1D1E"/>
          <w:spacing w:val="-12"/>
        </w:rPr>
        <w:t xml:space="preserve"> </w:t>
      </w:r>
      <w:r>
        <w:rPr>
          <w:color w:val="1C1D1E"/>
        </w:rPr>
        <w:t>endeksinin</w:t>
      </w:r>
      <w:r>
        <w:rPr>
          <w:color w:val="1C1D1E"/>
          <w:spacing w:val="-11"/>
        </w:rPr>
        <w:t xml:space="preserve"> </w:t>
      </w:r>
      <w:r>
        <w:rPr>
          <w:color w:val="1C1D1E"/>
        </w:rPr>
        <w:t>iyiliği</w:t>
      </w:r>
      <w:r>
        <w:rPr>
          <w:color w:val="1C1D1E"/>
          <w:spacing w:val="-12"/>
        </w:rPr>
        <w:t xml:space="preserve"> </w:t>
      </w:r>
      <w:r>
        <w:rPr>
          <w:color w:val="1C1D1E"/>
        </w:rPr>
        <w:t>(GFI),</w:t>
      </w:r>
      <w:r>
        <w:rPr>
          <w:color w:val="1C1D1E"/>
          <w:spacing w:val="-58"/>
        </w:rPr>
        <w:t xml:space="preserve"> </w:t>
      </w:r>
      <w:r>
        <w:rPr>
          <w:color w:val="1C1D1E"/>
        </w:rPr>
        <w:t>yaklaşımın</w:t>
      </w:r>
      <w:r>
        <w:rPr>
          <w:color w:val="1C1D1E"/>
          <w:spacing w:val="-14"/>
        </w:rPr>
        <w:t xml:space="preserve"> </w:t>
      </w:r>
      <w:r>
        <w:rPr>
          <w:color w:val="1C1D1E"/>
        </w:rPr>
        <w:t>kök-ortalama-kare-hatası</w:t>
      </w:r>
      <w:r>
        <w:rPr>
          <w:color w:val="1C1D1E"/>
          <w:spacing w:val="-11"/>
        </w:rPr>
        <w:t xml:space="preserve"> </w:t>
      </w:r>
      <w:r>
        <w:rPr>
          <w:color w:val="1C1D1E"/>
        </w:rPr>
        <w:t>(RMSEA),</w:t>
      </w:r>
      <w:r>
        <w:rPr>
          <w:color w:val="1C1D1E"/>
          <w:spacing w:val="-14"/>
        </w:rPr>
        <w:t xml:space="preserve"> </w:t>
      </w:r>
      <w:r>
        <w:rPr>
          <w:color w:val="1C1D1E"/>
        </w:rPr>
        <w:t>karşılaştırmalı</w:t>
      </w:r>
      <w:r>
        <w:rPr>
          <w:color w:val="1C1D1E"/>
          <w:spacing w:val="-13"/>
        </w:rPr>
        <w:t xml:space="preserve"> </w:t>
      </w:r>
      <w:r>
        <w:rPr>
          <w:color w:val="1C1D1E"/>
        </w:rPr>
        <w:t>uyum</w:t>
      </w:r>
      <w:r>
        <w:rPr>
          <w:color w:val="1C1D1E"/>
          <w:spacing w:val="-13"/>
        </w:rPr>
        <w:t xml:space="preserve"> </w:t>
      </w:r>
      <w:r>
        <w:rPr>
          <w:color w:val="1C1D1E"/>
        </w:rPr>
        <w:t>endeksi</w:t>
      </w:r>
      <w:r>
        <w:rPr>
          <w:color w:val="1C1D1E"/>
          <w:spacing w:val="-13"/>
        </w:rPr>
        <w:t xml:space="preserve"> </w:t>
      </w:r>
      <w:r>
        <w:rPr>
          <w:color w:val="1C1D1E"/>
        </w:rPr>
        <w:t>(CFI)</w:t>
      </w:r>
      <w:r>
        <w:rPr>
          <w:color w:val="1C1D1E"/>
          <w:spacing w:val="-14"/>
        </w:rPr>
        <w:t xml:space="preserve"> </w:t>
      </w:r>
      <w:r>
        <w:rPr>
          <w:color w:val="1C1D1E"/>
        </w:rPr>
        <w:t>ve</w:t>
      </w:r>
      <w:r>
        <w:rPr>
          <w:color w:val="1C1D1E"/>
          <w:spacing w:val="-14"/>
        </w:rPr>
        <w:t xml:space="preserve"> </w:t>
      </w:r>
      <w:r>
        <w:rPr>
          <w:color w:val="1C1D1E"/>
        </w:rPr>
        <w:t>Tucker-</w:t>
      </w:r>
      <w:r>
        <w:rPr>
          <w:color w:val="1C1D1E"/>
          <w:spacing w:val="-58"/>
        </w:rPr>
        <w:t xml:space="preserve"> </w:t>
      </w:r>
      <w:r>
        <w:rPr>
          <w:color w:val="1C1D1E"/>
        </w:rPr>
        <w:t xml:space="preserve">Lewis endeksi (TLI), </w:t>
      </w:r>
      <w:r>
        <w:t xml:space="preserve">düzeltilmiş uyum iyiliği endeksi (AGFI) </w:t>
      </w:r>
      <w:r>
        <w:rPr>
          <w:color w:val="1C1D1E"/>
        </w:rPr>
        <w:t>indeksleri değerlendirildi (19)</w:t>
      </w:r>
      <w:r>
        <w:rPr>
          <w:color w:val="1C1D1E"/>
          <w:spacing w:val="1"/>
        </w:rPr>
        <w:t xml:space="preserve"> </w:t>
      </w:r>
      <w:r>
        <w:t xml:space="preserve">Güvenilirlik, iç tutarlılığı ölçen Cronbach'ın α katsayısı </w:t>
      </w:r>
      <w:r>
        <w:rPr>
          <w:color w:val="1C1D1E"/>
        </w:rPr>
        <w:t>ölçeğin her alt boyutu için hesaplandı</w:t>
      </w:r>
      <w:r>
        <w:rPr>
          <w:color w:val="1C1D1E"/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0.70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üzeri</w:t>
      </w:r>
      <w:r>
        <w:rPr>
          <w:spacing w:val="1"/>
        </w:rPr>
        <w:t xml:space="preserve"> </w:t>
      </w:r>
      <w:r>
        <w:t>iyi</w:t>
      </w:r>
      <w:r>
        <w:rPr>
          <w:spacing w:val="1"/>
        </w:rPr>
        <w:t xml:space="preserve"> </w:t>
      </w:r>
      <w:r>
        <w:t>güvenilirliği</w:t>
      </w:r>
      <w:r>
        <w:rPr>
          <w:spacing w:val="1"/>
        </w:rPr>
        <w:t xml:space="preserve"> </w:t>
      </w:r>
      <w:r>
        <w:t>gösterdi(15).</w:t>
      </w:r>
      <w:r>
        <w:rPr>
          <w:spacing w:val="1"/>
        </w:rPr>
        <w:t xml:space="preserve"> </w:t>
      </w:r>
      <w:r>
        <w:rPr>
          <w:color w:val="1C1D1E"/>
        </w:rPr>
        <w:t>Anketin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test-</w:t>
      </w:r>
      <w:r>
        <w:t>tekrar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güvenilirliğini</w:t>
      </w:r>
      <w:r>
        <w:rPr>
          <w:spacing w:val="1"/>
        </w:rPr>
        <w:t xml:space="preserve"> </w:t>
      </w:r>
      <w:r>
        <w:t xml:space="preserve">değerlendirmek için 40 katılımcı PPS'yi iki haftalık bir aralıkla iki kez doldurdu. </w:t>
      </w:r>
      <w:r>
        <w:rPr>
          <w:color w:val="1C1D1E"/>
        </w:rPr>
        <w:t>Test-</w:t>
      </w:r>
      <w:r>
        <w:t>tekrar</w:t>
      </w:r>
      <w:r>
        <w:rPr>
          <w:spacing w:val="1"/>
        </w:rPr>
        <w:t xml:space="preserve"> </w:t>
      </w:r>
      <w:r>
        <w:t>test,</w:t>
      </w:r>
      <w:r>
        <w:rPr>
          <w:spacing w:val="1"/>
        </w:rPr>
        <w:t xml:space="preserve"> </w:t>
      </w:r>
      <w:r>
        <w:t>katılımcıların</w:t>
      </w:r>
      <w:r>
        <w:rPr>
          <w:spacing w:val="1"/>
        </w:rPr>
        <w:t xml:space="preserve"> </w:t>
      </w:r>
      <w:r>
        <w:t>puanları</w:t>
      </w:r>
      <w:r>
        <w:rPr>
          <w:spacing w:val="1"/>
        </w:rPr>
        <w:t xml:space="preserve"> </w:t>
      </w:r>
      <w:r>
        <w:rPr>
          <w:color w:val="1C1D1E"/>
        </w:rPr>
        <w:t>arasındaki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anlaşmanın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derecesinin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yanı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sıra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istikrarı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da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inceleyebilir</w:t>
      </w:r>
      <w:r>
        <w:t>(16)</w:t>
      </w:r>
    </w:p>
    <w:bookmarkEnd w:id="1"/>
    <w:p w:rsidR="005F397C" w:rsidRDefault="005F397C" w:rsidP="005F397C">
      <w:pPr>
        <w:spacing w:before="1"/>
        <w:ind w:left="458"/>
        <w:jc w:val="both"/>
        <w:rPr>
          <w:b/>
          <w:sz w:val="24"/>
        </w:rPr>
      </w:pPr>
      <w:r>
        <w:rPr>
          <w:b/>
          <w:color w:val="1F1F1F"/>
          <w:sz w:val="24"/>
        </w:rPr>
        <w:t>Veri</w:t>
      </w:r>
      <w:r>
        <w:rPr>
          <w:b/>
          <w:color w:val="1F1F1F"/>
          <w:spacing w:val="-2"/>
          <w:sz w:val="24"/>
        </w:rPr>
        <w:t xml:space="preserve"> </w:t>
      </w:r>
      <w:r>
        <w:rPr>
          <w:b/>
          <w:color w:val="1F1F1F"/>
          <w:sz w:val="24"/>
        </w:rPr>
        <w:t>Analizi</w:t>
      </w:r>
    </w:p>
    <w:p w:rsidR="005F397C" w:rsidRDefault="005F397C" w:rsidP="005F397C">
      <w:pPr>
        <w:pStyle w:val="GvdeMetni"/>
        <w:spacing w:before="41" w:line="276" w:lineRule="auto"/>
        <w:ind w:left="458" w:right="815"/>
        <w:jc w:val="both"/>
      </w:pPr>
      <w:r>
        <w:rPr>
          <w:color w:val="1C1D1E"/>
          <w:spacing w:val="-1"/>
        </w:rPr>
        <w:t>Bu</w:t>
      </w:r>
      <w:r>
        <w:rPr>
          <w:color w:val="1C1D1E"/>
          <w:spacing w:val="-14"/>
        </w:rPr>
        <w:t xml:space="preserve"> </w:t>
      </w:r>
      <w:r>
        <w:rPr>
          <w:color w:val="1C1D1E"/>
        </w:rPr>
        <w:t>çalışmanın</w:t>
      </w:r>
      <w:r>
        <w:rPr>
          <w:color w:val="1C1D1E"/>
          <w:spacing w:val="-14"/>
        </w:rPr>
        <w:t xml:space="preserve"> </w:t>
      </w:r>
      <w:r>
        <w:rPr>
          <w:color w:val="1C1D1E"/>
        </w:rPr>
        <w:t>verilerini</w:t>
      </w:r>
      <w:r>
        <w:rPr>
          <w:color w:val="1C1D1E"/>
          <w:spacing w:val="-14"/>
        </w:rPr>
        <w:t xml:space="preserve"> </w:t>
      </w:r>
      <w:r>
        <w:rPr>
          <w:color w:val="1C1D1E"/>
        </w:rPr>
        <w:t>analiz</w:t>
      </w:r>
      <w:r>
        <w:rPr>
          <w:color w:val="1C1D1E"/>
          <w:spacing w:val="-15"/>
        </w:rPr>
        <w:t xml:space="preserve"> </w:t>
      </w:r>
      <w:r>
        <w:rPr>
          <w:color w:val="1C1D1E"/>
        </w:rPr>
        <w:t>etmek</w:t>
      </w:r>
      <w:r>
        <w:rPr>
          <w:color w:val="1C1D1E"/>
          <w:spacing w:val="-14"/>
        </w:rPr>
        <w:t xml:space="preserve"> </w:t>
      </w:r>
      <w:r>
        <w:rPr>
          <w:color w:val="1C1D1E"/>
        </w:rPr>
        <w:t>için</w:t>
      </w:r>
      <w:r>
        <w:rPr>
          <w:color w:val="1C1D1E"/>
          <w:spacing w:val="-14"/>
        </w:rPr>
        <w:t xml:space="preserve"> </w:t>
      </w:r>
      <w:r>
        <w:rPr>
          <w:color w:val="1C1D1E"/>
        </w:rPr>
        <w:t>SPSS</w:t>
      </w:r>
      <w:r>
        <w:rPr>
          <w:color w:val="1C1D1E"/>
          <w:spacing w:val="-11"/>
        </w:rPr>
        <w:t xml:space="preserve"> </w:t>
      </w:r>
      <w:r>
        <w:rPr>
          <w:color w:val="1C1D1E"/>
        </w:rPr>
        <w:t>20.0</w:t>
      </w:r>
      <w:r>
        <w:rPr>
          <w:color w:val="1C1D1E"/>
          <w:spacing w:val="-14"/>
        </w:rPr>
        <w:t xml:space="preserve"> </w:t>
      </w:r>
      <w:r>
        <w:rPr>
          <w:color w:val="1C1D1E"/>
        </w:rPr>
        <w:t>ve</w:t>
      </w:r>
      <w:r>
        <w:rPr>
          <w:color w:val="1C1D1E"/>
          <w:spacing w:val="-15"/>
        </w:rPr>
        <w:t xml:space="preserve"> </w:t>
      </w:r>
      <w:r>
        <w:rPr>
          <w:color w:val="1C1D1E"/>
        </w:rPr>
        <w:t>AMOS18.0</w:t>
      </w:r>
      <w:r>
        <w:rPr>
          <w:color w:val="1C1D1E"/>
          <w:spacing w:val="-14"/>
        </w:rPr>
        <w:t xml:space="preserve"> </w:t>
      </w:r>
      <w:r>
        <w:rPr>
          <w:color w:val="1C1D1E"/>
        </w:rPr>
        <w:t>kullanıldı.</w:t>
      </w:r>
      <w:r>
        <w:rPr>
          <w:color w:val="1C1D1E"/>
          <w:spacing w:val="-14"/>
        </w:rPr>
        <w:t xml:space="preserve"> </w:t>
      </w:r>
      <w:r>
        <w:rPr>
          <w:color w:val="1C1D1E"/>
        </w:rPr>
        <w:t>Hastaların</w:t>
      </w:r>
      <w:r>
        <w:rPr>
          <w:color w:val="1C1D1E"/>
          <w:spacing w:val="-15"/>
        </w:rPr>
        <w:t xml:space="preserve"> </w:t>
      </w:r>
      <w:r>
        <w:rPr>
          <w:color w:val="1C1D1E"/>
        </w:rPr>
        <w:t>genel</w:t>
      </w:r>
      <w:r>
        <w:rPr>
          <w:color w:val="1C1D1E"/>
          <w:spacing w:val="-58"/>
        </w:rPr>
        <w:t xml:space="preserve"> </w:t>
      </w:r>
      <w:r>
        <w:rPr>
          <w:color w:val="1C1D1E"/>
        </w:rPr>
        <w:t>demografik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özelliklerini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tanımlamak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için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sayı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ve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yüzdelikler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hesaplandı.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Ölçeğin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içerik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geçerliğini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değerlendirmek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amacıyla</w:t>
      </w:r>
      <w:r>
        <w:rPr>
          <w:color w:val="1C1D1E"/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validity,</w:t>
      </w:r>
      <w:r>
        <w:rPr>
          <w:spacing w:val="1"/>
        </w:rPr>
        <w:t xml:space="preserve"> </w:t>
      </w:r>
      <w:r>
        <w:t>Explanatory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Confirmatory</w:t>
      </w:r>
      <w:r>
        <w:rPr>
          <w:spacing w:val="-12"/>
        </w:rPr>
        <w:t xml:space="preserve"> </w:t>
      </w:r>
      <w:r>
        <w:t>Factor</w:t>
      </w:r>
      <w:r>
        <w:rPr>
          <w:spacing w:val="-9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rPr>
          <w:color w:val="1C1D1E"/>
        </w:rPr>
        <w:t>yapıldı.</w:t>
      </w:r>
      <w:r>
        <w:rPr>
          <w:color w:val="1C1D1E"/>
          <w:spacing w:val="38"/>
        </w:rPr>
        <w:t xml:space="preserve"> </w:t>
      </w:r>
      <w:r>
        <w:rPr>
          <w:color w:val="1C1D1E"/>
        </w:rPr>
        <w:t>Ölçeğin</w:t>
      </w:r>
      <w:r>
        <w:rPr>
          <w:color w:val="1C1D1E"/>
          <w:spacing w:val="-9"/>
        </w:rPr>
        <w:t xml:space="preserve"> </w:t>
      </w:r>
      <w:r>
        <w:rPr>
          <w:color w:val="1C1D1E"/>
        </w:rPr>
        <w:t>güvenirliğine</w:t>
      </w:r>
      <w:r>
        <w:rPr>
          <w:color w:val="1C1D1E"/>
          <w:spacing w:val="-11"/>
        </w:rPr>
        <w:t xml:space="preserve"> </w:t>
      </w:r>
      <w:r>
        <w:rPr>
          <w:color w:val="1C1D1E"/>
        </w:rPr>
        <w:t>gelince,</w:t>
      </w:r>
      <w:r>
        <w:rPr>
          <w:color w:val="1C1D1E"/>
          <w:spacing w:val="-9"/>
        </w:rPr>
        <w:t xml:space="preserve"> </w:t>
      </w:r>
      <w:r>
        <w:rPr>
          <w:color w:val="1C1D1E"/>
        </w:rPr>
        <w:t>ölçeğin</w:t>
      </w:r>
      <w:r>
        <w:rPr>
          <w:color w:val="1C1D1E"/>
          <w:spacing w:val="-11"/>
        </w:rPr>
        <w:t xml:space="preserve"> </w:t>
      </w:r>
      <w:r>
        <w:rPr>
          <w:color w:val="1C1D1E"/>
        </w:rPr>
        <w:t>homojenliğini</w:t>
      </w:r>
      <w:r>
        <w:rPr>
          <w:color w:val="1C1D1E"/>
          <w:spacing w:val="-10"/>
        </w:rPr>
        <w:t xml:space="preserve"> </w:t>
      </w:r>
      <w:r>
        <w:rPr>
          <w:color w:val="1C1D1E"/>
        </w:rPr>
        <w:t>ve</w:t>
      </w:r>
    </w:p>
    <w:p w:rsidR="005F397C" w:rsidRDefault="005F397C" w:rsidP="005F397C">
      <w:pPr>
        <w:spacing w:line="276" w:lineRule="auto"/>
        <w:jc w:val="both"/>
        <w:sectPr w:rsidR="005F397C">
          <w:pgSz w:w="11910" w:h="16840"/>
          <w:pgMar w:top="1400" w:right="600" w:bottom="720" w:left="960" w:header="278" w:footer="525" w:gutter="0"/>
          <w:cols w:space="708"/>
        </w:sectPr>
      </w:pPr>
    </w:p>
    <w:p w:rsidR="005F397C" w:rsidRDefault="005F397C" w:rsidP="005F397C">
      <w:pPr>
        <w:pStyle w:val="GvdeMetni"/>
        <w:spacing w:before="12" w:line="276" w:lineRule="auto"/>
        <w:ind w:left="458" w:right="814"/>
        <w:jc w:val="both"/>
      </w:pPr>
      <w:r>
        <w:rPr>
          <w:color w:val="1C1D1E"/>
        </w:rPr>
        <w:lastRenderedPageBreak/>
        <w:t>kararlılığını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değerlendirmek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amacıyla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Cronbach’s</w:t>
      </w:r>
      <w:r>
        <w:rPr>
          <w:color w:val="1C1D1E"/>
          <w:spacing w:val="1"/>
        </w:rPr>
        <w:t xml:space="preserve"> </w:t>
      </w:r>
      <w:r>
        <w:t>Alpha</w:t>
      </w:r>
      <w:r>
        <w:rPr>
          <w:spacing w:val="1"/>
        </w:rPr>
        <w:t xml:space="preserve"> </w:t>
      </w:r>
      <w:r>
        <w:t>Coefficient,</w:t>
      </w:r>
      <w:r>
        <w:rPr>
          <w:spacing w:val="1"/>
        </w:rPr>
        <w:t xml:space="preserve"> </w:t>
      </w:r>
      <w:r>
        <w:t>Item-Total</w:t>
      </w:r>
      <w:r>
        <w:rPr>
          <w:spacing w:val="1"/>
        </w:rPr>
        <w:t xml:space="preserve"> </w:t>
      </w:r>
      <w:r>
        <w:t>Score</w:t>
      </w:r>
      <w:r>
        <w:rPr>
          <w:spacing w:val="1"/>
        </w:rPr>
        <w:t xml:space="preserve"> </w:t>
      </w:r>
      <w:r>
        <w:t>Correlation,</w:t>
      </w:r>
      <w:r>
        <w:rPr>
          <w:spacing w:val="-1"/>
        </w:rPr>
        <w:t xml:space="preserve"> </w:t>
      </w:r>
      <w:r>
        <w:rPr>
          <w:color w:val="1C1D1E"/>
        </w:rPr>
        <w:t>pearson correlation</w:t>
      </w:r>
      <w:r>
        <w:rPr>
          <w:color w:val="1C1D1E"/>
          <w:spacing w:val="1"/>
        </w:rPr>
        <w:t xml:space="preserve"> </w:t>
      </w:r>
      <w:r>
        <w:rPr>
          <w:color w:val="1C1D1E"/>
        </w:rPr>
        <w:t>analizi yapıldı.</w:t>
      </w:r>
    </w:p>
    <w:p w:rsidR="005F397C" w:rsidRDefault="005F397C" w:rsidP="005F397C">
      <w:pPr>
        <w:pStyle w:val="Balk4"/>
        <w:spacing w:line="275" w:lineRule="exact"/>
        <w:jc w:val="both"/>
      </w:pPr>
      <w:r>
        <w:t>Etik</w:t>
      </w:r>
      <w:r>
        <w:rPr>
          <w:spacing w:val="-1"/>
        </w:rPr>
        <w:t xml:space="preserve"> </w:t>
      </w:r>
      <w:r>
        <w:t>İzin</w:t>
      </w:r>
    </w:p>
    <w:p w:rsidR="005F397C" w:rsidRDefault="005F397C" w:rsidP="005F397C">
      <w:pPr>
        <w:pStyle w:val="GvdeMetni"/>
        <w:spacing w:before="43" w:line="276" w:lineRule="auto"/>
        <w:ind w:left="458" w:right="811"/>
        <w:jc w:val="both"/>
      </w:pPr>
      <w:r>
        <w:t>Çalışmaya</w:t>
      </w:r>
      <w:r>
        <w:rPr>
          <w:spacing w:val="-13"/>
        </w:rPr>
        <w:t xml:space="preserve"> </w:t>
      </w:r>
      <w:r>
        <w:t>başlamadan</w:t>
      </w:r>
      <w:r>
        <w:rPr>
          <w:spacing w:val="-12"/>
        </w:rPr>
        <w:t xml:space="preserve"> </w:t>
      </w:r>
      <w:r>
        <w:t>önce</w:t>
      </w:r>
      <w:r>
        <w:rPr>
          <w:spacing w:val="-13"/>
        </w:rPr>
        <w:t xml:space="preserve"> </w:t>
      </w:r>
      <w:r>
        <w:t>ölçeği</w:t>
      </w:r>
      <w:r>
        <w:rPr>
          <w:spacing w:val="-11"/>
        </w:rPr>
        <w:t xml:space="preserve"> </w:t>
      </w:r>
      <w:r>
        <w:t>geliştiren</w:t>
      </w:r>
      <w:r>
        <w:rPr>
          <w:spacing w:val="-12"/>
        </w:rPr>
        <w:t xml:space="preserve"> </w:t>
      </w:r>
      <w:r>
        <w:t>yazarlardan</w:t>
      </w:r>
      <w:r>
        <w:rPr>
          <w:spacing w:val="-10"/>
        </w:rPr>
        <w:t xml:space="preserve"> </w:t>
      </w:r>
      <w:r>
        <w:t>e-mail</w:t>
      </w:r>
      <w:r>
        <w:rPr>
          <w:spacing w:val="-12"/>
        </w:rPr>
        <w:t xml:space="preserve"> </w:t>
      </w:r>
      <w:r>
        <w:t>yolu</w:t>
      </w:r>
      <w:r>
        <w:rPr>
          <w:spacing w:val="-11"/>
        </w:rPr>
        <w:t xml:space="preserve"> </w:t>
      </w:r>
      <w:r>
        <w:t>ile</w:t>
      </w:r>
      <w:r>
        <w:rPr>
          <w:spacing w:val="-13"/>
        </w:rPr>
        <w:t xml:space="preserve"> </w:t>
      </w:r>
      <w:r>
        <w:t>izin</w:t>
      </w:r>
      <w:r>
        <w:rPr>
          <w:spacing w:val="-12"/>
        </w:rPr>
        <w:t xml:space="preserve"> </w:t>
      </w:r>
      <w:r>
        <w:t>alındı.</w:t>
      </w:r>
      <w:r>
        <w:rPr>
          <w:spacing w:val="-12"/>
        </w:rPr>
        <w:t xml:space="preserve"> </w:t>
      </w:r>
      <w:r>
        <w:t>Daha</w:t>
      </w:r>
      <w:r>
        <w:rPr>
          <w:spacing w:val="-12"/>
        </w:rPr>
        <w:t xml:space="preserve"> </w:t>
      </w:r>
      <w:r>
        <w:t>sonra</w:t>
      </w:r>
      <w:r>
        <w:rPr>
          <w:spacing w:val="-58"/>
        </w:rPr>
        <w:t xml:space="preserve"> </w:t>
      </w:r>
      <w:r>
        <w:t>Muş</w:t>
      </w:r>
      <w:r>
        <w:rPr>
          <w:spacing w:val="-8"/>
        </w:rPr>
        <w:t xml:space="preserve"> </w:t>
      </w:r>
      <w:r>
        <w:t>Alparslan</w:t>
      </w:r>
      <w:r>
        <w:rPr>
          <w:spacing w:val="-8"/>
        </w:rPr>
        <w:t xml:space="preserve"> </w:t>
      </w:r>
      <w:r>
        <w:t>Üniversitesi</w:t>
      </w:r>
      <w:r>
        <w:rPr>
          <w:spacing w:val="-8"/>
        </w:rPr>
        <w:t xml:space="preserve"> </w:t>
      </w:r>
      <w:r>
        <w:t>Bilimsel</w:t>
      </w:r>
      <w:r>
        <w:rPr>
          <w:spacing w:val="-8"/>
        </w:rPr>
        <w:t xml:space="preserve"> </w:t>
      </w:r>
      <w:r>
        <w:t>Araştırma</w:t>
      </w:r>
      <w:r>
        <w:rPr>
          <w:spacing w:val="-9"/>
        </w:rPr>
        <w:t xml:space="preserve"> </w:t>
      </w:r>
      <w:r>
        <w:t>Yayın</w:t>
      </w:r>
      <w:r>
        <w:rPr>
          <w:spacing w:val="-8"/>
        </w:rPr>
        <w:t xml:space="preserve"> </w:t>
      </w:r>
      <w:r>
        <w:t>Etiği</w:t>
      </w:r>
      <w:r>
        <w:rPr>
          <w:spacing w:val="-6"/>
        </w:rPr>
        <w:t xml:space="preserve"> </w:t>
      </w:r>
      <w:r>
        <w:t>Kurulu’ndan</w:t>
      </w:r>
      <w:r>
        <w:rPr>
          <w:spacing w:val="-8"/>
        </w:rPr>
        <w:t xml:space="preserve"> </w:t>
      </w:r>
      <w:r>
        <w:t>etik</w:t>
      </w:r>
      <w:r>
        <w:rPr>
          <w:spacing w:val="-8"/>
        </w:rPr>
        <w:t xml:space="preserve"> </w:t>
      </w:r>
      <w:r>
        <w:t>izin</w:t>
      </w:r>
      <w:r>
        <w:rPr>
          <w:spacing w:val="-8"/>
        </w:rPr>
        <w:t xml:space="preserve"> </w:t>
      </w:r>
      <w:r>
        <w:t>(18.05.2023-</w:t>
      </w:r>
      <w:r>
        <w:rPr>
          <w:spacing w:val="-58"/>
        </w:rPr>
        <w:t xml:space="preserve"> </w:t>
      </w:r>
      <w:r>
        <w:t>93313)</w:t>
      </w:r>
      <w:r>
        <w:rPr>
          <w:spacing w:val="36"/>
        </w:rPr>
        <w:t xml:space="preserve"> </w:t>
      </w:r>
      <w:r>
        <w:t>alındı.</w:t>
      </w:r>
      <w:r>
        <w:rPr>
          <w:spacing w:val="-12"/>
        </w:rPr>
        <w:t xml:space="preserve"> </w:t>
      </w:r>
      <w:r>
        <w:t>Tüm</w:t>
      </w:r>
      <w:r>
        <w:rPr>
          <w:spacing w:val="-12"/>
        </w:rPr>
        <w:t xml:space="preserve"> </w:t>
      </w:r>
      <w:r>
        <w:t>katılımcılar,</w:t>
      </w:r>
      <w:r>
        <w:rPr>
          <w:spacing w:val="-11"/>
        </w:rPr>
        <w:t xml:space="preserve"> </w:t>
      </w:r>
      <w:r>
        <w:t>çalışmanın</w:t>
      </w:r>
      <w:r>
        <w:rPr>
          <w:spacing w:val="-12"/>
        </w:rPr>
        <w:t xml:space="preserve"> </w:t>
      </w:r>
      <w:r>
        <w:t>amacı,</w:t>
      </w:r>
      <w:r>
        <w:rPr>
          <w:spacing w:val="-9"/>
        </w:rPr>
        <w:t xml:space="preserve"> </w:t>
      </w:r>
      <w:r>
        <w:t>önemi,</w:t>
      </w:r>
      <w:r>
        <w:rPr>
          <w:spacing w:val="-12"/>
        </w:rPr>
        <w:t xml:space="preserve"> </w:t>
      </w:r>
      <w:r>
        <w:t>gönüllü</w:t>
      </w:r>
      <w:r>
        <w:rPr>
          <w:spacing w:val="-11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anonim</w:t>
      </w:r>
      <w:r>
        <w:rPr>
          <w:spacing w:val="-12"/>
        </w:rPr>
        <w:t xml:space="preserve"> </w:t>
      </w:r>
      <w:r>
        <w:t>niteliği</w:t>
      </w:r>
      <w:r>
        <w:rPr>
          <w:spacing w:val="-14"/>
        </w:rPr>
        <w:t xml:space="preserve"> </w:t>
      </w:r>
      <w:r>
        <w:t>hakkında</w:t>
      </w:r>
      <w:r>
        <w:rPr>
          <w:spacing w:val="-57"/>
        </w:rPr>
        <w:t xml:space="preserve"> </w:t>
      </w:r>
      <w:r>
        <w:t>bilgilendirildikten</w:t>
      </w:r>
      <w:r>
        <w:rPr>
          <w:spacing w:val="-8"/>
        </w:rPr>
        <w:t xml:space="preserve"> </w:t>
      </w:r>
      <w:r>
        <w:t>sonra</w:t>
      </w:r>
      <w:r>
        <w:rPr>
          <w:spacing w:val="-11"/>
        </w:rPr>
        <w:t xml:space="preserve"> </w:t>
      </w:r>
      <w:r>
        <w:t>bilgilendirilmiş</w:t>
      </w:r>
      <w:r>
        <w:rPr>
          <w:spacing w:val="-10"/>
        </w:rPr>
        <w:t xml:space="preserve"> </w:t>
      </w:r>
      <w:r>
        <w:t>onam</w:t>
      </w:r>
      <w:r>
        <w:rPr>
          <w:spacing w:val="-9"/>
        </w:rPr>
        <w:t xml:space="preserve"> </w:t>
      </w:r>
      <w:r>
        <w:t>imzaladılar</w:t>
      </w:r>
      <w:r>
        <w:rPr>
          <w:spacing w:val="-10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anketi</w:t>
      </w:r>
      <w:r>
        <w:rPr>
          <w:spacing w:val="-9"/>
        </w:rPr>
        <w:t xml:space="preserve"> </w:t>
      </w:r>
      <w:r>
        <w:t>anonim</w:t>
      </w:r>
      <w:r>
        <w:rPr>
          <w:spacing w:val="-9"/>
        </w:rPr>
        <w:t xml:space="preserve"> </w:t>
      </w:r>
      <w:r>
        <w:t>olarak</w:t>
      </w:r>
      <w:r>
        <w:rPr>
          <w:spacing w:val="-9"/>
        </w:rPr>
        <w:t xml:space="preserve"> </w:t>
      </w:r>
      <w:r>
        <w:t>doldurdular</w:t>
      </w:r>
      <w:r>
        <w:rPr>
          <w:spacing w:val="-58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istedikleri</w:t>
      </w:r>
      <w:r>
        <w:rPr>
          <w:spacing w:val="1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çalışmadan</w:t>
      </w:r>
      <w:r>
        <w:rPr>
          <w:spacing w:val="1"/>
        </w:rPr>
        <w:t xml:space="preserve"> </w:t>
      </w:r>
      <w:r>
        <w:t>ayrılma</w:t>
      </w:r>
      <w:r>
        <w:rPr>
          <w:spacing w:val="1"/>
        </w:rPr>
        <w:t xml:space="preserve"> </w:t>
      </w:r>
      <w:r>
        <w:t>hakkına</w:t>
      </w:r>
      <w:r>
        <w:rPr>
          <w:spacing w:val="1"/>
        </w:rPr>
        <w:t xml:space="preserve"> </w:t>
      </w:r>
      <w:r>
        <w:t>sahip</w:t>
      </w:r>
      <w:r>
        <w:rPr>
          <w:spacing w:val="1"/>
        </w:rPr>
        <w:t xml:space="preserve"> </w:t>
      </w:r>
      <w:r>
        <w:t>oldular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soruyu</w:t>
      </w:r>
      <w:r>
        <w:rPr>
          <w:spacing w:val="1"/>
        </w:rPr>
        <w:t xml:space="preserve"> </w:t>
      </w:r>
      <w:r>
        <w:t>cevaplamak</w:t>
      </w:r>
      <w:r>
        <w:rPr>
          <w:spacing w:val="-1"/>
        </w:rPr>
        <w:t xml:space="preserve"> </w:t>
      </w:r>
      <w:r>
        <w:t>zorunda</w:t>
      </w:r>
      <w:r>
        <w:rPr>
          <w:spacing w:val="-1"/>
        </w:rPr>
        <w:t xml:space="preserve"> </w:t>
      </w:r>
      <w:r>
        <w:t>kalmadılar.</w:t>
      </w:r>
    </w:p>
    <w:p w:rsidR="005F397C" w:rsidRDefault="005F397C" w:rsidP="005F397C">
      <w:pPr>
        <w:pStyle w:val="Balk4"/>
        <w:spacing w:before="40"/>
      </w:pPr>
      <w:r>
        <w:t>Bulgular</w:t>
      </w:r>
    </w:p>
    <w:p w:rsidR="005F397C" w:rsidRDefault="005F397C" w:rsidP="005F397C">
      <w:pPr>
        <w:pStyle w:val="ListeParagraf"/>
        <w:numPr>
          <w:ilvl w:val="0"/>
          <w:numId w:val="2"/>
        </w:numPr>
        <w:tabs>
          <w:tab w:val="left" w:pos="699"/>
        </w:tabs>
        <w:spacing w:before="82" w:line="312" w:lineRule="auto"/>
        <w:ind w:right="4542" w:firstLine="0"/>
        <w:rPr>
          <w:b/>
          <w:sz w:val="24"/>
        </w:rPr>
      </w:pPr>
      <w:r>
        <w:rPr>
          <w:b/>
          <w:sz w:val="24"/>
        </w:rPr>
        <w:t>Aşama: Uzman İçerik Geçerliliği ve Pilot Çalışma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İçerik Geçerliliği</w:t>
      </w:r>
    </w:p>
    <w:p w:rsidR="005F397C" w:rsidRDefault="005F397C" w:rsidP="005F397C">
      <w:pPr>
        <w:pStyle w:val="GvdeMetni"/>
        <w:spacing w:line="274" w:lineRule="exact"/>
        <w:ind w:left="518"/>
      </w:pPr>
      <w:r>
        <w:t>Ölçek</w:t>
      </w:r>
      <w:r>
        <w:rPr>
          <w:spacing w:val="-2"/>
        </w:rPr>
        <w:t xml:space="preserve"> </w:t>
      </w:r>
      <w:r>
        <w:t>içerik</w:t>
      </w:r>
      <w:r>
        <w:rPr>
          <w:spacing w:val="-2"/>
        </w:rPr>
        <w:t xml:space="preserve"> </w:t>
      </w:r>
      <w:r>
        <w:t>geçerlik</w:t>
      </w:r>
      <w:r>
        <w:rPr>
          <w:spacing w:val="-2"/>
        </w:rPr>
        <w:t xml:space="preserve"> </w:t>
      </w:r>
      <w:r>
        <w:t>indeksi</w:t>
      </w:r>
      <w:r>
        <w:rPr>
          <w:spacing w:val="-2"/>
        </w:rPr>
        <w:t xml:space="preserve"> </w:t>
      </w:r>
      <w:r>
        <w:t>(S-CVI)</w:t>
      </w:r>
      <w:r>
        <w:rPr>
          <w:spacing w:val="-2"/>
        </w:rPr>
        <w:t xml:space="preserve"> </w:t>
      </w:r>
      <w:r>
        <w:t>değeri</w:t>
      </w:r>
      <w:r>
        <w:rPr>
          <w:spacing w:val="-2"/>
        </w:rPr>
        <w:t xml:space="preserve"> </w:t>
      </w:r>
      <w:r>
        <w:t>0.93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belirlenmiştir.</w:t>
      </w:r>
    </w:p>
    <w:p w:rsidR="005F397C" w:rsidRDefault="005F397C" w:rsidP="005F397C">
      <w:pPr>
        <w:pStyle w:val="Balk4"/>
        <w:spacing w:before="41"/>
      </w:pPr>
      <w:r>
        <w:t>Görünüş</w:t>
      </w:r>
      <w:r>
        <w:rPr>
          <w:spacing w:val="-2"/>
        </w:rPr>
        <w:t xml:space="preserve"> </w:t>
      </w:r>
      <w:r>
        <w:t>Geçerliliği</w:t>
      </w:r>
    </w:p>
    <w:p w:rsidR="005F397C" w:rsidRDefault="005F397C" w:rsidP="005F397C">
      <w:pPr>
        <w:pStyle w:val="GvdeMetni"/>
        <w:spacing w:before="41" w:line="276" w:lineRule="auto"/>
        <w:ind w:left="458" w:right="815"/>
      </w:pPr>
      <w:r>
        <w:t>Maddelerin</w:t>
      </w:r>
      <w:r>
        <w:rPr>
          <w:spacing w:val="12"/>
        </w:rPr>
        <w:t xml:space="preserve"> </w:t>
      </w:r>
      <w:r>
        <w:t>anlaşılma</w:t>
      </w:r>
      <w:r>
        <w:rPr>
          <w:spacing w:val="11"/>
        </w:rPr>
        <w:t xml:space="preserve"> </w:t>
      </w:r>
      <w:r>
        <w:t>derecesi</w:t>
      </w:r>
      <w:r>
        <w:rPr>
          <w:spacing w:val="14"/>
        </w:rPr>
        <w:t xml:space="preserve"> </w:t>
      </w:r>
      <w:r>
        <w:t>4.42±1.69</w:t>
      </w:r>
      <w:r>
        <w:rPr>
          <w:spacing w:val="12"/>
        </w:rPr>
        <w:t xml:space="preserve"> </w:t>
      </w:r>
      <w:r>
        <w:t>olup,</w:t>
      </w:r>
      <w:r>
        <w:rPr>
          <w:spacing w:val="12"/>
        </w:rPr>
        <w:t xml:space="preserve"> </w:t>
      </w:r>
      <w:r>
        <w:t>katılımcıların</w:t>
      </w:r>
      <w:r>
        <w:rPr>
          <w:spacing w:val="12"/>
        </w:rPr>
        <w:t xml:space="preserve"> </w:t>
      </w:r>
      <w:r>
        <w:t>talep</w:t>
      </w:r>
      <w:r>
        <w:rPr>
          <w:spacing w:val="12"/>
        </w:rPr>
        <w:t xml:space="preserve"> </w:t>
      </w:r>
      <w:r>
        <w:t>ettiği</w:t>
      </w:r>
      <w:r>
        <w:rPr>
          <w:spacing w:val="12"/>
        </w:rPr>
        <w:t xml:space="preserve"> </w:t>
      </w:r>
      <w:r>
        <w:t>ek</w:t>
      </w:r>
      <w:r>
        <w:rPr>
          <w:spacing w:val="14"/>
        </w:rPr>
        <w:t xml:space="preserve"> </w:t>
      </w:r>
      <w:r>
        <w:t>açıklamalar</w:t>
      </w:r>
      <w:r>
        <w:rPr>
          <w:spacing w:val="-57"/>
        </w:rPr>
        <w:t xml:space="preserve"> </w:t>
      </w:r>
      <w:r>
        <w:t>doğrultusunda</w:t>
      </w:r>
      <w:r>
        <w:rPr>
          <w:spacing w:val="-2"/>
        </w:rPr>
        <w:t xml:space="preserve"> </w:t>
      </w:r>
      <w:r>
        <w:t>bazı ifadeler</w:t>
      </w:r>
      <w:r>
        <w:rPr>
          <w:spacing w:val="-2"/>
        </w:rPr>
        <w:t xml:space="preserve"> </w:t>
      </w:r>
      <w:r>
        <w:t>değiştirildi.</w:t>
      </w:r>
    </w:p>
    <w:p w:rsidR="005F397C" w:rsidRDefault="005F397C" w:rsidP="005F397C">
      <w:pPr>
        <w:pStyle w:val="Balk4"/>
        <w:numPr>
          <w:ilvl w:val="0"/>
          <w:numId w:val="2"/>
        </w:numPr>
        <w:tabs>
          <w:tab w:val="left" w:pos="699"/>
        </w:tabs>
        <w:spacing w:line="278" w:lineRule="auto"/>
        <w:ind w:right="4389" w:firstLine="0"/>
      </w:pPr>
      <w:r>
        <w:t>Aşama: Psikometrik Özelliklerin Değerlendirilmesi</w:t>
      </w:r>
      <w:r>
        <w:rPr>
          <w:spacing w:val="-57"/>
        </w:rPr>
        <w:t xml:space="preserve"> </w:t>
      </w:r>
      <w:r>
        <w:t>Katılımcıların</w:t>
      </w:r>
      <w:r>
        <w:rPr>
          <w:spacing w:val="-3"/>
        </w:rPr>
        <w:t xml:space="preserve"> </w:t>
      </w:r>
      <w:r>
        <w:t>Özellikleri</w:t>
      </w:r>
    </w:p>
    <w:p w:rsidR="005F397C" w:rsidRDefault="005F397C" w:rsidP="005F397C">
      <w:pPr>
        <w:pStyle w:val="GvdeMetni"/>
        <w:spacing w:line="276" w:lineRule="auto"/>
        <w:ind w:left="458" w:right="814"/>
        <w:jc w:val="both"/>
      </w:pPr>
      <w:r>
        <w:t>Araştırmada EFA grubu katılımcıların (n=221) tanıtıcı özellikleri incelendiğinde; %43.2’si 40</w:t>
      </w:r>
      <w:r>
        <w:rPr>
          <w:spacing w:val="-57"/>
        </w:rPr>
        <w:t xml:space="preserve"> </w:t>
      </w:r>
      <w:r>
        <w:t>yaş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üzerinde,</w:t>
      </w:r>
      <w:r>
        <w:rPr>
          <w:spacing w:val="-9"/>
        </w:rPr>
        <w:t xml:space="preserve"> </w:t>
      </w:r>
      <w:r>
        <w:t>%65’inin</w:t>
      </w:r>
      <w:r>
        <w:rPr>
          <w:spacing w:val="-8"/>
        </w:rPr>
        <w:t xml:space="preserve"> </w:t>
      </w:r>
      <w:r>
        <w:t>kadın,</w:t>
      </w:r>
      <w:r>
        <w:rPr>
          <w:spacing w:val="-8"/>
        </w:rPr>
        <w:t xml:space="preserve"> </w:t>
      </w:r>
      <w:r>
        <w:t>%60’ının</w:t>
      </w:r>
      <w:r>
        <w:rPr>
          <w:spacing w:val="-8"/>
        </w:rPr>
        <w:t xml:space="preserve"> </w:t>
      </w:r>
      <w:r>
        <w:t>evli,</w:t>
      </w:r>
      <w:r>
        <w:rPr>
          <w:spacing w:val="-9"/>
        </w:rPr>
        <w:t xml:space="preserve"> </w:t>
      </w:r>
      <w:r>
        <w:t>%39.5’inin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merkezinde</w:t>
      </w:r>
      <w:r>
        <w:rPr>
          <w:spacing w:val="-9"/>
        </w:rPr>
        <w:t xml:space="preserve"> </w:t>
      </w:r>
      <w:r>
        <w:t>yaşadığı,</w:t>
      </w:r>
      <w:r>
        <w:rPr>
          <w:spacing w:val="-9"/>
        </w:rPr>
        <w:t xml:space="preserve"> </w:t>
      </w:r>
      <w:r>
        <w:t>%31.8’inin</w:t>
      </w:r>
      <w:r>
        <w:rPr>
          <w:spacing w:val="-58"/>
        </w:rPr>
        <w:t xml:space="preserve"> </w:t>
      </w:r>
      <w:r>
        <w:t>üniversite mezunu, %69.1’inin çalışmadığı ve %45.9’unun gelirinin giderinden az olduğu,</w:t>
      </w:r>
      <w:r>
        <w:rPr>
          <w:spacing w:val="1"/>
        </w:rPr>
        <w:t xml:space="preserve"> </w:t>
      </w:r>
      <w:r>
        <w:t>CFA</w:t>
      </w:r>
      <w:r>
        <w:rPr>
          <w:spacing w:val="41"/>
        </w:rPr>
        <w:t xml:space="preserve"> </w:t>
      </w:r>
      <w:r>
        <w:t>grubu</w:t>
      </w:r>
      <w:r>
        <w:rPr>
          <w:spacing w:val="41"/>
        </w:rPr>
        <w:t xml:space="preserve"> </w:t>
      </w:r>
      <w:r>
        <w:t>katılımcıların</w:t>
      </w:r>
      <w:r>
        <w:rPr>
          <w:spacing w:val="43"/>
        </w:rPr>
        <w:t xml:space="preserve"> </w:t>
      </w:r>
      <w:r>
        <w:t>(n=225)</w:t>
      </w:r>
      <w:r>
        <w:rPr>
          <w:spacing w:val="41"/>
        </w:rPr>
        <w:t xml:space="preserve"> </w:t>
      </w:r>
      <w:r>
        <w:t>ise;</w:t>
      </w:r>
      <w:r>
        <w:rPr>
          <w:spacing w:val="44"/>
        </w:rPr>
        <w:t xml:space="preserve"> </w:t>
      </w:r>
      <w:r>
        <w:t>%47.2’sinin</w:t>
      </w:r>
      <w:r>
        <w:rPr>
          <w:spacing w:val="44"/>
        </w:rPr>
        <w:t xml:space="preserve"> </w:t>
      </w:r>
      <w:r>
        <w:t>40</w:t>
      </w:r>
      <w:r>
        <w:rPr>
          <w:spacing w:val="42"/>
        </w:rPr>
        <w:t xml:space="preserve"> </w:t>
      </w:r>
      <w:r>
        <w:t>yaş</w:t>
      </w:r>
      <w:r>
        <w:rPr>
          <w:spacing w:val="42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üzerinde,</w:t>
      </w:r>
      <w:r>
        <w:rPr>
          <w:spacing w:val="44"/>
        </w:rPr>
        <w:t xml:space="preserve"> </w:t>
      </w:r>
      <w:r>
        <w:t>%65.1’inin</w:t>
      </w:r>
      <w:r>
        <w:rPr>
          <w:spacing w:val="42"/>
        </w:rPr>
        <w:t xml:space="preserve"> </w:t>
      </w:r>
      <w:r>
        <w:t>kadın,</w:t>
      </w:r>
    </w:p>
    <w:p w:rsidR="005F397C" w:rsidRDefault="005F397C" w:rsidP="005F397C">
      <w:pPr>
        <w:pStyle w:val="GvdeMetni"/>
        <w:ind w:left="458"/>
      </w:pPr>
      <w:r>
        <w:t>%54.8’inin</w:t>
      </w:r>
      <w:r>
        <w:rPr>
          <w:spacing w:val="117"/>
        </w:rPr>
        <w:t xml:space="preserve"> </w:t>
      </w:r>
      <w:r>
        <w:t>evli,</w:t>
      </w:r>
      <w:r>
        <w:rPr>
          <w:spacing w:val="118"/>
        </w:rPr>
        <w:t xml:space="preserve"> </w:t>
      </w:r>
      <w:r>
        <w:t>%38.5’inin</w:t>
      </w:r>
      <w:r>
        <w:rPr>
          <w:spacing w:val="118"/>
        </w:rPr>
        <w:t xml:space="preserve"> </w:t>
      </w:r>
      <w:r>
        <w:t>il   merkezinde</w:t>
      </w:r>
      <w:r>
        <w:rPr>
          <w:spacing w:val="120"/>
        </w:rPr>
        <w:t xml:space="preserve"> </w:t>
      </w:r>
      <w:r>
        <w:t>yaşadığı,</w:t>
      </w:r>
      <w:r>
        <w:rPr>
          <w:spacing w:val="117"/>
        </w:rPr>
        <w:t xml:space="preserve"> </w:t>
      </w:r>
      <w:r>
        <w:t xml:space="preserve">%33.3’ünün  </w:t>
      </w:r>
      <w:r>
        <w:rPr>
          <w:spacing w:val="2"/>
        </w:rPr>
        <w:t xml:space="preserve"> </w:t>
      </w:r>
      <w:r>
        <w:t>üniversite</w:t>
      </w:r>
      <w:r>
        <w:rPr>
          <w:spacing w:val="116"/>
        </w:rPr>
        <w:t xml:space="preserve"> </w:t>
      </w:r>
      <w:r>
        <w:t>mezunu,</w:t>
      </w:r>
    </w:p>
    <w:p w:rsidR="005F397C" w:rsidRDefault="005F397C" w:rsidP="005F397C">
      <w:pPr>
        <w:pStyle w:val="GvdeMetni"/>
        <w:spacing w:before="36"/>
        <w:ind w:left="458"/>
      </w:pPr>
      <w:r>
        <w:t>%68.7’sinin</w:t>
      </w:r>
      <w:r>
        <w:rPr>
          <w:spacing w:val="-1"/>
        </w:rPr>
        <w:t xml:space="preserve"> </w:t>
      </w:r>
      <w:r>
        <w:t>çalışmadığı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%50’sinin</w:t>
      </w:r>
      <w:r>
        <w:rPr>
          <w:spacing w:val="-1"/>
        </w:rPr>
        <w:t xml:space="preserve"> </w:t>
      </w:r>
      <w:r>
        <w:t>gelirinin</w:t>
      </w:r>
      <w:r>
        <w:rPr>
          <w:spacing w:val="-1"/>
        </w:rPr>
        <w:t xml:space="preserve"> </w:t>
      </w:r>
      <w:r>
        <w:t>giderinden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belirlendi.</w:t>
      </w:r>
    </w:p>
    <w:p w:rsidR="005F397C" w:rsidRDefault="005F397C" w:rsidP="005F397C">
      <w:pPr>
        <w:pStyle w:val="Balk4"/>
        <w:spacing w:before="41"/>
      </w:pPr>
      <w:r>
        <w:t>Yapı</w:t>
      </w:r>
      <w:r>
        <w:rPr>
          <w:spacing w:val="-3"/>
        </w:rPr>
        <w:t xml:space="preserve"> </w:t>
      </w:r>
      <w:r>
        <w:t>geçerliliği</w:t>
      </w:r>
    </w:p>
    <w:p w:rsidR="005F397C" w:rsidRDefault="005F397C" w:rsidP="005F397C">
      <w:pPr>
        <w:pStyle w:val="GvdeMetni"/>
        <w:spacing w:before="43" w:line="276" w:lineRule="auto"/>
        <w:ind w:left="458" w:right="812"/>
        <w:jc w:val="both"/>
      </w:pPr>
      <w:r>
        <w:t>Bu çalışmada KMO değeri 0.886 ve Bartlett küresellik testi sonucu da istatistiksel olarak</w:t>
      </w:r>
      <w:r>
        <w:rPr>
          <w:spacing w:val="1"/>
        </w:rPr>
        <w:t xml:space="preserve"> </w:t>
      </w:r>
      <w:r>
        <w:t>anlamlı (x</w:t>
      </w:r>
      <w:r>
        <w:rPr>
          <w:vertAlign w:val="superscript"/>
        </w:rPr>
        <w:t>2</w:t>
      </w:r>
      <w:r>
        <w:t>=1942.098, df=210, p&lt;.001) olması verilerin faktör analizi için uygun olduğunu</w:t>
      </w:r>
      <w:r>
        <w:rPr>
          <w:spacing w:val="1"/>
        </w:rPr>
        <w:t xml:space="preserve"> </w:t>
      </w:r>
      <w:r>
        <w:t>gösterdi. Ölçeğin Skewness ve Kurtosis değerlerinin -0.321/-0.056 arasında olduğu saptandı.</w:t>
      </w:r>
      <w:r>
        <w:rPr>
          <w:spacing w:val="1"/>
        </w:rPr>
        <w:t xml:space="preserve"> </w:t>
      </w:r>
      <w:r>
        <w:t>Açımlayıcı</w:t>
      </w:r>
      <w:r>
        <w:rPr>
          <w:spacing w:val="-6"/>
        </w:rPr>
        <w:t xml:space="preserve"> </w:t>
      </w:r>
      <w:r>
        <w:t>faktör</w:t>
      </w:r>
      <w:r>
        <w:rPr>
          <w:spacing w:val="-6"/>
        </w:rPr>
        <w:t xml:space="preserve"> </w:t>
      </w:r>
      <w:r>
        <w:t>analizi</w:t>
      </w:r>
      <w:r>
        <w:rPr>
          <w:spacing w:val="-6"/>
        </w:rPr>
        <w:t xml:space="preserve"> </w:t>
      </w:r>
      <w:r>
        <w:t>yapıldı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sonunda</w:t>
      </w:r>
      <w:r>
        <w:rPr>
          <w:spacing w:val="-7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madde</w:t>
      </w:r>
      <w:r>
        <w:rPr>
          <w:spacing w:val="-8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üç</w:t>
      </w:r>
      <w:r>
        <w:rPr>
          <w:spacing w:val="-7"/>
        </w:rPr>
        <w:t xml:space="preserve"> </w:t>
      </w:r>
      <w:r>
        <w:t>faktör</w:t>
      </w:r>
      <w:r>
        <w:rPr>
          <w:spacing w:val="-6"/>
        </w:rPr>
        <w:t xml:space="preserve"> </w:t>
      </w:r>
      <w:r>
        <w:t>türetildi;</w:t>
      </w:r>
      <w:r>
        <w:rPr>
          <w:spacing w:val="-5"/>
        </w:rPr>
        <w:t xml:space="preserve"> </w:t>
      </w:r>
      <w:r>
        <w:t>üç</w:t>
      </w:r>
      <w:r>
        <w:rPr>
          <w:spacing w:val="-6"/>
        </w:rPr>
        <w:t xml:space="preserve"> </w:t>
      </w:r>
      <w:r>
        <w:t>faktör</w:t>
      </w:r>
      <w:r>
        <w:rPr>
          <w:spacing w:val="-7"/>
        </w:rPr>
        <w:t xml:space="preserve"> </w:t>
      </w:r>
      <w:r>
        <w:t>toplam</w:t>
      </w:r>
      <w:r>
        <w:rPr>
          <w:spacing w:val="-58"/>
        </w:rPr>
        <w:t xml:space="preserve"> </w:t>
      </w:r>
      <w:r>
        <w:t>varyansın kümülatif %53.664’ünü açıkladı, maddelerin faktör yük değerleri 0.362 ile 0.886</w:t>
      </w:r>
      <w:r>
        <w:rPr>
          <w:spacing w:val="1"/>
        </w:rPr>
        <w:t xml:space="preserve"> </w:t>
      </w:r>
      <w:r>
        <w:t>arasında</w:t>
      </w:r>
      <w:r>
        <w:rPr>
          <w:spacing w:val="-2"/>
        </w:rPr>
        <w:t xml:space="preserve"> </w:t>
      </w:r>
      <w:r>
        <w:t>değişmektedir (Tablo 1).</w:t>
      </w:r>
    </w:p>
    <w:p w:rsidR="005F397C" w:rsidRDefault="005F397C" w:rsidP="005F397C">
      <w:pPr>
        <w:pStyle w:val="GvdeMetni"/>
        <w:spacing w:before="6"/>
        <w:rPr>
          <w:sz w:val="27"/>
        </w:rPr>
      </w:pPr>
    </w:p>
    <w:p w:rsidR="005F397C" w:rsidRDefault="005F397C" w:rsidP="005F397C">
      <w:pPr>
        <w:pStyle w:val="GvdeMetni"/>
        <w:spacing w:after="49"/>
        <w:ind w:left="458"/>
      </w:pPr>
      <w:r>
        <w:rPr>
          <w:b/>
        </w:rPr>
        <w:t>Table</w:t>
      </w:r>
      <w:r>
        <w:rPr>
          <w:b/>
          <w:spacing w:val="-3"/>
        </w:rPr>
        <w:t xml:space="preserve"> </w:t>
      </w:r>
      <w:r>
        <w:rPr>
          <w:b/>
        </w:rPr>
        <w:t>1.</w:t>
      </w:r>
      <w:r>
        <w:rPr>
          <w:b/>
          <w:spacing w:val="-3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Katılım</w:t>
      </w:r>
      <w:r>
        <w:rPr>
          <w:spacing w:val="-2"/>
        </w:rPr>
        <w:t xml:space="preserve"> </w:t>
      </w:r>
      <w:r>
        <w:t>Ölçeğinin</w:t>
      </w:r>
      <w:r>
        <w:rPr>
          <w:spacing w:val="-1"/>
        </w:rPr>
        <w:t xml:space="preserve"> </w:t>
      </w:r>
      <w:r>
        <w:t>Faktör</w:t>
      </w:r>
      <w:r>
        <w:rPr>
          <w:spacing w:val="-2"/>
        </w:rPr>
        <w:t xml:space="preserve"> </w:t>
      </w:r>
      <w:r>
        <w:t>Yükü</w:t>
      </w:r>
      <w:r>
        <w:rPr>
          <w:spacing w:val="-3"/>
        </w:rPr>
        <w:t xml:space="preserve"> </w:t>
      </w:r>
      <w:r>
        <w:t>(N=221)</w:t>
      </w:r>
    </w:p>
    <w:tbl>
      <w:tblPr>
        <w:tblStyle w:val="TableNormal"/>
        <w:tblW w:w="0" w:type="auto"/>
        <w:tblInd w:w="459" w:type="dxa"/>
        <w:tblLayout w:type="fixed"/>
        <w:tblLook w:val="01E0" w:firstRow="1" w:lastRow="1" w:firstColumn="1" w:lastColumn="1" w:noHBand="0" w:noVBand="0"/>
      </w:tblPr>
      <w:tblGrid>
        <w:gridCol w:w="1749"/>
        <w:gridCol w:w="2211"/>
        <w:gridCol w:w="2268"/>
        <w:gridCol w:w="2852"/>
      </w:tblGrid>
      <w:tr w:rsidR="005F397C" w:rsidTr="001C1876">
        <w:trPr>
          <w:trHeight w:val="316"/>
        </w:trPr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</w:tcPr>
          <w:p w:rsidR="005F397C" w:rsidRDefault="005F397C" w:rsidP="001C1876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Maddeler</w:t>
            </w:r>
          </w:p>
        </w:tc>
        <w:tc>
          <w:tcPr>
            <w:tcW w:w="2211" w:type="dxa"/>
            <w:tcBorders>
              <w:top w:val="single" w:sz="4" w:space="0" w:color="000000"/>
              <w:bottom w:val="single" w:sz="4" w:space="0" w:color="000000"/>
            </w:tcBorders>
          </w:tcPr>
          <w:p w:rsidR="005F397C" w:rsidRDefault="005F397C" w:rsidP="001C1876">
            <w:pPr>
              <w:pStyle w:val="TableParagraph"/>
              <w:spacing w:line="275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Faktör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F397C" w:rsidRDefault="005F397C" w:rsidP="001C1876">
            <w:pPr>
              <w:pStyle w:val="TableParagraph"/>
              <w:spacing w:line="275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Faktör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bottom w:val="single" w:sz="4" w:space="0" w:color="000000"/>
            </w:tcBorders>
          </w:tcPr>
          <w:p w:rsidR="005F397C" w:rsidRDefault="005F397C" w:rsidP="001C1876">
            <w:pPr>
              <w:pStyle w:val="TableParagraph"/>
              <w:spacing w:line="275" w:lineRule="exact"/>
              <w:ind w:left="692"/>
              <w:rPr>
                <w:b/>
                <w:sz w:val="24"/>
              </w:rPr>
            </w:pPr>
            <w:r>
              <w:rPr>
                <w:b/>
                <w:sz w:val="24"/>
              </w:rPr>
              <w:t>Faktör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F397C" w:rsidTr="001C1876">
        <w:trPr>
          <w:trHeight w:val="300"/>
        </w:trPr>
        <w:tc>
          <w:tcPr>
            <w:tcW w:w="1749" w:type="dxa"/>
            <w:tcBorders>
              <w:top w:val="single" w:sz="4" w:space="0" w:color="000000"/>
            </w:tcBorders>
          </w:tcPr>
          <w:p w:rsidR="005F397C" w:rsidRDefault="005F397C" w:rsidP="001C1876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I2</w:t>
            </w:r>
          </w:p>
        </w:tc>
        <w:tc>
          <w:tcPr>
            <w:tcW w:w="2211" w:type="dxa"/>
            <w:tcBorders>
              <w:top w:val="single" w:sz="4" w:space="0" w:color="000000"/>
            </w:tcBorders>
          </w:tcPr>
          <w:p w:rsidR="005F397C" w:rsidRDefault="005F397C" w:rsidP="001C1876">
            <w:pPr>
              <w:pStyle w:val="TableParagraph"/>
              <w:spacing w:line="275" w:lineRule="exact"/>
              <w:ind w:left="634"/>
              <w:rPr>
                <w:sz w:val="24"/>
              </w:rPr>
            </w:pPr>
            <w:r>
              <w:rPr>
                <w:sz w:val="24"/>
              </w:rPr>
              <w:t>0.770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852" w:type="dxa"/>
            <w:tcBorders>
              <w:top w:val="single" w:sz="4" w:space="0" w:color="000000"/>
            </w:tcBorders>
          </w:tcPr>
          <w:p w:rsidR="005F397C" w:rsidRDefault="005F397C" w:rsidP="001C1876">
            <w:pPr>
              <w:pStyle w:val="TableParagraph"/>
            </w:pPr>
          </w:p>
        </w:tc>
      </w:tr>
      <w:tr w:rsidR="005F397C" w:rsidTr="001C1876">
        <w:trPr>
          <w:trHeight w:val="317"/>
        </w:trPr>
        <w:tc>
          <w:tcPr>
            <w:tcW w:w="1749" w:type="dxa"/>
          </w:tcPr>
          <w:p w:rsidR="005F397C" w:rsidRDefault="005F397C" w:rsidP="001C1876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I6</w:t>
            </w:r>
          </w:p>
        </w:tc>
        <w:tc>
          <w:tcPr>
            <w:tcW w:w="2211" w:type="dxa"/>
          </w:tcPr>
          <w:p w:rsidR="005F397C" w:rsidRDefault="005F397C" w:rsidP="001C1876">
            <w:pPr>
              <w:pStyle w:val="TableParagraph"/>
              <w:spacing w:before="15"/>
              <w:ind w:left="634"/>
              <w:rPr>
                <w:sz w:val="24"/>
              </w:rPr>
            </w:pPr>
            <w:r>
              <w:rPr>
                <w:sz w:val="24"/>
              </w:rPr>
              <w:t>0.763</w:t>
            </w:r>
          </w:p>
        </w:tc>
        <w:tc>
          <w:tcPr>
            <w:tcW w:w="2268" w:type="dxa"/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852" w:type="dxa"/>
          </w:tcPr>
          <w:p w:rsidR="005F397C" w:rsidRDefault="005F397C" w:rsidP="001C1876">
            <w:pPr>
              <w:pStyle w:val="TableParagraph"/>
            </w:pPr>
          </w:p>
        </w:tc>
      </w:tr>
      <w:tr w:rsidR="005F397C" w:rsidTr="001C1876">
        <w:trPr>
          <w:trHeight w:val="318"/>
        </w:trPr>
        <w:tc>
          <w:tcPr>
            <w:tcW w:w="1749" w:type="dxa"/>
          </w:tcPr>
          <w:p w:rsidR="005F397C" w:rsidRDefault="005F397C" w:rsidP="001C1876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I3</w:t>
            </w:r>
          </w:p>
        </w:tc>
        <w:tc>
          <w:tcPr>
            <w:tcW w:w="2211" w:type="dxa"/>
          </w:tcPr>
          <w:p w:rsidR="005F397C" w:rsidRDefault="005F397C" w:rsidP="001C1876">
            <w:pPr>
              <w:pStyle w:val="TableParagraph"/>
              <w:spacing w:before="16"/>
              <w:ind w:left="634"/>
              <w:rPr>
                <w:sz w:val="24"/>
              </w:rPr>
            </w:pPr>
            <w:r>
              <w:rPr>
                <w:sz w:val="24"/>
              </w:rPr>
              <w:t>0.760</w:t>
            </w:r>
          </w:p>
        </w:tc>
        <w:tc>
          <w:tcPr>
            <w:tcW w:w="2268" w:type="dxa"/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852" w:type="dxa"/>
          </w:tcPr>
          <w:p w:rsidR="005F397C" w:rsidRDefault="005F397C" w:rsidP="001C1876">
            <w:pPr>
              <w:pStyle w:val="TableParagraph"/>
            </w:pPr>
          </w:p>
        </w:tc>
      </w:tr>
      <w:tr w:rsidR="005F397C" w:rsidTr="001C1876">
        <w:trPr>
          <w:trHeight w:val="316"/>
        </w:trPr>
        <w:tc>
          <w:tcPr>
            <w:tcW w:w="1749" w:type="dxa"/>
          </w:tcPr>
          <w:p w:rsidR="005F397C" w:rsidRDefault="005F397C" w:rsidP="001C1876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I4</w:t>
            </w:r>
          </w:p>
        </w:tc>
        <w:tc>
          <w:tcPr>
            <w:tcW w:w="2211" w:type="dxa"/>
          </w:tcPr>
          <w:p w:rsidR="005F397C" w:rsidRDefault="005F397C" w:rsidP="001C1876">
            <w:pPr>
              <w:pStyle w:val="TableParagraph"/>
              <w:spacing w:before="15"/>
              <w:ind w:left="634"/>
              <w:rPr>
                <w:sz w:val="24"/>
              </w:rPr>
            </w:pPr>
            <w:r>
              <w:rPr>
                <w:sz w:val="24"/>
              </w:rPr>
              <w:t>0.760</w:t>
            </w:r>
          </w:p>
        </w:tc>
        <w:tc>
          <w:tcPr>
            <w:tcW w:w="2268" w:type="dxa"/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852" w:type="dxa"/>
          </w:tcPr>
          <w:p w:rsidR="005F397C" w:rsidRDefault="005F397C" w:rsidP="001C1876">
            <w:pPr>
              <w:pStyle w:val="TableParagraph"/>
            </w:pPr>
          </w:p>
        </w:tc>
      </w:tr>
      <w:tr w:rsidR="005F397C" w:rsidTr="001C1876">
        <w:trPr>
          <w:trHeight w:val="316"/>
        </w:trPr>
        <w:tc>
          <w:tcPr>
            <w:tcW w:w="1749" w:type="dxa"/>
          </w:tcPr>
          <w:p w:rsidR="005F397C" w:rsidRDefault="005F397C" w:rsidP="001C1876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I1</w:t>
            </w:r>
          </w:p>
        </w:tc>
        <w:tc>
          <w:tcPr>
            <w:tcW w:w="2211" w:type="dxa"/>
          </w:tcPr>
          <w:p w:rsidR="005F397C" w:rsidRDefault="005F397C" w:rsidP="001C1876">
            <w:pPr>
              <w:pStyle w:val="TableParagraph"/>
              <w:spacing w:before="15"/>
              <w:ind w:left="634"/>
              <w:rPr>
                <w:sz w:val="24"/>
              </w:rPr>
            </w:pPr>
            <w:r>
              <w:rPr>
                <w:sz w:val="24"/>
              </w:rPr>
              <w:t>0.692</w:t>
            </w:r>
          </w:p>
        </w:tc>
        <w:tc>
          <w:tcPr>
            <w:tcW w:w="2268" w:type="dxa"/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852" w:type="dxa"/>
          </w:tcPr>
          <w:p w:rsidR="005F397C" w:rsidRDefault="005F397C" w:rsidP="001C1876">
            <w:pPr>
              <w:pStyle w:val="TableParagraph"/>
            </w:pPr>
          </w:p>
        </w:tc>
      </w:tr>
      <w:tr w:rsidR="005F397C" w:rsidTr="001C1876">
        <w:trPr>
          <w:trHeight w:val="318"/>
        </w:trPr>
        <w:tc>
          <w:tcPr>
            <w:tcW w:w="1749" w:type="dxa"/>
          </w:tcPr>
          <w:p w:rsidR="005F397C" w:rsidRDefault="005F397C" w:rsidP="001C1876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I8</w:t>
            </w:r>
          </w:p>
        </w:tc>
        <w:tc>
          <w:tcPr>
            <w:tcW w:w="2211" w:type="dxa"/>
          </w:tcPr>
          <w:p w:rsidR="005F397C" w:rsidRDefault="005F397C" w:rsidP="001C1876">
            <w:pPr>
              <w:pStyle w:val="TableParagraph"/>
              <w:spacing w:before="15"/>
              <w:ind w:left="634"/>
              <w:rPr>
                <w:sz w:val="24"/>
              </w:rPr>
            </w:pPr>
            <w:r>
              <w:rPr>
                <w:sz w:val="24"/>
              </w:rPr>
              <w:t>0.636</w:t>
            </w:r>
          </w:p>
        </w:tc>
        <w:tc>
          <w:tcPr>
            <w:tcW w:w="2268" w:type="dxa"/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852" w:type="dxa"/>
          </w:tcPr>
          <w:p w:rsidR="005F397C" w:rsidRDefault="005F397C" w:rsidP="001C1876">
            <w:pPr>
              <w:pStyle w:val="TableParagraph"/>
            </w:pPr>
          </w:p>
        </w:tc>
      </w:tr>
      <w:tr w:rsidR="005F397C" w:rsidTr="001C1876">
        <w:trPr>
          <w:trHeight w:val="318"/>
        </w:trPr>
        <w:tc>
          <w:tcPr>
            <w:tcW w:w="1749" w:type="dxa"/>
          </w:tcPr>
          <w:p w:rsidR="005F397C" w:rsidRDefault="005F397C" w:rsidP="001C1876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I7</w:t>
            </w:r>
          </w:p>
        </w:tc>
        <w:tc>
          <w:tcPr>
            <w:tcW w:w="2211" w:type="dxa"/>
          </w:tcPr>
          <w:p w:rsidR="005F397C" w:rsidRDefault="005F397C" w:rsidP="001C1876">
            <w:pPr>
              <w:pStyle w:val="TableParagraph"/>
              <w:spacing w:before="16"/>
              <w:ind w:left="634"/>
              <w:rPr>
                <w:sz w:val="24"/>
              </w:rPr>
            </w:pPr>
            <w:r>
              <w:rPr>
                <w:sz w:val="24"/>
              </w:rPr>
              <w:t>0.586</w:t>
            </w:r>
          </w:p>
        </w:tc>
        <w:tc>
          <w:tcPr>
            <w:tcW w:w="2268" w:type="dxa"/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852" w:type="dxa"/>
          </w:tcPr>
          <w:p w:rsidR="005F397C" w:rsidRDefault="005F397C" w:rsidP="001C1876">
            <w:pPr>
              <w:pStyle w:val="TableParagraph"/>
            </w:pPr>
          </w:p>
        </w:tc>
      </w:tr>
      <w:tr w:rsidR="005F397C" w:rsidTr="001C1876">
        <w:trPr>
          <w:trHeight w:val="316"/>
        </w:trPr>
        <w:tc>
          <w:tcPr>
            <w:tcW w:w="1749" w:type="dxa"/>
          </w:tcPr>
          <w:p w:rsidR="005F397C" w:rsidRDefault="005F397C" w:rsidP="001C1876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I5</w:t>
            </w:r>
          </w:p>
        </w:tc>
        <w:tc>
          <w:tcPr>
            <w:tcW w:w="2211" w:type="dxa"/>
          </w:tcPr>
          <w:p w:rsidR="005F397C" w:rsidRDefault="005F397C" w:rsidP="001C1876">
            <w:pPr>
              <w:pStyle w:val="TableParagraph"/>
              <w:spacing w:before="15"/>
              <w:ind w:left="634"/>
              <w:rPr>
                <w:sz w:val="24"/>
              </w:rPr>
            </w:pPr>
            <w:r>
              <w:rPr>
                <w:sz w:val="24"/>
              </w:rPr>
              <w:t>0.565</w:t>
            </w:r>
          </w:p>
        </w:tc>
        <w:tc>
          <w:tcPr>
            <w:tcW w:w="2268" w:type="dxa"/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852" w:type="dxa"/>
          </w:tcPr>
          <w:p w:rsidR="005F397C" w:rsidRDefault="005F397C" w:rsidP="001C1876">
            <w:pPr>
              <w:pStyle w:val="TableParagraph"/>
            </w:pPr>
          </w:p>
        </w:tc>
      </w:tr>
      <w:tr w:rsidR="005F397C" w:rsidTr="001C1876">
        <w:trPr>
          <w:trHeight w:val="332"/>
        </w:trPr>
        <w:tc>
          <w:tcPr>
            <w:tcW w:w="1749" w:type="dxa"/>
            <w:tcBorders>
              <w:bottom w:val="single" w:sz="4" w:space="0" w:color="000000"/>
            </w:tcBorders>
          </w:tcPr>
          <w:p w:rsidR="005F397C" w:rsidRDefault="005F397C" w:rsidP="001C1876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I15</w:t>
            </w:r>
          </w:p>
        </w:tc>
        <w:tc>
          <w:tcPr>
            <w:tcW w:w="2211" w:type="dxa"/>
            <w:tcBorders>
              <w:bottom w:val="single" w:sz="4" w:space="0" w:color="000000"/>
            </w:tcBorders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F397C" w:rsidRDefault="005F397C" w:rsidP="001C1876">
            <w:pPr>
              <w:pStyle w:val="TableParagraph"/>
              <w:spacing w:before="15"/>
              <w:ind w:left="691"/>
              <w:rPr>
                <w:sz w:val="24"/>
              </w:rPr>
            </w:pPr>
            <w:r>
              <w:rPr>
                <w:sz w:val="24"/>
              </w:rPr>
              <w:t>0.691</w:t>
            </w:r>
          </w:p>
        </w:tc>
        <w:tc>
          <w:tcPr>
            <w:tcW w:w="2852" w:type="dxa"/>
            <w:tcBorders>
              <w:bottom w:val="single" w:sz="4" w:space="0" w:color="000000"/>
            </w:tcBorders>
          </w:tcPr>
          <w:p w:rsidR="005F397C" w:rsidRDefault="005F397C" w:rsidP="001C1876">
            <w:pPr>
              <w:pStyle w:val="TableParagraph"/>
            </w:pPr>
          </w:p>
        </w:tc>
      </w:tr>
    </w:tbl>
    <w:p w:rsidR="005F397C" w:rsidRDefault="005F397C" w:rsidP="005F397C">
      <w:pPr>
        <w:sectPr w:rsidR="005F397C">
          <w:pgSz w:w="11910" w:h="16840"/>
          <w:pgMar w:top="1400" w:right="600" w:bottom="720" w:left="960" w:header="278" w:footer="525" w:gutter="0"/>
          <w:cols w:space="708"/>
        </w:sectPr>
      </w:pPr>
    </w:p>
    <w:p w:rsidR="005F397C" w:rsidRDefault="005F397C" w:rsidP="005F397C">
      <w:pPr>
        <w:pStyle w:val="GvdeMetni"/>
      </w:pPr>
    </w:p>
    <w:tbl>
      <w:tblPr>
        <w:tblStyle w:val="TableNormal"/>
        <w:tblW w:w="0" w:type="auto"/>
        <w:tblInd w:w="451" w:type="dxa"/>
        <w:tblLayout w:type="fixed"/>
        <w:tblLook w:val="01E0" w:firstRow="1" w:lastRow="1" w:firstColumn="1" w:lastColumn="1" w:noHBand="0" w:noVBand="0"/>
      </w:tblPr>
      <w:tblGrid>
        <w:gridCol w:w="2178"/>
        <w:gridCol w:w="1677"/>
        <w:gridCol w:w="2268"/>
        <w:gridCol w:w="2964"/>
      </w:tblGrid>
      <w:tr w:rsidR="005F397C" w:rsidTr="001C1876">
        <w:trPr>
          <w:trHeight w:val="300"/>
        </w:trPr>
        <w:tc>
          <w:tcPr>
            <w:tcW w:w="2178" w:type="dxa"/>
            <w:tcBorders>
              <w:top w:val="single" w:sz="4" w:space="0" w:color="000000"/>
            </w:tcBorders>
          </w:tcPr>
          <w:p w:rsidR="005F397C" w:rsidRDefault="005F397C" w:rsidP="001C1876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I14</w:t>
            </w:r>
          </w:p>
        </w:tc>
        <w:tc>
          <w:tcPr>
            <w:tcW w:w="1677" w:type="dxa"/>
            <w:tcBorders>
              <w:top w:val="single" w:sz="4" w:space="0" w:color="000000"/>
            </w:tcBorders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5F397C" w:rsidRDefault="005F397C" w:rsidP="001C1876">
            <w:pPr>
              <w:pStyle w:val="TableParagraph"/>
              <w:spacing w:line="275" w:lineRule="exact"/>
              <w:ind w:left="666" w:right="784"/>
              <w:jc w:val="center"/>
              <w:rPr>
                <w:sz w:val="24"/>
              </w:rPr>
            </w:pPr>
            <w:r>
              <w:rPr>
                <w:sz w:val="24"/>
              </w:rPr>
              <w:t>0.690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</w:tcBorders>
          </w:tcPr>
          <w:p w:rsidR="005F397C" w:rsidRDefault="005F397C" w:rsidP="001C1876">
            <w:pPr>
              <w:pStyle w:val="TableParagraph"/>
            </w:pPr>
          </w:p>
        </w:tc>
      </w:tr>
      <w:tr w:rsidR="005F397C" w:rsidTr="001C1876">
        <w:trPr>
          <w:trHeight w:val="318"/>
        </w:trPr>
        <w:tc>
          <w:tcPr>
            <w:tcW w:w="2178" w:type="dxa"/>
          </w:tcPr>
          <w:p w:rsidR="005F397C" w:rsidRDefault="005F397C" w:rsidP="001C1876">
            <w:pPr>
              <w:pStyle w:val="TableParagraph"/>
              <w:spacing w:before="15"/>
              <w:ind w:left="122"/>
              <w:rPr>
                <w:sz w:val="24"/>
              </w:rPr>
            </w:pPr>
            <w:r>
              <w:rPr>
                <w:sz w:val="24"/>
              </w:rPr>
              <w:t>I10</w:t>
            </w:r>
          </w:p>
        </w:tc>
        <w:tc>
          <w:tcPr>
            <w:tcW w:w="1677" w:type="dxa"/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268" w:type="dxa"/>
          </w:tcPr>
          <w:p w:rsidR="005F397C" w:rsidRDefault="005F397C" w:rsidP="001C1876">
            <w:pPr>
              <w:pStyle w:val="TableParagraph"/>
              <w:spacing w:before="15"/>
              <w:ind w:left="666" w:right="784"/>
              <w:jc w:val="center"/>
              <w:rPr>
                <w:sz w:val="24"/>
              </w:rPr>
            </w:pPr>
            <w:r>
              <w:rPr>
                <w:sz w:val="24"/>
              </w:rPr>
              <w:t>0.650</w:t>
            </w:r>
          </w:p>
        </w:tc>
        <w:tc>
          <w:tcPr>
            <w:tcW w:w="2964" w:type="dxa"/>
            <w:vMerge/>
            <w:tcBorders>
              <w:top w:val="nil"/>
            </w:tcBorders>
          </w:tcPr>
          <w:p w:rsidR="005F397C" w:rsidRDefault="005F397C" w:rsidP="001C1876">
            <w:pPr>
              <w:rPr>
                <w:sz w:val="2"/>
                <w:szCs w:val="2"/>
              </w:rPr>
            </w:pPr>
          </w:p>
        </w:tc>
      </w:tr>
      <w:tr w:rsidR="005F397C" w:rsidTr="001C1876">
        <w:trPr>
          <w:trHeight w:val="317"/>
        </w:trPr>
        <w:tc>
          <w:tcPr>
            <w:tcW w:w="2178" w:type="dxa"/>
          </w:tcPr>
          <w:p w:rsidR="005F397C" w:rsidRDefault="005F397C" w:rsidP="001C1876">
            <w:pPr>
              <w:pStyle w:val="TableParagraph"/>
              <w:spacing w:before="16"/>
              <w:ind w:left="122"/>
              <w:rPr>
                <w:sz w:val="24"/>
              </w:rPr>
            </w:pPr>
            <w:r>
              <w:rPr>
                <w:sz w:val="24"/>
              </w:rPr>
              <w:t>I9</w:t>
            </w:r>
          </w:p>
        </w:tc>
        <w:tc>
          <w:tcPr>
            <w:tcW w:w="1677" w:type="dxa"/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268" w:type="dxa"/>
          </w:tcPr>
          <w:p w:rsidR="005F397C" w:rsidRDefault="005F397C" w:rsidP="001C1876">
            <w:pPr>
              <w:pStyle w:val="TableParagraph"/>
              <w:spacing w:before="16"/>
              <w:ind w:left="666" w:right="784"/>
              <w:jc w:val="center"/>
              <w:rPr>
                <w:sz w:val="24"/>
              </w:rPr>
            </w:pPr>
            <w:r>
              <w:rPr>
                <w:sz w:val="24"/>
              </w:rPr>
              <w:t>0.568</w:t>
            </w:r>
          </w:p>
        </w:tc>
        <w:tc>
          <w:tcPr>
            <w:tcW w:w="2964" w:type="dxa"/>
            <w:vMerge/>
            <w:tcBorders>
              <w:top w:val="nil"/>
            </w:tcBorders>
          </w:tcPr>
          <w:p w:rsidR="005F397C" w:rsidRDefault="005F397C" w:rsidP="001C1876">
            <w:pPr>
              <w:rPr>
                <w:sz w:val="2"/>
                <w:szCs w:val="2"/>
              </w:rPr>
            </w:pPr>
          </w:p>
        </w:tc>
      </w:tr>
      <w:tr w:rsidR="005F397C" w:rsidTr="001C1876">
        <w:trPr>
          <w:trHeight w:val="316"/>
        </w:trPr>
        <w:tc>
          <w:tcPr>
            <w:tcW w:w="2178" w:type="dxa"/>
          </w:tcPr>
          <w:p w:rsidR="005F397C" w:rsidRDefault="005F397C" w:rsidP="001C1876">
            <w:pPr>
              <w:pStyle w:val="TableParagraph"/>
              <w:spacing w:before="15"/>
              <w:ind w:left="122"/>
              <w:rPr>
                <w:sz w:val="24"/>
              </w:rPr>
            </w:pPr>
            <w:r>
              <w:rPr>
                <w:sz w:val="24"/>
              </w:rPr>
              <w:t>I12</w:t>
            </w:r>
          </w:p>
        </w:tc>
        <w:tc>
          <w:tcPr>
            <w:tcW w:w="1677" w:type="dxa"/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268" w:type="dxa"/>
          </w:tcPr>
          <w:p w:rsidR="005F397C" w:rsidRDefault="005F397C" w:rsidP="001C1876">
            <w:pPr>
              <w:pStyle w:val="TableParagraph"/>
              <w:spacing w:before="15"/>
              <w:ind w:left="666" w:right="784"/>
              <w:jc w:val="center"/>
              <w:rPr>
                <w:sz w:val="24"/>
              </w:rPr>
            </w:pPr>
            <w:r>
              <w:rPr>
                <w:sz w:val="24"/>
              </w:rPr>
              <w:t>0.554</w:t>
            </w:r>
          </w:p>
        </w:tc>
        <w:tc>
          <w:tcPr>
            <w:tcW w:w="2964" w:type="dxa"/>
            <w:vMerge/>
            <w:tcBorders>
              <w:top w:val="nil"/>
            </w:tcBorders>
          </w:tcPr>
          <w:p w:rsidR="005F397C" w:rsidRDefault="005F397C" w:rsidP="001C1876">
            <w:pPr>
              <w:rPr>
                <w:sz w:val="2"/>
                <w:szCs w:val="2"/>
              </w:rPr>
            </w:pPr>
          </w:p>
        </w:tc>
      </w:tr>
      <w:tr w:rsidR="005F397C" w:rsidTr="001C1876">
        <w:trPr>
          <w:trHeight w:val="316"/>
        </w:trPr>
        <w:tc>
          <w:tcPr>
            <w:tcW w:w="2178" w:type="dxa"/>
          </w:tcPr>
          <w:p w:rsidR="005F397C" w:rsidRDefault="005F397C" w:rsidP="001C1876">
            <w:pPr>
              <w:pStyle w:val="TableParagraph"/>
              <w:spacing w:before="15"/>
              <w:ind w:left="122"/>
              <w:rPr>
                <w:sz w:val="24"/>
              </w:rPr>
            </w:pPr>
            <w:r>
              <w:rPr>
                <w:sz w:val="24"/>
              </w:rPr>
              <w:t>I16</w:t>
            </w:r>
          </w:p>
        </w:tc>
        <w:tc>
          <w:tcPr>
            <w:tcW w:w="1677" w:type="dxa"/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268" w:type="dxa"/>
          </w:tcPr>
          <w:p w:rsidR="005F397C" w:rsidRDefault="005F397C" w:rsidP="001C1876">
            <w:pPr>
              <w:pStyle w:val="TableParagraph"/>
              <w:spacing w:before="15"/>
              <w:ind w:left="666" w:right="784"/>
              <w:jc w:val="center"/>
              <w:rPr>
                <w:sz w:val="24"/>
              </w:rPr>
            </w:pPr>
            <w:r>
              <w:rPr>
                <w:sz w:val="24"/>
              </w:rPr>
              <w:t>0.546</w:t>
            </w:r>
          </w:p>
        </w:tc>
        <w:tc>
          <w:tcPr>
            <w:tcW w:w="2964" w:type="dxa"/>
            <w:vMerge/>
            <w:tcBorders>
              <w:top w:val="nil"/>
            </w:tcBorders>
          </w:tcPr>
          <w:p w:rsidR="005F397C" w:rsidRDefault="005F397C" w:rsidP="001C1876">
            <w:pPr>
              <w:rPr>
                <w:sz w:val="2"/>
                <w:szCs w:val="2"/>
              </w:rPr>
            </w:pPr>
          </w:p>
        </w:tc>
      </w:tr>
      <w:tr w:rsidR="005F397C" w:rsidTr="001C1876">
        <w:trPr>
          <w:trHeight w:val="318"/>
        </w:trPr>
        <w:tc>
          <w:tcPr>
            <w:tcW w:w="2178" w:type="dxa"/>
          </w:tcPr>
          <w:p w:rsidR="005F397C" w:rsidRDefault="005F397C" w:rsidP="001C1876">
            <w:pPr>
              <w:pStyle w:val="TableParagraph"/>
              <w:spacing w:before="15"/>
              <w:ind w:left="122"/>
              <w:rPr>
                <w:sz w:val="24"/>
              </w:rPr>
            </w:pPr>
            <w:r>
              <w:rPr>
                <w:sz w:val="24"/>
              </w:rPr>
              <w:t>I13</w:t>
            </w:r>
          </w:p>
        </w:tc>
        <w:tc>
          <w:tcPr>
            <w:tcW w:w="1677" w:type="dxa"/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268" w:type="dxa"/>
          </w:tcPr>
          <w:p w:rsidR="005F397C" w:rsidRDefault="005F397C" w:rsidP="001C1876">
            <w:pPr>
              <w:pStyle w:val="TableParagraph"/>
              <w:spacing w:before="15"/>
              <w:ind w:left="666" w:right="784"/>
              <w:jc w:val="center"/>
              <w:rPr>
                <w:sz w:val="24"/>
              </w:rPr>
            </w:pPr>
            <w:r>
              <w:rPr>
                <w:sz w:val="24"/>
              </w:rPr>
              <w:t>0.513</w:t>
            </w:r>
          </w:p>
        </w:tc>
        <w:tc>
          <w:tcPr>
            <w:tcW w:w="2964" w:type="dxa"/>
            <w:vMerge/>
            <w:tcBorders>
              <w:top w:val="nil"/>
            </w:tcBorders>
          </w:tcPr>
          <w:p w:rsidR="005F397C" w:rsidRDefault="005F397C" w:rsidP="001C1876">
            <w:pPr>
              <w:rPr>
                <w:sz w:val="2"/>
                <w:szCs w:val="2"/>
              </w:rPr>
            </w:pPr>
          </w:p>
        </w:tc>
      </w:tr>
      <w:tr w:rsidR="005F397C" w:rsidTr="001C1876">
        <w:trPr>
          <w:trHeight w:val="317"/>
        </w:trPr>
        <w:tc>
          <w:tcPr>
            <w:tcW w:w="2178" w:type="dxa"/>
          </w:tcPr>
          <w:p w:rsidR="005F397C" w:rsidRDefault="005F397C" w:rsidP="001C1876">
            <w:pPr>
              <w:pStyle w:val="TableParagraph"/>
              <w:spacing w:before="16"/>
              <w:ind w:left="122"/>
              <w:rPr>
                <w:sz w:val="24"/>
              </w:rPr>
            </w:pPr>
            <w:r>
              <w:rPr>
                <w:sz w:val="24"/>
              </w:rPr>
              <w:t>I11</w:t>
            </w:r>
          </w:p>
        </w:tc>
        <w:tc>
          <w:tcPr>
            <w:tcW w:w="1677" w:type="dxa"/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268" w:type="dxa"/>
          </w:tcPr>
          <w:p w:rsidR="005F397C" w:rsidRDefault="005F397C" w:rsidP="001C1876">
            <w:pPr>
              <w:pStyle w:val="TableParagraph"/>
              <w:spacing w:before="16"/>
              <w:ind w:left="666" w:right="784"/>
              <w:jc w:val="center"/>
              <w:rPr>
                <w:sz w:val="24"/>
              </w:rPr>
            </w:pPr>
            <w:r>
              <w:rPr>
                <w:sz w:val="24"/>
              </w:rPr>
              <w:t>0.418</w:t>
            </w:r>
          </w:p>
        </w:tc>
        <w:tc>
          <w:tcPr>
            <w:tcW w:w="2964" w:type="dxa"/>
            <w:vMerge/>
            <w:tcBorders>
              <w:top w:val="nil"/>
            </w:tcBorders>
          </w:tcPr>
          <w:p w:rsidR="005F397C" w:rsidRDefault="005F397C" w:rsidP="001C1876">
            <w:pPr>
              <w:rPr>
                <w:sz w:val="2"/>
                <w:szCs w:val="2"/>
              </w:rPr>
            </w:pPr>
          </w:p>
        </w:tc>
      </w:tr>
      <w:tr w:rsidR="005F397C" w:rsidTr="001C1876">
        <w:trPr>
          <w:trHeight w:val="316"/>
        </w:trPr>
        <w:tc>
          <w:tcPr>
            <w:tcW w:w="2178" w:type="dxa"/>
          </w:tcPr>
          <w:p w:rsidR="005F397C" w:rsidRDefault="005F397C" w:rsidP="001C1876">
            <w:pPr>
              <w:pStyle w:val="TableParagraph"/>
              <w:spacing w:before="15"/>
              <w:ind w:left="122"/>
              <w:rPr>
                <w:sz w:val="24"/>
              </w:rPr>
            </w:pPr>
            <w:r>
              <w:rPr>
                <w:sz w:val="24"/>
              </w:rPr>
              <w:t>I19</w:t>
            </w:r>
          </w:p>
        </w:tc>
        <w:tc>
          <w:tcPr>
            <w:tcW w:w="1677" w:type="dxa"/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268" w:type="dxa"/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964" w:type="dxa"/>
          </w:tcPr>
          <w:p w:rsidR="005F397C" w:rsidRDefault="005F397C" w:rsidP="001C1876">
            <w:pPr>
              <w:pStyle w:val="TableParagraph"/>
              <w:spacing w:before="15"/>
              <w:ind w:left="804"/>
              <w:rPr>
                <w:sz w:val="24"/>
              </w:rPr>
            </w:pPr>
            <w:r>
              <w:rPr>
                <w:sz w:val="24"/>
              </w:rPr>
              <w:t>0.856</w:t>
            </w:r>
          </w:p>
        </w:tc>
      </w:tr>
      <w:tr w:rsidR="005F397C" w:rsidTr="001C1876">
        <w:trPr>
          <w:trHeight w:val="316"/>
        </w:trPr>
        <w:tc>
          <w:tcPr>
            <w:tcW w:w="2178" w:type="dxa"/>
          </w:tcPr>
          <w:p w:rsidR="005F397C" w:rsidRDefault="005F397C" w:rsidP="001C1876">
            <w:pPr>
              <w:pStyle w:val="TableParagraph"/>
              <w:spacing w:before="15"/>
              <w:ind w:left="122"/>
              <w:rPr>
                <w:sz w:val="24"/>
              </w:rPr>
            </w:pPr>
            <w:r>
              <w:rPr>
                <w:sz w:val="24"/>
              </w:rPr>
              <w:t>I18</w:t>
            </w:r>
          </w:p>
        </w:tc>
        <w:tc>
          <w:tcPr>
            <w:tcW w:w="1677" w:type="dxa"/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268" w:type="dxa"/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964" w:type="dxa"/>
          </w:tcPr>
          <w:p w:rsidR="005F397C" w:rsidRDefault="005F397C" w:rsidP="001C1876">
            <w:pPr>
              <w:pStyle w:val="TableParagraph"/>
              <w:spacing w:before="15"/>
              <w:ind w:left="804"/>
              <w:rPr>
                <w:sz w:val="24"/>
              </w:rPr>
            </w:pPr>
            <w:r>
              <w:rPr>
                <w:sz w:val="24"/>
              </w:rPr>
              <w:t>0.840</w:t>
            </w:r>
          </w:p>
        </w:tc>
      </w:tr>
      <w:tr w:rsidR="005F397C" w:rsidTr="001C1876">
        <w:trPr>
          <w:trHeight w:val="318"/>
        </w:trPr>
        <w:tc>
          <w:tcPr>
            <w:tcW w:w="2178" w:type="dxa"/>
          </w:tcPr>
          <w:p w:rsidR="005F397C" w:rsidRDefault="005F397C" w:rsidP="001C1876">
            <w:pPr>
              <w:pStyle w:val="TableParagraph"/>
              <w:spacing w:before="15"/>
              <w:ind w:left="122"/>
              <w:rPr>
                <w:sz w:val="24"/>
              </w:rPr>
            </w:pPr>
            <w:r>
              <w:rPr>
                <w:sz w:val="24"/>
              </w:rPr>
              <w:t>I17</w:t>
            </w:r>
          </w:p>
        </w:tc>
        <w:tc>
          <w:tcPr>
            <w:tcW w:w="1677" w:type="dxa"/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268" w:type="dxa"/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964" w:type="dxa"/>
          </w:tcPr>
          <w:p w:rsidR="005F397C" w:rsidRDefault="005F397C" w:rsidP="001C1876">
            <w:pPr>
              <w:pStyle w:val="TableParagraph"/>
              <w:spacing w:before="15"/>
              <w:ind w:left="804"/>
              <w:rPr>
                <w:sz w:val="24"/>
              </w:rPr>
            </w:pPr>
            <w:r>
              <w:rPr>
                <w:sz w:val="24"/>
              </w:rPr>
              <w:t>0.886</w:t>
            </w:r>
          </w:p>
        </w:tc>
      </w:tr>
      <w:tr w:rsidR="005F397C" w:rsidTr="001C1876">
        <w:trPr>
          <w:trHeight w:val="318"/>
        </w:trPr>
        <w:tc>
          <w:tcPr>
            <w:tcW w:w="2178" w:type="dxa"/>
          </w:tcPr>
          <w:p w:rsidR="005F397C" w:rsidRDefault="005F397C" w:rsidP="001C1876">
            <w:pPr>
              <w:pStyle w:val="TableParagraph"/>
              <w:spacing w:before="17"/>
              <w:ind w:left="122"/>
              <w:rPr>
                <w:sz w:val="24"/>
              </w:rPr>
            </w:pPr>
            <w:r>
              <w:rPr>
                <w:sz w:val="24"/>
              </w:rPr>
              <w:t>I20</w:t>
            </w:r>
          </w:p>
        </w:tc>
        <w:tc>
          <w:tcPr>
            <w:tcW w:w="1677" w:type="dxa"/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268" w:type="dxa"/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964" w:type="dxa"/>
          </w:tcPr>
          <w:p w:rsidR="005F397C" w:rsidRDefault="005F397C" w:rsidP="001C1876">
            <w:pPr>
              <w:pStyle w:val="TableParagraph"/>
              <w:spacing w:before="17"/>
              <w:ind w:left="804"/>
              <w:rPr>
                <w:sz w:val="24"/>
              </w:rPr>
            </w:pPr>
            <w:r>
              <w:rPr>
                <w:sz w:val="24"/>
              </w:rPr>
              <w:t>0.506</w:t>
            </w:r>
          </w:p>
        </w:tc>
      </w:tr>
      <w:tr w:rsidR="005F397C" w:rsidTr="001C1876">
        <w:trPr>
          <w:trHeight w:val="332"/>
        </w:trPr>
        <w:tc>
          <w:tcPr>
            <w:tcW w:w="2178" w:type="dxa"/>
            <w:tcBorders>
              <w:bottom w:val="single" w:sz="4" w:space="0" w:color="000000"/>
            </w:tcBorders>
          </w:tcPr>
          <w:p w:rsidR="005F397C" w:rsidRDefault="005F397C" w:rsidP="001C1876">
            <w:pPr>
              <w:pStyle w:val="TableParagraph"/>
              <w:spacing w:before="15"/>
              <w:ind w:left="122"/>
              <w:rPr>
                <w:sz w:val="24"/>
              </w:rPr>
            </w:pPr>
            <w:r>
              <w:rPr>
                <w:sz w:val="24"/>
              </w:rPr>
              <w:t>I21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F397C" w:rsidRDefault="005F397C" w:rsidP="001C1876">
            <w:pPr>
              <w:pStyle w:val="TableParagraph"/>
            </w:pPr>
          </w:p>
        </w:tc>
        <w:tc>
          <w:tcPr>
            <w:tcW w:w="2964" w:type="dxa"/>
            <w:tcBorders>
              <w:bottom w:val="single" w:sz="4" w:space="0" w:color="000000"/>
            </w:tcBorders>
          </w:tcPr>
          <w:p w:rsidR="005F397C" w:rsidRDefault="005F397C" w:rsidP="001C1876">
            <w:pPr>
              <w:pStyle w:val="TableParagraph"/>
              <w:spacing w:before="15"/>
              <w:ind w:left="804"/>
              <w:rPr>
                <w:sz w:val="24"/>
              </w:rPr>
            </w:pPr>
            <w:r>
              <w:rPr>
                <w:sz w:val="24"/>
              </w:rPr>
              <w:t>0.362</w:t>
            </w:r>
          </w:p>
        </w:tc>
      </w:tr>
      <w:tr w:rsidR="005F397C" w:rsidTr="001C1876">
        <w:trPr>
          <w:trHeight w:val="316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5F397C" w:rsidRDefault="005F397C" w:rsidP="001C1876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Öz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değer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</w:tcBorders>
          </w:tcPr>
          <w:p w:rsidR="005F397C" w:rsidRDefault="005F397C" w:rsidP="001C1876">
            <w:pPr>
              <w:pStyle w:val="TableParagraph"/>
              <w:spacing w:line="275" w:lineRule="exact"/>
              <w:ind w:left="212"/>
              <w:rPr>
                <w:sz w:val="24"/>
              </w:rPr>
            </w:pPr>
            <w:r>
              <w:rPr>
                <w:sz w:val="24"/>
              </w:rPr>
              <w:t>4.849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F397C" w:rsidRDefault="005F397C" w:rsidP="001C1876">
            <w:pPr>
              <w:pStyle w:val="TableParagraph"/>
              <w:spacing w:line="275" w:lineRule="exact"/>
              <w:ind w:left="666" w:right="784"/>
              <w:jc w:val="center"/>
              <w:rPr>
                <w:sz w:val="24"/>
              </w:rPr>
            </w:pPr>
            <w:r>
              <w:rPr>
                <w:sz w:val="24"/>
              </w:rPr>
              <w:t>3.749</w:t>
            </w:r>
          </w:p>
        </w:tc>
        <w:tc>
          <w:tcPr>
            <w:tcW w:w="2964" w:type="dxa"/>
            <w:tcBorders>
              <w:top w:val="single" w:sz="4" w:space="0" w:color="000000"/>
              <w:bottom w:val="single" w:sz="4" w:space="0" w:color="000000"/>
            </w:tcBorders>
          </w:tcPr>
          <w:p w:rsidR="005F397C" w:rsidRDefault="005F397C" w:rsidP="001C1876">
            <w:pPr>
              <w:pStyle w:val="TableParagraph"/>
              <w:spacing w:line="275" w:lineRule="exact"/>
              <w:ind w:left="804"/>
              <w:rPr>
                <w:sz w:val="24"/>
              </w:rPr>
            </w:pPr>
            <w:r>
              <w:rPr>
                <w:sz w:val="24"/>
              </w:rPr>
              <w:t>2.671</w:t>
            </w:r>
          </w:p>
        </w:tc>
      </w:tr>
      <w:tr w:rsidR="005F397C" w:rsidTr="001C1876">
        <w:trPr>
          <w:trHeight w:val="318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</w:tcPr>
          <w:p w:rsidR="005F397C" w:rsidRDefault="005F397C" w:rsidP="001C1876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Açıklanan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Varyans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</w:tcBorders>
          </w:tcPr>
          <w:p w:rsidR="005F397C" w:rsidRDefault="005F397C" w:rsidP="001C1876">
            <w:pPr>
              <w:pStyle w:val="TableParagraph"/>
              <w:spacing w:before="1"/>
              <w:ind w:left="212"/>
              <w:rPr>
                <w:sz w:val="24"/>
              </w:rPr>
            </w:pPr>
            <w:r>
              <w:rPr>
                <w:sz w:val="24"/>
              </w:rPr>
              <w:t>23.090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F397C" w:rsidRDefault="005F397C" w:rsidP="001C1876">
            <w:pPr>
              <w:pStyle w:val="TableParagraph"/>
              <w:spacing w:before="1"/>
              <w:ind w:left="784" w:right="784"/>
              <w:jc w:val="center"/>
              <w:rPr>
                <w:sz w:val="24"/>
              </w:rPr>
            </w:pPr>
            <w:r>
              <w:rPr>
                <w:sz w:val="24"/>
              </w:rPr>
              <w:t>17.854</w:t>
            </w:r>
          </w:p>
        </w:tc>
        <w:tc>
          <w:tcPr>
            <w:tcW w:w="2964" w:type="dxa"/>
            <w:tcBorders>
              <w:top w:val="single" w:sz="4" w:space="0" w:color="000000"/>
              <w:bottom w:val="single" w:sz="4" w:space="0" w:color="000000"/>
            </w:tcBorders>
          </w:tcPr>
          <w:p w:rsidR="005F397C" w:rsidRDefault="005F397C" w:rsidP="001C1876">
            <w:pPr>
              <w:pStyle w:val="TableParagraph"/>
              <w:spacing w:before="1"/>
              <w:ind w:left="804"/>
              <w:rPr>
                <w:sz w:val="24"/>
              </w:rPr>
            </w:pPr>
            <w:r>
              <w:rPr>
                <w:sz w:val="24"/>
              </w:rPr>
              <w:t>12.720</w:t>
            </w:r>
          </w:p>
        </w:tc>
      </w:tr>
    </w:tbl>
    <w:p w:rsidR="005F397C" w:rsidRDefault="005F397C" w:rsidP="005F397C">
      <w:pPr>
        <w:tabs>
          <w:tab w:val="left" w:pos="4503"/>
        </w:tabs>
        <w:spacing w:line="270" w:lineRule="exact"/>
        <w:ind w:left="566"/>
        <w:rPr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198120</wp:posOffset>
                </wp:positionV>
                <wp:extent cx="5770880" cy="6350"/>
                <wp:effectExtent l="0" t="0" r="0" b="0"/>
                <wp:wrapTopAndBottom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4AA57" id="Dikdörtgen 5" o:spid="_x0000_s1026" style="position:absolute;margin-left:70.2pt;margin-top:15.6pt;width:454.4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Toplam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açıklanan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varyans</w:t>
      </w:r>
      <w:r>
        <w:rPr>
          <w:b/>
          <w:sz w:val="24"/>
        </w:rPr>
        <w:tab/>
      </w:r>
      <w:r>
        <w:rPr>
          <w:sz w:val="24"/>
        </w:rPr>
        <w:t>%53.664</w:t>
      </w:r>
    </w:p>
    <w:p w:rsidR="005F397C" w:rsidRDefault="005F397C" w:rsidP="005F397C">
      <w:pPr>
        <w:pStyle w:val="GvdeMetni"/>
        <w:rPr>
          <w:sz w:val="20"/>
        </w:rPr>
      </w:pPr>
    </w:p>
    <w:p w:rsidR="005F397C" w:rsidRDefault="005F397C" w:rsidP="005F397C">
      <w:pPr>
        <w:pStyle w:val="GvdeMetni"/>
        <w:spacing w:before="2"/>
        <w:rPr>
          <w:sz w:val="18"/>
        </w:rPr>
      </w:pPr>
    </w:p>
    <w:p w:rsidR="005F397C" w:rsidRDefault="005F397C" w:rsidP="005F397C">
      <w:pPr>
        <w:pStyle w:val="GvdeMetni"/>
        <w:spacing w:before="90" w:line="276" w:lineRule="auto"/>
        <w:ind w:left="458" w:right="813"/>
      </w:pPr>
      <w:r>
        <w:t>Üç</w:t>
      </w:r>
      <w:r>
        <w:rPr>
          <w:spacing w:val="25"/>
        </w:rPr>
        <w:t xml:space="preserve"> </w:t>
      </w:r>
      <w:r>
        <w:t>faktörlü</w:t>
      </w:r>
      <w:r>
        <w:rPr>
          <w:spacing w:val="27"/>
        </w:rPr>
        <w:t xml:space="preserve"> </w:t>
      </w:r>
      <w:r>
        <w:t>modelin</w:t>
      </w:r>
      <w:r>
        <w:rPr>
          <w:spacing w:val="27"/>
        </w:rPr>
        <w:t xml:space="preserve"> </w:t>
      </w:r>
      <w:r>
        <w:t>uygunluğunu</w:t>
      </w:r>
      <w:r>
        <w:rPr>
          <w:spacing w:val="28"/>
        </w:rPr>
        <w:t xml:space="preserve"> </w:t>
      </w:r>
      <w:r>
        <w:t>test</w:t>
      </w:r>
      <w:r>
        <w:rPr>
          <w:spacing w:val="27"/>
        </w:rPr>
        <w:t xml:space="preserve"> </w:t>
      </w:r>
      <w:r>
        <w:t>etmek</w:t>
      </w:r>
      <w:r>
        <w:rPr>
          <w:spacing w:val="27"/>
        </w:rPr>
        <w:t xml:space="preserve"> </w:t>
      </w:r>
      <w:r>
        <w:t>için</w:t>
      </w:r>
      <w:r>
        <w:rPr>
          <w:spacing w:val="25"/>
        </w:rPr>
        <w:t xml:space="preserve"> </w:t>
      </w:r>
      <w:r>
        <w:t>DFA</w:t>
      </w:r>
      <w:r>
        <w:rPr>
          <w:spacing w:val="26"/>
        </w:rPr>
        <w:t xml:space="preserve"> </w:t>
      </w:r>
      <w:r>
        <w:t>yapıldı.</w:t>
      </w:r>
      <w:r>
        <w:rPr>
          <w:spacing w:val="27"/>
        </w:rPr>
        <w:t xml:space="preserve"> </w:t>
      </w:r>
      <w:r>
        <w:t>Uyum</w:t>
      </w:r>
      <w:r>
        <w:rPr>
          <w:spacing w:val="26"/>
        </w:rPr>
        <w:t xml:space="preserve"> </w:t>
      </w:r>
      <w:r>
        <w:t>endekslerinin</w:t>
      </w:r>
      <w:r>
        <w:rPr>
          <w:spacing w:val="27"/>
        </w:rPr>
        <w:t xml:space="preserve"> </w:t>
      </w:r>
      <w:r>
        <w:t>iyiliği,</w:t>
      </w:r>
      <w:r>
        <w:rPr>
          <w:spacing w:val="-57"/>
        </w:rPr>
        <w:t xml:space="preserve"> </w:t>
      </w:r>
      <w:r>
        <w:t>x</w:t>
      </w:r>
      <w:r>
        <w:rPr>
          <w:vertAlign w:val="superscript"/>
        </w:rPr>
        <w:t>2</w:t>
      </w:r>
      <w:r>
        <w:t>/df=2.735,</w:t>
      </w:r>
      <w:r>
        <w:rPr>
          <w:spacing w:val="45"/>
        </w:rPr>
        <w:t xml:space="preserve"> </w:t>
      </w:r>
      <w:r>
        <w:t>RMSEA</w:t>
      </w:r>
      <w:r>
        <w:rPr>
          <w:spacing w:val="46"/>
        </w:rPr>
        <w:t xml:space="preserve"> </w:t>
      </w:r>
      <w:r>
        <w:t>=</w:t>
      </w:r>
      <w:r>
        <w:rPr>
          <w:spacing w:val="43"/>
        </w:rPr>
        <w:t xml:space="preserve"> </w:t>
      </w:r>
      <w:r>
        <w:t>0.051,</w:t>
      </w:r>
      <w:r>
        <w:rPr>
          <w:spacing w:val="46"/>
        </w:rPr>
        <w:t xml:space="preserve"> </w:t>
      </w:r>
      <w:r>
        <w:t>CFI=0.967,</w:t>
      </w:r>
      <w:r>
        <w:rPr>
          <w:spacing w:val="46"/>
        </w:rPr>
        <w:t xml:space="preserve"> </w:t>
      </w:r>
      <w:r>
        <w:t>GFI=0.897,</w:t>
      </w:r>
      <w:r>
        <w:rPr>
          <w:spacing w:val="46"/>
        </w:rPr>
        <w:t xml:space="preserve"> </w:t>
      </w:r>
      <w:r>
        <w:t>AGFI=0.954</w:t>
      </w:r>
      <w:r>
        <w:rPr>
          <w:spacing w:val="46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TLI=0.944</w:t>
      </w:r>
      <w:r>
        <w:rPr>
          <w:spacing w:val="48"/>
        </w:rPr>
        <w:t xml:space="preserve"> </w:t>
      </w:r>
      <w:r>
        <w:t>olarak</w:t>
      </w:r>
    </w:p>
    <w:p w:rsidR="005F397C" w:rsidRDefault="005F397C" w:rsidP="005F397C">
      <w:pPr>
        <w:pStyle w:val="GvdeMetni"/>
        <w:spacing w:line="275" w:lineRule="exact"/>
        <w:ind w:left="458"/>
      </w:pPr>
      <w:r>
        <w:t>saptandı</w:t>
      </w:r>
      <w:r>
        <w:rPr>
          <w:spacing w:val="-2"/>
        </w:rPr>
        <w:t xml:space="preserve"> </w:t>
      </w:r>
      <w:r>
        <w:t>(Tablo</w:t>
      </w:r>
      <w:r>
        <w:rPr>
          <w:spacing w:val="-1"/>
        </w:rPr>
        <w:t xml:space="preserve"> </w:t>
      </w:r>
      <w:r>
        <w:t>2).</w:t>
      </w:r>
    </w:p>
    <w:p w:rsidR="005F397C" w:rsidRDefault="005F397C" w:rsidP="005F397C">
      <w:pPr>
        <w:pStyle w:val="GvdeMetni"/>
        <w:spacing w:before="41" w:after="49"/>
        <w:ind w:left="458"/>
      </w:pPr>
      <w:r>
        <w:rPr>
          <w:b/>
        </w:rPr>
        <w:t>Table</w:t>
      </w:r>
      <w:r>
        <w:rPr>
          <w:b/>
          <w:spacing w:val="-2"/>
        </w:rPr>
        <w:t xml:space="preserve"> </w:t>
      </w:r>
      <w:r>
        <w:rPr>
          <w:b/>
        </w:rPr>
        <w:t>2.</w:t>
      </w:r>
      <w:r>
        <w:rPr>
          <w:b/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fit statistics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CFA</w:t>
      </w:r>
      <w:r>
        <w:rPr>
          <w:spacing w:val="-1"/>
        </w:rPr>
        <w:t xml:space="preserve"> </w:t>
      </w:r>
      <w:r>
        <w:t>(n=225)</w:t>
      </w:r>
    </w:p>
    <w:tbl>
      <w:tblPr>
        <w:tblStyle w:val="TableNormal"/>
        <w:tblW w:w="0" w:type="auto"/>
        <w:tblInd w:w="454" w:type="dxa"/>
        <w:tblLayout w:type="fixed"/>
        <w:tblLook w:val="01E0" w:firstRow="1" w:lastRow="1" w:firstColumn="1" w:lastColumn="1" w:noHBand="0" w:noVBand="0"/>
      </w:tblPr>
      <w:tblGrid>
        <w:gridCol w:w="2083"/>
        <w:gridCol w:w="2938"/>
        <w:gridCol w:w="2224"/>
      </w:tblGrid>
      <w:tr w:rsidR="005F397C" w:rsidTr="001C1876">
        <w:trPr>
          <w:trHeight w:val="290"/>
        </w:trPr>
        <w:tc>
          <w:tcPr>
            <w:tcW w:w="2083" w:type="dxa"/>
            <w:tcBorders>
              <w:top w:val="single" w:sz="4" w:space="0" w:color="000000"/>
            </w:tcBorders>
          </w:tcPr>
          <w:p w:rsidR="005F397C" w:rsidRDefault="005F397C" w:rsidP="001C1876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Fit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indices</w:t>
            </w:r>
          </w:p>
        </w:tc>
        <w:tc>
          <w:tcPr>
            <w:tcW w:w="2938" w:type="dxa"/>
            <w:tcBorders>
              <w:top w:val="single" w:sz="4" w:space="0" w:color="000000"/>
            </w:tcBorders>
          </w:tcPr>
          <w:p w:rsidR="005F397C" w:rsidRDefault="005F397C" w:rsidP="001C1876">
            <w:pPr>
              <w:pStyle w:val="TableParagraph"/>
              <w:spacing w:line="270" w:lineRule="exact"/>
              <w:ind w:left="888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Primary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model</w:t>
            </w:r>
          </w:p>
        </w:tc>
        <w:tc>
          <w:tcPr>
            <w:tcW w:w="2224" w:type="dxa"/>
            <w:tcBorders>
              <w:top w:val="single" w:sz="4" w:space="0" w:color="000000"/>
            </w:tcBorders>
          </w:tcPr>
          <w:p w:rsidR="005F397C" w:rsidRDefault="005F397C" w:rsidP="001C1876">
            <w:pPr>
              <w:pStyle w:val="TableParagraph"/>
              <w:spacing w:line="270" w:lineRule="exact"/>
              <w:ind w:left="458" w:right="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model</w:t>
            </w:r>
          </w:p>
        </w:tc>
      </w:tr>
      <w:tr w:rsidR="005F397C" w:rsidTr="001C1876">
        <w:trPr>
          <w:trHeight w:val="327"/>
        </w:trPr>
        <w:tc>
          <w:tcPr>
            <w:tcW w:w="2083" w:type="dxa"/>
          </w:tcPr>
          <w:p w:rsidR="005F397C" w:rsidRDefault="005F397C" w:rsidP="001C1876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/df</w:t>
            </w:r>
          </w:p>
        </w:tc>
        <w:tc>
          <w:tcPr>
            <w:tcW w:w="2938" w:type="dxa"/>
          </w:tcPr>
          <w:p w:rsidR="005F397C" w:rsidRDefault="005F397C" w:rsidP="001C1876">
            <w:pPr>
              <w:pStyle w:val="TableParagraph"/>
              <w:spacing w:before="25"/>
              <w:ind w:left="887" w:right="457"/>
              <w:jc w:val="center"/>
              <w:rPr>
                <w:sz w:val="24"/>
              </w:rPr>
            </w:pPr>
            <w:r>
              <w:rPr>
                <w:sz w:val="24"/>
              </w:rPr>
              <w:t>3.040</w:t>
            </w:r>
          </w:p>
        </w:tc>
        <w:tc>
          <w:tcPr>
            <w:tcW w:w="2224" w:type="dxa"/>
          </w:tcPr>
          <w:p w:rsidR="005F397C" w:rsidRDefault="005F397C" w:rsidP="001C1876">
            <w:pPr>
              <w:pStyle w:val="TableParagraph"/>
              <w:spacing w:before="25"/>
              <w:ind w:left="454" w:right="507"/>
              <w:jc w:val="center"/>
              <w:rPr>
                <w:sz w:val="24"/>
              </w:rPr>
            </w:pPr>
            <w:r>
              <w:rPr>
                <w:sz w:val="24"/>
              </w:rPr>
              <w:t>2.771</w:t>
            </w:r>
          </w:p>
        </w:tc>
      </w:tr>
      <w:tr w:rsidR="005F397C" w:rsidTr="001C1876">
        <w:trPr>
          <w:trHeight w:val="316"/>
        </w:trPr>
        <w:tc>
          <w:tcPr>
            <w:tcW w:w="2083" w:type="dxa"/>
          </w:tcPr>
          <w:p w:rsidR="005F397C" w:rsidRDefault="005F397C" w:rsidP="001C1876">
            <w:pPr>
              <w:pStyle w:val="TableParagraph"/>
              <w:spacing w:before="15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GFI</w:t>
            </w:r>
          </w:p>
        </w:tc>
        <w:tc>
          <w:tcPr>
            <w:tcW w:w="2938" w:type="dxa"/>
          </w:tcPr>
          <w:p w:rsidR="005F397C" w:rsidRDefault="005F397C" w:rsidP="001C1876">
            <w:pPr>
              <w:pStyle w:val="TableParagraph"/>
              <w:spacing w:before="15"/>
              <w:ind w:left="887" w:right="457"/>
              <w:jc w:val="center"/>
              <w:rPr>
                <w:sz w:val="24"/>
              </w:rPr>
            </w:pPr>
            <w:r>
              <w:rPr>
                <w:sz w:val="24"/>
              </w:rPr>
              <w:t>0.801</w:t>
            </w:r>
          </w:p>
        </w:tc>
        <w:tc>
          <w:tcPr>
            <w:tcW w:w="2224" w:type="dxa"/>
          </w:tcPr>
          <w:p w:rsidR="005F397C" w:rsidRDefault="005F397C" w:rsidP="001C1876">
            <w:pPr>
              <w:pStyle w:val="TableParagraph"/>
              <w:spacing w:before="15"/>
              <w:ind w:left="454" w:right="507"/>
              <w:jc w:val="center"/>
              <w:rPr>
                <w:sz w:val="24"/>
              </w:rPr>
            </w:pPr>
            <w:r>
              <w:rPr>
                <w:sz w:val="24"/>
              </w:rPr>
              <w:t>0.897</w:t>
            </w:r>
          </w:p>
        </w:tc>
      </w:tr>
      <w:tr w:rsidR="005F397C" w:rsidTr="001C1876">
        <w:trPr>
          <w:trHeight w:val="318"/>
        </w:trPr>
        <w:tc>
          <w:tcPr>
            <w:tcW w:w="2083" w:type="dxa"/>
          </w:tcPr>
          <w:p w:rsidR="005F397C" w:rsidRDefault="005F397C" w:rsidP="001C1876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RMSEA</w:t>
            </w:r>
          </w:p>
        </w:tc>
        <w:tc>
          <w:tcPr>
            <w:tcW w:w="2938" w:type="dxa"/>
          </w:tcPr>
          <w:p w:rsidR="005F397C" w:rsidRDefault="005F397C" w:rsidP="001C1876">
            <w:pPr>
              <w:pStyle w:val="TableParagraph"/>
              <w:spacing w:before="15"/>
              <w:ind w:left="887" w:right="457"/>
              <w:jc w:val="center"/>
              <w:rPr>
                <w:sz w:val="24"/>
              </w:rPr>
            </w:pPr>
            <w:r>
              <w:rPr>
                <w:sz w:val="24"/>
              </w:rPr>
              <w:t>0.090</w:t>
            </w:r>
          </w:p>
        </w:tc>
        <w:tc>
          <w:tcPr>
            <w:tcW w:w="2224" w:type="dxa"/>
          </w:tcPr>
          <w:p w:rsidR="005F397C" w:rsidRDefault="005F397C" w:rsidP="001C1876">
            <w:pPr>
              <w:pStyle w:val="TableParagraph"/>
              <w:spacing w:before="15"/>
              <w:ind w:left="454" w:right="507"/>
              <w:jc w:val="center"/>
              <w:rPr>
                <w:sz w:val="24"/>
              </w:rPr>
            </w:pPr>
            <w:r>
              <w:rPr>
                <w:sz w:val="24"/>
              </w:rPr>
              <w:t>0.084</w:t>
            </w:r>
          </w:p>
        </w:tc>
      </w:tr>
      <w:tr w:rsidR="005F397C" w:rsidTr="001C1876">
        <w:trPr>
          <w:trHeight w:val="317"/>
        </w:trPr>
        <w:tc>
          <w:tcPr>
            <w:tcW w:w="2083" w:type="dxa"/>
          </w:tcPr>
          <w:p w:rsidR="005F397C" w:rsidRDefault="005F397C" w:rsidP="001C1876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AGFI</w:t>
            </w:r>
          </w:p>
        </w:tc>
        <w:tc>
          <w:tcPr>
            <w:tcW w:w="2938" w:type="dxa"/>
          </w:tcPr>
          <w:p w:rsidR="005F397C" w:rsidRDefault="005F397C" w:rsidP="001C1876">
            <w:pPr>
              <w:pStyle w:val="TableParagraph"/>
              <w:spacing w:before="16"/>
              <w:ind w:left="887" w:right="457"/>
              <w:jc w:val="center"/>
              <w:rPr>
                <w:sz w:val="24"/>
              </w:rPr>
            </w:pPr>
            <w:r>
              <w:rPr>
                <w:sz w:val="24"/>
              </w:rPr>
              <w:t>0.795</w:t>
            </w:r>
          </w:p>
        </w:tc>
        <w:tc>
          <w:tcPr>
            <w:tcW w:w="2224" w:type="dxa"/>
          </w:tcPr>
          <w:p w:rsidR="005F397C" w:rsidRDefault="005F397C" w:rsidP="001C1876">
            <w:pPr>
              <w:pStyle w:val="TableParagraph"/>
              <w:spacing w:before="16"/>
              <w:ind w:left="454" w:right="507"/>
              <w:jc w:val="center"/>
              <w:rPr>
                <w:sz w:val="24"/>
              </w:rPr>
            </w:pPr>
            <w:r>
              <w:rPr>
                <w:sz w:val="24"/>
              </w:rPr>
              <w:t>0.954</w:t>
            </w:r>
          </w:p>
        </w:tc>
      </w:tr>
      <w:tr w:rsidR="005F397C" w:rsidTr="001C1876">
        <w:trPr>
          <w:trHeight w:val="316"/>
        </w:trPr>
        <w:tc>
          <w:tcPr>
            <w:tcW w:w="2083" w:type="dxa"/>
          </w:tcPr>
          <w:p w:rsidR="005F397C" w:rsidRDefault="005F397C" w:rsidP="001C1876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CFI</w:t>
            </w:r>
          </w:p>
        </w:tc>
        <w:tc>
          <w:tcPr>
            <w:tcW w:w="2938" w:type="dxa"/>
          </w:tcPr>
          <w:p w:rsidR="005F397C" w:rsidRDefault="005F397C" w:rsidP="001C1876">
            <w:pPr>
              <w:pStyle w:val="TableParagraph"/>
              <w:spacing w:before="15"/>
              <w:ind w:left="887" w:right="457"/>
              <w:jc w:val="center"/>
              <w:rPr>
                <w:sz w:val="24"/>
              </w:rPr>
            </w:pPr>
            <w:r>
              <w:rPr>
                <w:sz w:val="24"/>
              </w:rPr>
              <w:t>0.840</w:t>
            </w:r>
          </w:p>
        </w:tc>
        <w:tc>
          <w:tcPr>
            <w:tcW w:w="2224" w:type="dxa"/>
          </w:tcPr>
          <w:p w:rsidR="005F397C" w:rsidRDefault="005F397C" w:rsidP="001C1876">
            <w:pPr>
              <w:pStyle w:val="TableParagraph"/>
              <w:spacing w:before="15"/>
              <w:ind w:left="454" w:right="507"/>
              <w:jc w:val="center"/>
              <w:rPr>
                <w:sz w:val="24"/>
              </w:rPr>
            </w:pPr>
            <w:r>
              <w:rPr>
                <w:sz w:val="24"/>
              </w:rPr>
              <w:t>0.964</w:t>
            </w:r>
          </w:p>
        </w:tc>
      </w:tr>
      <w:tr w:rsidR="005F397C" w:rsidTr="001C1876">
        <w:trPr>
          <w:trHeight w:val="335"/>
        </w:trPr>
        <w:tc>
          <w:tcPr>
            <w:tcW w:w="2083" w:type="dxa"/>
            <w:tcBorders>
              <w:bottom w:val="single" w:sz="4" w:space="0" w:color="000000"/>
            </w:tcBorders>
          </w:tcPr>
          <w:p w:rsidR="005F397C" w:rsidRDefault="005F397C" w:rsidP="001C1876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TLI</w:t>
            </w:r>
          </w:p>
        </w:tc>
        <w:tc>
          <w:tcPr>
            <w:tcW w:w="2938" w:type="dxa"/>
            <w:tcBorders>
              <w:bottom w:val="single" w:sz="4" w:space="0" w:color="000000"/>
            </w:tcBorders>
          </w:tcPr>
          <w:p w:rsidR="005F397C" w:rsidRDefault="005F397C" w:rsidP="001C1876">
            <w:pPr>
              <w:pStyle w:val="TableParagraph"/>
              <w:spacing w:before="15"/>
              <w:ind w:left="887" w:right="457"/>
              <w:jc w:val="center"/>
              <w:rPr>
                <w:sz w:val="24"/>
              </w:rPr>
            </w:pPr>
            <w:r>
              <w:rPr>
                <w:sz w:val="24"/>
              </w:rPr>
              <w:t>0.816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5F397C" w:rsidRDefault="005F397C" w:rsidP="001C1876">
            <w:pPr>
              <w:pStyle w:val="TableParagraph"/>
              <w:spacing w:before="15"/>
              <w:ind w:left="454" w:right="507"/>
              <w:jc w:val="center"/>
              <w:rPr>
                <w:sz w:val="24"/>
              </w:rPr>
            </w:pPr>
            <w:r>
              <w:rPr>
                <w:sz w:val="24"/>
              </w:rPr>
              <w:t>0.941</w:t>
            </w:r>
          </w:p>
        </w:tc>
      </w:tr>
    </w:tbl>
    <w:p w:rsidR="005F397C" w:rsidRDefault="005F397C" w:rsidP="005F397C">
      <w:pPr>
        <w:pStyle w:val="GvdeMetni"/>
        <w:rPr>
          <w:sz w:val="26"/>
        </w:rPr>
      </w:pPr>
    </w:p>
    <w:p w:rsidR="005F397C" w:rsidRDefault="005F397C" w:rsidP="005F397C">
      <w:pPr>
        <w:pStyle w:val="Balk4"/>
        <w:spacing w:before="164"/>
        <w:jc w:val="both"/>
      </w:pPr>
      <w:r>
        <w:t>İç</w:t>
      </w:r>
      <w:r>
        <w:rPr>
          <w:spacing w:val="-3"/>
        </w:rPr>
        <w:t xml:space="preserve"> </w:t>
      </w:r>
      <w:r>
        <w:t>tutarlılık</w:t>
      </w:r>
    </w:p>
    <w:p w:rsidR="005F397C" w:rsidRDefault="005F397C" w:rsidP="005F397C">
      <w:pPr>
        <w:pStyle w:val="GvdeMetni"/>
        <w:spacing w:before="40" w:line="276" w:lineRule="auto"/>
        <w:ind w:left="458" w:right="812"/>
        <w:jc w:val="both"/>
      </w:pPr>
      <w:r>
        <w:t>PPS'nin</w:t>
      </w:r>
      <w:r>
        <w:rPr>
          <w:spacing w:val="-6"/>
        </w:rPr>
        <w:t xml:space="preserve"> </w:t>
      </w:r>
      <w:r>
        <w:t>tüm</w:t>
      </w:r>
      <w:r>
        <w:rPr>
          <w:spacing w:val="-6"/>
        </w:rPr>
        <w:t xml:space="preserve"> </w:t>
      </w:r>
      <w:r>
        <w:t>maddelerinin</w:t>
      </w:r>
      <w:r>
        <w:rPr>
          <w:spacing w:val="-6"/>
        </w:rPr>
        <w:t xml:space="preserve"> </w:t>
      </w:r>
      <w:r>
        <w:t>güvenirlik</w:t>
      </w:r>
      <w:r>
        <w:rPr>
          <w:spacing w:val="-4"/>
        </w:rPr>
        <w:t xml:space="preserve"> </w:t>
      </w:r>
      <w:r>
        <w:t>katsayısı</w:t>
      </w:r>
      <w:r>
        <w:rPr>
          <w:spacing w:val="-3"/>
        </w:rPr>
        <w:t xml:space="preserve"> </w:t>
      </w:r>
      <w:r>
        <w:t>0.91</w:t>
      </w:r>
      <w:r>
        <w:rPr>
          <w:spacing w:val="-5"/>
        </w:rPr>
        <w:t xml:space="preserve"> </w:t>
      </w:r>
      <w:r>
        <w:t>olduğu</w:t>
      </w:r>
      <w:r>
        <w:rPr>
          <w:spacing w:val="-4"/>
        </w:rPr>
        <w:t xml:space="preserve"> </w:t>
      </w:r>
      <w:r>
        <w:t>belirlendi.</w:t>
      </w:r>
      <w:r>
        <w:rPr>
          <w:spacing w:val="-4"/>
        </w:rPr>
        <w:t xml:space="preserve"> </w:t>
      </w:r>
      <w:r>
        <w:t>Alt</w:t>
      </w:r>
      <w:r>
        <w:rPr>
          <w:spacing w:val="-4"/>
        </w:rPr>
        <w:t xml:space="preserve"> </w:t>
      </w:r>
      <w:r>
        <w:t>boyutların</w:t>
      </w:r>
      <w:r>
        <w:rPr>
          <w:spacing w:val="-4"/>
        </w:rPr>
        <w:t xml:space="preserve"> </w:t>
      </w:r>
      <w:r>
        <w:t>Cronbach</w:t>
      </w:r>
      <w:r>
        <w:rPr>
          <w:spacing w:val="-58"/>
        </w:rPr>
        <w:t xml:space="preserve"> </w:t>
      </w:r>
      <w:r>
        <w:t>α</w:t>
      </w:r>
      <w:r>
        <w:rPr>
          <w:spacing w:val="37"/>
        </w:rPr>
        <w:t xml:space="preserve"> </w:t>
      </w:r>
      <w:r>
        <w:t>değerleri</w:t>
      </w:r>
      <w:r>
        <w:rPr>
          <w:spacing w:val="42"/>
        </w:rPr>
        <w:t xml:space="preserve"> </w:t>
      </w:r>
      <w:r>
        <w:t>0.64</w:t>
      </w:r>
      <w:r>
        <w:rPr>
          <w:spacing w:val="39"/>
        </w:rPr>
        <w:t xml:space="preserve"> </w:t>
      </w:r>
      <w:r>
        <w:t>ile</w:t>
      </w:r>
      <w:r>
        <w:rPr>
          <w:spacing w:val="39"/>
        </w:rPr>
        <w:t xml:space="preserve"> </w:t>
      </w:r>
      <w:r>
        <w:t>0.89</w:t>
      </w:r>
      <w:r>
        <w:rPr>
          <w:spacing w:val="40"/>
        </w:rPr>
        <w:t xml:space="preserve"> </w:t>
      </w:r>
      <w:r>
        <w:t>arasında</w:t>
      </w:r>
      <w:r>
        <w:rPr>
          <w:spacing w:val="38"/>
        </w:rPr>
        <w:t xml:space="preserve"> </w:t>
      </w:r>
      <w:r>
        <w:t>değişmektedir.</w:t>
      </w:r>
      <w:r>
        <w:rPr>
          <w:spacing w:val="39"/>
        </w:rPr>
        <w:t xml:space="preserve"> </w:t>
      </w:r>
      <w:r>
        <w:t>Düzeltilmiş</w:t>
      </w:r>
      <w:r>
        <w:rPr>
          <w:spacing w:val="39"/>
        </w:rPr>
        <w:t xml:space="preserve"> </w:t>
      </w:r>
      <w:r>
        <w:t>madde-toplam</w:t>
      </w:r>
      <w:r>
        <w:rPr>
          <w:spacing w:val="40"/>
        </w:rPr>
        <w:t xml:space="preserve"> </w:t>
      </w:r>
      <w:r>
        <w:t>korelasyonları</w:t>
      </w:r>
    </w:p>
    <w:p w:rsidR="005F397C" w:rsidRDefault="005F397C" w:rsidP="005F397C">
      <w:pPr>
        <w:pStyle w:val="GvdeMetni"/>
        <w:spacing w:before="2"/>
        <w:ind w:left="458"/>
        <w:jc w:val="both"/>
      </w:pPr>
      <w:r>
        <w:t>0.523</w:t>
      </w:r>
      <w:r>
        <w:rPr>
          <w:spacing w:val="-1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0.694</w:t>
      </w:r>
      <w:r>
        <w:rPr>
          <w:spacing w:val="-1"/>
        </w:rPr>
        <w:t xml:space="preserve"> </w:t>
      </w:r>
      <w:r>
        <w:t>arasında</w:t>
      </w:r>
      <w:r>
        <w:rPr>
          <w:spacing w:val="2"/>
        </w:rPr>
        <w:t xml:space="preserve"> </w:t>
      </w:r>
      <w:r>
        <w:t>olup,</w:t>
      </w:r>
      <w:r>
        <w:rPr>
          <w:spacing w:val="-1"/>
        </w:rPr>
        <w:t xml:space="preserve"> </w:t>
      </w:r>
      <w:r>
        <w:t>iyi</w:t>
      </w:r>
      <w:r>
        <w:rPr>
          <w:spacing w:val="-1"/>
        </w:rPr>
        <w:t xml:space="preserve"> </w:t>
      </w:r>
      <w:r>
        <w:t>bir iç</w:t>
      </w:r>
      <w:r>
        <w:rPr>
          <w:spacing w:val="-3"/>
        </w:rPr>
        <w:t xml:space="preserve"> </w:t>
      </w:r>
      <w:r>
        <w:t>tutarlılığa</w:t>
      </w:r>
      <w:r>
        <w:rPr>
          <w:spacing w:val="-5"/>
        </w:rPr>
        <w:t xml:space="preserve"> </w:t>
      </w:r>
      <w:r>
        <w:t>işaret</w:t>
      </w:r>
      <w:r>
        <w:rPr>
          <w:spacing w:val="-1"/>
        </w:rPr>
        <w:t xml:space="preserve"> </w:t>
      </w:r>
      <w:r>
        <w:t>etmektedir (tüm</w:t>
      </w:r>
      <w:r>
        <w:rPr>
          <w:spacing w:val="-1"/>
        </w:rPr>
        <w:t xml:space="preserve"> </w:t>
      </w:r>
      <w:r>
        <w:t>maddeler</w:t>
      </w:r>
      <w:r>
        <w:rPr>
          <w:spacing w:val="-2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&gt;.30)</w:t>
      </w:r>
    </w:p>
    <w:p w:rsidR="005F397C" w:rsidRDefault="005F397C" w:rsidP="005F397C">
      <w:pPr>
        <w:pStyle w:val="Balk4"/>
        <w:spacing w:before="41"/>
        <w:jc w:val="both"/>
      </w:pPr>
      <w:r>
        <w:t>Test-retest</w:t>
      </w:r>
      <w:r>
        <w:rPr>
          <w:spacing w:val="-3"/>
        </w:rPr>
        <w:t xml:space="preserve"> </w:t>
      </w:r>
      <w:r>
        <w:t>reliability</w:t>
      </w:r>
    </w:p>
    <w:p w:rsidR="005F397C" w:rsidRDefault="005F397C" w:rsidP="005F397C">
      <w:pPr>
        <w:pStyle w:val="GvdeMetni"/>
        <w:spacing w:before="40" w:line="276" w:lineRule="auto"/>
        <w:ind w:left="458" w:right="813"/>
        <w:jc w:val="both"/>
      </w:pPr>
      <w:r>
        <w:t>Tablo</w:t>
      </w:r>
      <w:r>
        <w:rPr>
          <w:spacing w:val="1"/>
        </w:rPr>
        <w:t xml:space="preserve"> </w:t>
      </w:r>
      <w:r>
        <w:t>3’te</w:t>
      </w:r>
      <w:r>
        <w:rPr>
          <w:spacing w:val="1"/>
        </w:rPr>
        <w:t xml:space="preserve"> </w:t>
      </w:r>
      <w:r>
        <w:t>PPS’nin</w:t>
      </w:r>
      <w:r>
        <w:rPr>
          <w:spacing w:val="1"/>
        </w:rPr>
        <w:t xml:space="preserve"> </w:t>
      </w:r>
      <w:r>
        <w:t>Türkçe</w:t>
      </w:r>
      <w:r>
        <w:rPr>
          <w:spacing w:val="1"/>
        </w:rPr>
        <w:t xml:space="preserve"> </w:t>
      </w:r>
      <w:r>
        <w:t>versiyonunun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haftalık</w:t>
      </w:r>
      <w:r>
        <w:rPr>
          <w:spacing w:val="1"/>
        </w:rPr>
        <w:t xml:space="preserve"> </w:t>
      </w:r>
      <w:r>
        <w:t>test-tekrar</w:t>
      </w:r>
      <w:r>
        <w:rPr>
          <w:spacing w:val="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güvenilirliğine</w:t>
      </w:r>
      <w:r>
        <w:rPr>
          <w:spacing w:val="1"/>
        </w:rPr>
        <w:t xml:space="preserve"> </w:t>
      </w:r>
      <w:r>
        <w:t>ilişkin</w:t>
      </w:r>
      <w:r>
        <w:rPr>
          <w:spacing w:val="-58"/>
        </w:rPr>
        <w:t xml:space="preserve"> </w:t>
      </w:r>
      <w:r>
        <w:t>bulguları</w:t>
      </w:r>
      <w:r>
        <w:rPr>
          <w:spacing w:val="-5"/>
        </w:rPr>
        <w:t xml:space="preserve"> </w:t>
      </w:r>
      <w:r>
        <w:t>sunmaktadır.</w:t>
      </w:r>
      <w:r>
        <w:rPr>
          <w:spacing w:val="-2"/>
        </w:rPr>
        <w:t xml:space="preserve"> </w:t>
      </w:r>
      <w:r>
        <w:t>İlk</w:t>
      </w:r>
      <w:r>
        <w:rPr>
          <w:spacing w:val="-5"/>
        </w:rPr>
        <w:t xml:space="preserve"> </w:t>
      </w:r>
      <w:r>
        <w:t>yanıt</w:t>
      </w:r>
      <w:r>
        <w:rPr>
          <w:spacing w:val="-4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yeniden</w:t>
      </w:r>
      <w:r>
        <w:rPr>
          <w:spacing w:val="-4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yanıtı</w:t>
      </w:r>
      <w:r>
        <w:rPr>
          <w:spacing w:val="-4"/>
        </w:rPr>
        <w:t xml:space="preserve"> </w:t>
      </w:r>
      <w:r>
        <w:t>arasındaki</w:t>
      </w:r>
      <w:r>
        <w:rPr>
          <w:spacing w:val="-5"/>
        </w:rPr>
        <w:t xml:space="preserve"> </w:t>
      </w:r>
      <w:r>
        <w:t>Pearson</w:t>
      </w:r>
      <w:r>
        <w:rPr>
          <w:spacing w:val="-1"/>
        </w:rPr>
        <w:t xml:space="preserve"> </w:t>
      </w:r>
      <w:r>
        <w:t>korelasyon</w:t>
      </w:r>
      <w:r>
        <w:rPr>
          <w:spacing w:val="-5"/>
        </w:rPr>
        <w:t xml:space="preserve"> </w:t>
      </w:r>
      <w:r>
        <w:t>katsayısı,</w:t>
      </w:r>
      <w:r>
        <w:rPr>
          <w:spacing w:val="-57"/>
        </w:rPr>
        <w:t xml:space="preserve"> </w:t>
      </w:r>
      <w:r>
        <w:t>Hasta Katılım Ölçeğinin Türkçe versiyonunu için 0.897 (p&lt;0.001) idi, bu da yeterli test-tekrar</w:t>
      </w:r>
      <w:r>
        <w:rPr>
          <w:spacing w:val="-57"/>
        </w:rPr>
        <w:t xml:space="preserve"> </w:t>
      </w:r>
      <w:r>
        <w:t>testini gösteriyordu</w:t>
      </w:r>
      <w:r>
        <w:rPr>
          <w:spacing w:val="-2"/>
        </w:rPr>
        <w:t xml:space="preserve"> </w:t>
      </w:r>
      <w:r>
        <w:t>(Tablo 3).</w:t>
      </w:r>
    </w:p>
    <w:p w:rsidR="005F397C" w:rsidRDefault="005F397C" w:rsidP="005F397C">
      <w:pPr>
        <w:pStyle w:val="GvdeMetni"/>
        <w:spacing w:before="7"/>
        <w:rPr>
          <w:sz w:val="27"/>
        </w:rPr>
      </w:pPr>
    </w:p>
    <w:p w:rsidR="005F397C" w:rsidRDefault="005F397C" w:rsidP="005F397C">
      <w:pPr>
        <w:pStyle w:val="GvdeMetni"/>
        <w:ind w:left="45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199390</wp:posOffset>
                </wp:positionV>
                <wp:extent cx="5248275" cy="6350"/>
                <wp:effectExtent l="0" t="1270" r="3810" b="1905"/>
                <wp:wrapTopAndBottom/>
                <wp:docPr id="4" name="Serbest 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8275" cy="6350"/>
                        </a:xfrm>
                        <a:custGeom>
                          <a:avLst/>
                          <a:gdLst>
                            <a:gd name="T0" fmla="+- 0 5072 1419"/>
                            <a:gd name="T1" fmla="*/ T0 w 8265"/>
                            <a:gd name="T2" fmla="+- 0 314 314"/>
                            <a:gd name="T3" fmla="*/ 314 h 10"/>
                            <a:gd name="T4" fmla="+- 0 1419 1419"/>
                            <a:gd name="T5" fmla="*/ T4 w 8265"/>
                            <a:gd name="T6" fmla="+- 0 314 314"/>
                            <a:gd name="T7" fmla="*/ 314 h 10"/>
                            <a:gd name="T8" fmla="+- 0 1419 1419"/>
                            <a:gd name="T9" fmla="*/ T8 w 8265"/>
                            <a:gd name="T10" fmla="+- 0 324 314"/>
                            <a:gd name="T11" fmla="*/ 324 h 10"/>
                            <a:gd name="T12" fmla="+- 0 5072 1419"/>
                            <a:gd name="T13" fmla="*/ T12 w 8265"/>
                            <a:gd name="T14" fmla="+- 0 324 314"/>
                            <a:gd name="T15" fmla="*/ 324 h 10"/>
                            <a:gd name="T16" fmla="+- 0 5072 1419"/>
                            <a:gd name="T17" fmla="*/ T16 w 8265"/>
                            <a:gd name="T18" fmla="+- 0 314 314"/>
                            <a:gd name="T19" fmla="*/ 314 h 10"/>
                            <a:gd name="T20" fmla="+- 0 8233 1419"/>
                            <a:gd name="T21" fmla="*/ T20 w 8265"/>
                            <a:gd name="T22" fmla="+- 0 314 314"/>
                            <a:gd name="T23" fmla="*/ 314 h 10"/>
                            <a:gd name="T24" fmla="+- 0 8224 1419"/>
                            <a:gd name="T25" fmla="*/ T24 w 8265"/>
                            <a:gd name="T26" fmla="+- 0 314 314"/>
                            <a:gd name="T27" fmla="*/ 314 h 10"/>
                            <a:gd name="T28" fmla="+- 0 6640 1419"/>
                            <a:gd name="T29" fmla="*/ T28 w 8265"/>
                            <a:gd name="T30" fmla="+- 0 314 314"/>
                            <a:gd name="T31" fmla="*/ 314 h 10"/>
                            <a:gd name="T32" fmla="+- 0 6630 1419"/>
                            <a:gd name="T33" fmla="*/ T32 w 8265"/>
                            <a:gd name="T34" fmla="+- 0 314 314"/>
                            <a:gd name="T35" fmla="*/ 314 h 10"/>
                            <a:gd name="T36" fmla="+- 0 6630 1419"/>
                            <a:gd name="T37" fmla="*/ T36 w 8265"/>
                            <a:gd name="T38" fmla="+- 0 314 314"/>
                            <a:gd name="T39" fmla="*/ 314 h 10"/>
                            <a:gd name="T40" fmla="+- 0 5082 1419"/>
                            <a:gd name="T41" fmla="*/ T40 w 8265"/>
                            <a:gd name="T42" fmla="+- 0 314 314"/>
                            <a:gd name="T43" fmla="*/ 314 h 10"/>
                            <a:gd name="T44" fmla="+- 0 5072 1419"/>
                            <a:gd name="T45" fmla="*/ T44 w 8265"/>
                            <a:gd name="T46" fmla="+- 0 314 314"/>
                            <a:gd name="T47" fmla="*/ 314 h 10"/>
                            <a:gd name="T48" fmla="+- 0 5072 1419"/>
                            <a:gd name="T49" fmla="*/ T48 w 8265"/>
                            <a:gd name="T50" fmla="+- 0 324 314"/>
                            <a:gd name="T51" fmla="*/ 324 h 10"/>
                            <a:gd name="T52" fmla="+- 0 5082 1419"/>
                            <a:gd name="T53" fmla="*/ T52 w 8265"/>
                            <a:gd name="T54" fmla="+- 0 324 314"/>
                            <a:gd name="T55" fmla="*/ 324 h 10"/>
                            <a:gd name="T56" fmla="+- 0 6630 1419"/>
                            <a:gd name="T57" fmla="*/ T56 w 8265"/>
                            <a:gd name="T58" fmla="+- 0 324 314"/>
                            <a:gd name="T59" fmla="*/ 324 h 10"/>
                            <a:gd name="T60" fmla="+- 0 6630 1419"/>
                            <a:gd name="T61" fmla="*/ T60 w 8265"/>
                            <a:gd name="T62" fmla="+- 0 324 314"/>
                            <a:gd name="T63" fmla="*/ 324 h 10"/>
                            <a:gd name="T64" fmla="+- 0 6640 1419"/>
                            <a:gd name="T65" fmla="*/ T64 w 8265"/>
                            <a:gd name="T66" fmla="+- 0 324 314"/>
                            <a:gd name="T67" fmla="*/ 324 h 10"/>
                            <a:gd name="T68" fmla="+- 0 8224 1419"/>
                            <a:gd name="T69" fmla="*/ T68 w 8265"/>
                            <a:gd name="T70" fmla="+- 0 324 314"/>
                            <a:gd name="T71" fmla="*/ 324 h 10"/>
                            <a:gd name="T72" fmla="+- 0 8233 1419"/>
                            <a:gd name="T73" fmla="*/ T72 w 8265"/>
                            <a:gd name="T74" fmla="+- 0 324 314"/>
                            <a:gd name="T75" fmla="*/ 324 h 10"/>
                            <a:gd name="T76" fmla="+- 0 8233 1419"/>
                            <a:gd name="T77" fmla="*/ T76 w 8265"/>
                            <a:gd name="T78" fmla="+- 0 314 314"/>
                            <a:gd name="T79" fmla="*/ 314 h 10"/>
                            <a:gd name="T80" fmla="+- 0 9683 1419"/>
                            <a:gd name="T81" fmla="*/ T80 w 8265"/>
                            <a:gd name="T82" fmla="+- 0 314 314"/>
                            <a:gd name="T83" fmla="*/ 314 h 10"/>
                            <a:gd name="T84" fmla="+- 0 8233 1419"/>
                            <a:gd name="T85" fmla="*/ T84 w 8265"/>
                            <a:gd name="T86" fmla="+- 0 314 314"/>
                            <a:gd name="T87" fmla="*/ 314 h 10"/>
                            <a:gd name="T88" fmla="+- 0 8233 1419"/>
                            <a:gd name="T89" fmla="*/ T88 w 8265"/>
                            <a:gd name="T90" fmla="+- 0 324 314"/>
                            <a:gd name="T91" fmla="*/ 324 h 10"/>
                            <a:gd name="T92" fmla="+- 0 9683 1419"/>
                            <a:gd name="T93" fmla="*/ T92 w 8265"/>
                            <a:gd name="T94" fmla="+- 0 324 314"/>
                            <a:gd name="T95" fmla="*/ 324 h 10"/>
                            <a:gd name="T96" fmla="+- 0 9683 1419"/>
                            <a:gd name="T97" fmla="*/ T96 w 8265"/>
                            <a:gd name="T98" fmla="+- 0 314 314"/>
                            <a:gd name="T99" fmla="*/ 31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265" h="10">
                              <a:moveTo>
                                <a:pt x="3653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653" y="10"/>
                              </a:lnTo>
                              <a:lnTo>
                                <a:pt x="3653" y="0"/>
                              </a:lnTo>
                              <a:close/>
                              <a:moveTo>
                                <a:pt x="6814" y="0"/>
                              </a:moveTo>
                              <a:lnTo>
                                <a:pt x="6805" y="0"/>
                              </a:lnTo>
                              <a:lnTo>
                                <a:pt x="5221" y="0"/>
                              </a:lnTo>
                              <a:lnTo>
                                <a:pt x="5211" y="0"/>
                              </a:lnTo>
                              <a:lnTo>
                                <a:pt x="3663" y="0"/>
                              </a:lnTo>
                              <a:lnTo>
                                <a:pt x="3653" y="0"/>
                              </a:lnTo>
                              <a:lnTo>
                                <a:pt x="3653" y="10"/>
                              </a:lnTo>
                              <a:lnTo>
                                <a:pt x="3663" y="10"/>
                              </a:lnTo>
                              <a:lnTo>
                                <a:pt x="5211" y="10"/>
                              </a:lnTo>
                              <a:lnTo>
                                <a:pt x="5221" y="10"/>
                              </a:lnTo>
                              <a:lnTo>
                                <a:pt x="6805" y="10"/>
                              </a:lnTo>
                              <a:lnTo>
                                <a:pt x="6814" y="10"/>
                              </a:lnTo>
                              <a:lnTo>
                                <a:pt x="6814" y="0"/>
                              </a:lnTo>
                              <a:close/>
                              <a:moveTo>
                                <a:pt x="8264" y="0"/>
                              </a:moveTo>
                              <a:lnTo>
                                <a:pt x="6814" y="0"/>
                              </a:lnTo>
                              <a:lnTo>
                                <a:pt x="6814" y="10"/>
                              </a:lnTo>
                              <a:lnTo>
                                <a:pt x="8264" y="10"/>
                              </a:lnTo>
                              <a:lnTo>
                                <a:pt x="8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77502" id="Serbest Form 4" o:spid="_x0000_s1026" style="position:absolute;margin-left:70.95pt;margin-top:15.7pt;width:413.2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" path="m3653,l,,,10r3653,l3653,xm6814,r-9,l5221,r-10,l3663,r-10,l3653,10r10,l5211,10r10,l6805,10r9,l6814,xm8264,l6814,r,10l8264,10r,-10xe" fillcolor="black" stroked="f">
                <v:path arrowok="t" o:connecttype="custom" o:connectlocs="2319655,199390;0,199390;0,205740;2319655,205740;2319655,199390;4326890,199390;4321175,199390;3315335,199390;3308985,199390;3308985,199390;2326005,199390;2319655,199390;2319655,205740;2326005,205740;3308985,205740;3308985,205740;3315335,205740;4321175,205740;4326890,205740;4326890,199390;5247640,199390;4326890,199390;4326890,205740;5247640,205740;5247640,199390" o:connectangles="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424180</wp:posOffset>
                </wp:positionV>
                <wp:extent cx="5248275" cy="6350"/>
                <wp:effectExtent l="0" t="0" r="3810" b="0"/>
                <wp:wrapNone/>
                <wp:docPr id="3" name="Serbest 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8275" cy="6350"/>
                        </a:xfrm>
                        <a:custGeom>
                          <a:avLst/>
                          <a:gdLst>
                            <a:gd name="T0" fmla="+- 0 5072 1419"/>
                            <a:gd name="T1" fmla="*/ T0 w 8265"/>
                            <a:gd name="T2" fmla="+- 0 668 668"/>
                            <a:gd name="T3" fmla="*/ 668 h 10"/>
                            <a:gd name="T4" fmla="+- 0 1419 1419"/>
                            <a:gd name="T5" fmla="*/ T4 w 8265"/>
                            <a:gd name="T6" fmla="+- 0 668 668"/>
                            <a:gd name="T7" fmla="*/ 668 h 10"/>
                            <a:gd name="T8" fmla="+- 0 1419 1419"/>
                            <a:gd name="T9" fmla="*/ T8 w 8265"/>
                            <a:gd name="T10" fmla="+- 0 678 668"/>
                            <a:gd name="T11" fmla="*/ 678 h 10"/>
                            <a:gd name="T12" fmla="+- 0 5072 1419"/>
                            <a:gd name="T13" fmla="*/ T12 w 8265"/>
                            <a:gd name="T14" fmla="+- 0 678 668"/>
                            <a:gd name="T15" fmla="*/ 678 h 10"/>
                            <a:gd name="T16" fmla="+- 0 5072 1419"/>
                            <a:gd name="T17" fmla="*/ T16 w 8265"/>
                            <a:gd name="T18" fmla="+- 0 668 668"/>
                            <a:gd name="T19" fmla="*/ 668 h 10"/>
                            <a:gd name="T20" fmla="+- 0 8233 1419"/>
                            <a:gd name="T21" fmla="*/ T20 w 8265"/>
                            <a:gd name="T22" fmla="+- 0 668 668"/>
                            <a:gd name="T23" fmla="*/ 668 h 10"/>
                            <a:gd name="T24" fmla="+- 0 8224 1419"/>
                            <a:gd name="T25" fmla="*/ T24 w 8265"/>
                            <a:gd name="T26" fmla="+- 0 668 668"/>
                            <a:gd name="T27" fmla="*/ 668 h 10"/>
                            <a:gd name="T28" fmla="+- 0 6640 1419"/>
                            <a:gd name="T29" fmla="*/ T28 w 8265"/>
                            <a:gd name="T30" fmla="+- 0 668 668"/>
                            <a:gd name="T31" fmla="*/ 668 h 10"/>
                            <a:gd name="T32" fmla="+- 0 6630 1419"/>
                            <a:gd name="T33" fmla="*/ T32 w 8265"/>
                            <a:gd name="T34" fmla="+- 0 668 668"/>
                            <a:gd name="T35" fmla="*/ 668 h 10"/>
                            <a:gd name="T36" fmla="+- 0 6630 1419"/>
                            <a:gd name="T37" fmla="*/ T36 w 8265"/>
                            <a:gd name="T38" fmla="+- 0 668 668"/>
                            <a:gd name="T39" fmla="*/ 668 h 10"/>
                            <a:gd name="T40" fmla="+- 0 5082 1419"/>
                            <a:gd name="T41" fmla="*/ T40 w 8265"/>
                            <a:gd name="T42" fmla="+- 0 668 668"/>
                            <a:gd name="T43" fmla="*/ 668 h 10"/>
                            <a:gd name="T44" fmla="+- 0 5072 1419"/>
                            <a:gd name="T45" fmla="*/ T44 w 8265"/>
                            <a:gd name="T46" fmla="+- 0 668 668"/>
                            <a:gd name="T47" fmla="*/ 668 h 10"/>
                            <a:gd name="T48" fmla="+- 0 5072 1419"/>
                            <a:gd name="T49" fmla="*/ T48 w 8265"/>
                            <a:gd name="T50" fmla="+- 0 678 668"/>
                            <a:gd name="T51" fmla="*/ 678 h 10"/>
                            <a:gd name="T52" fmla="+- 0 5082 1419"/>
                            <a:gd name="T53" fmla="*/ T52 w 8265"/>
                            <a:gd name="T54" fmla="+- 0 678 668"/>
                            <a:gd name="T55" fmla="*/ 678 h 10"/>
                            <a:gd name="T56" fmla="+- 0 6630 1419"/>
                            <a:gd name="T57" fmla="*/ T56 w 8265"/>
                            <a:gd name="T58" fmla="+- 0 678 668"/>
                            <a:gd name="T59" fmla="*/ 678 h 10"/>
                            <a:gd name="T60" fmla="+- 0 6630 1419"/>
                            <a:gd name="T61" fmla="*/ T60 w 8265"/>
                            <a:gd name="T62" fmla="+- 0 678 668"/>
                            <a:gd name="T63" fmla="*/ 678 h 10"/>
                            <a:gd name="T64" fmla="+- 0 6640 1419"/>
                            <a:gd name="T65" fmla="*/ T64 w 8265"/>
                            <a:gd name="T66" fmla="+- 0 678 668"/>
                            <a:gd name="T67" fmla="*/ 678 h 10"/>
                            <a:gd name="T68" fmla="+- 0 8224 1419"/>
                            <a:gd name="T69" fmla="*/ T68 w 8265"/>
                            <a:gd name="T70" fmla="+- 0 678 668"/>
                            <a:gd name="T71" fmla="*/ 678 h 10"/>
                            <a:gd name="T72" fmla="+- 0 8233 1419"/>
                            <a:gd name="T73" fmla="*/ T72 w 8265"/>
                            <a:gd name="T74" fmla="+- 0 678 668"/>
                            <a:gd name="T75" fmla="*/ 678 h 10"/>
                            <a:gd name="T76" fmla="+- 0 8233 1419"/>
                            <a:gd name="T77" fmla="*/ T76 w 8265"/>
                            <a:gd name="T78" fmla="+- 0 668 668"/>
                            <a:gd name="T79" fmla="*/ 668 h 10"/>
                            <a:gd name="T80" fmla="+- 0 9683 1419"/>
                            <a:gd name="T81" fmla="*/ T80 w 8265"/>
                            <a:gd name="T82" fmla="+- 0 668 668"/>
                            <a:gd name="T83" fmla="*/ 668 h 10"/>
                            <a:gd name="T84" fmla="+- 0 8233 1419"/>
                            <a:gd name="T85" fmla="*/ T84 w 8265"/>
                            <a:gd name="T86" fmla="+- 0 668 668"/>
                            <a:gd name="T87" fmla="*/ 668 h 10"/>
                            <a:gd name="T88" fmla="+- 0 8233 1419"/>
                            <a:gd name="T89" fmla="*/ T88 w 8265"/>
                            <a:gd name="T90" fmla="+- 0 678 668"/>
                            <a:gd name="T91" fmla="*/ 678 h 10"/>
                            <a:gd name="T92" fmla="+- 0 9683 1419"/>
                            <a:gd name="T93" fmla="*/ T92 w 8265"/>
                            <a:gd name="T94" fmla="+- 0 678 668"/>
                            <a:gd name="T95" fmla="*/ 678 h 10"/>
                            <a:gd name="T96" fmla="+- 0 9683 1419"/>
                            <a:gd name="T97" fmla="*/ T96 w 8265"/>
                            <a:gd name="T98" fmla="+- 0 668 668"/>
                            <a:gd name="T99" fmla="*/ 66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8265" h="10">
                              <a:moveTo>
                                <a:pt x="3653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653" y="10"/>
                              </a:lnTo>
                              <a:lnTo>
                                <a:pt x="3653" y="0"/>
                              </a:lnTo>
                              <a:close/>
                              <a:moveTo>
                                <a:pt x="6814" y="0"/>
                              </a:moveTo>
                              <a:lnTo>
                                <a:pt x="6805" y="0"/>
                              </a:lnTo>
                              <a:lnTo>
                                <a:pt x="5221" y="0"/>
                              </a:lnTo>
                              <a:lnTo>
                                <a:pt x="5211" y="0"/>
                              </a:lnTo>
                              <a:lnTo>
                                <a:pt x="3663" y="0"/>
                              </a:lnTo>
                              <a:lnTo>
                                <a:pt x="3653" y="0"/>
                              </a:lnTo>
                              <a:lnTo>
                                <a:pt x="3653" y="10"/>
                              </a:lnTo>
                              <a:lnTo>
                                <a:pt x="3663" y="10"/>
                              </a:lnTo>
                              <a:lnTo>
                                <a:pt x="5211" y="10"/>
                              </a:lnTo>
                              <a:lnTo>
                                <a:pt x="5221" y="10"/>
                              </a:lnTo>
                              <a:lnTo>
                                <a:pt x="6805" y="10"/>
                              </a:lnTo>
                              <a:lnTo>
                                <a:pt x="6814" y="10"/>
                              </a:lnTo>
                              <a:lnTo>
                                <a:pt x="6814" y="0"/>
                              </a:lnTo>
                              <a:close/>
                              <a:moveTo>
                                <a:pt x="8264" y="0"/>
                              </a:moveTo>
                              <a:lnTo>
                                <a:pt x="6814" y="0"/>
                              </a:lnTo>
                              <a:lnTo>
                                <a:pt x="6814" y="10"/>
                              </a:lnTo>
                              <a:lnTo>
                                <a:pt x="8264" y="10"/>
                              </a:lnTo>
                              <a:lnTo>
                                <a:pt x="8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DCBC1" id="Serbest Form 3" o:spid="_x0000_s1026" style="position:absolute;margin-left:70.95pt;margin-top:33.4pt;width:413.2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" path="m3653,l,,,10r3653,l3653,xm6814,r-9,l5221,r-10,l3663,r-10,l3653,10r10,l5211,10r10,l6805,10r9,l6814,xm8264,l6814,r,10l8264,10r,-10xe" fillcolor="black" stroked="f">
                <v:path arrowok="t" o:connecttype="custom" o:connectlocs="2319655,424180;0,424180;0,430530;2319655,430530;2319655,424180;4326890,424180;4321175,424180;3315335,424180;3308985,424180;3308985,424180;2326005,424180;2319655,424180;2319655,430530;2326005,430530;3308985,430530;3308985,430530;3315335,430530;4321175,430530;4326890,430530;4326890,424180;5247640,424180;4326890,424180;4326890,430530;5247640,430530;5247640,424180" o:connectangles="0,0,0,0,0,0,0,0,0,0,0,0,0,0,0,0,0,0,0,0,0,0,0,0,0"/>
                <w10:wrap anchorx="page"/>
              </v:shape>
            </w:pict>
          </mc:Fallback>
        </mc:AlternateContent>
      </w:r>
      <w:r>
        <w:rPr>
          <w:b/>
        </w:rPr>
        <w:t>Table</w:t>
      </w:r>
      <w:r>
        <w:rPr>
          <w:b/>
          <w:spacing w:val="-3"/>
        </w:rPr>
        <w:t xml:space="preserve"> </w:t>
      </w:r>
      <w:r>
        <w:rPr>
          <w:b/>
        </w:rPr>
        <w:t>3.</w:t>
      </w:r>
      <w:r>
        <w:rPr>
          <w:b/>
          <w:spacing w:val="-2"/>
        </w:rPr>
        <w:t xml:space="preserve"> </w:t>
      </w:r>
      <w:r>
        <w:t>Test-tekrar</w:t>
      </w:r>
      <w:r>
        <w:rPr>
          <w:spacing w:val="-2"/>
        </w:rPr>
        <w:t xml:space="preserve"> </w:t>
      </w:r>
      <w:r>
        <w:t>test puanlarının</w:t>
      </w:r>
      <w:r>
        <w:rPr>
          <w:spacing w:val="-2"/>
        </w:rPr>
        <w:t xml:space="preserve"> </w:t>
      </w:r>
      <w:r>
        <w:t>korelasyon</w:t>
      </w:r>
      <w:r>
        <w:rPr>
          <w:spacing w:val="-1"/>
        </w:rPr>
        <w:t xml:space="preserve"> </w:t>
      </w:r>
      <w:r>
        <w:t>analizi</w:t>
      </w:r>
    </w:p>
    <w:p w:rsidR="005F397C" w:rsidRDefault="005F397C" w:rsidP="005F397C">
      <w:pPr>
        <w:pStyle w:val="Balk4"/>
        <w:tabs>
          <w:tab w:val="left" w:pos="4217"/>
          <w:tab w:val="left" w:pos="5778"/>
          <w:tab w:val="left" w:pos="7371"/>
        </w:tabs>
        <w:spacing w:line="280" w:lineRule="auto"/>
        <w:ind w:left="566" w:right="2841"/>
        <w:rPr>
          <w:b w:val="0"/>
        </w:rPr>
      </w:pPr>
      <w:r>
        <w:rPr>
          <w:position w:val="2"/>
        </w:rPr>
        <w:t>Test-tekrar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test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uygulaması</w:t>
      </w:r>
      <w:r>
        <w:rPr>
          <w:position w:val="2"/>
        </w:rPr>
        <w:tab/>
      </w:r>
      <w:r>
        <w:t>M</w:t>
      </w:r>
      <w:r>
        <w:rPr>
          <w:rFonts w:ascii="Symbol" w:hAnsi="Symbol"/>
          <w:b w:val="0"/>
        </w:rPr>
        <w:t></w:t>
      </w:r>
      <w:r>
        <w:t>SD</w:t>
      </w:r>
      <w:r>
        <w:tab/>
      </w:r>
      <w:r>
        <w:rPr>
          <w:position w:val="2"/>
        </w:rPr>
        <w:t>r</w:t>
      </w:r>
      <w:r>
        <w:rPr>
          <w:position w:val="2"/>
        </w:rPr>
        <w:tab/>
      </w:r>
      <w:r>
        <w:rPr>
          <w:spacing w:val="-3"/>
          <w:position w:val="2"/>
        </w:rPr>
        <w:t>p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Birinci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uygulama</w:t>
      </w:r>
      <w:r>
        <w:rPr>
          <w:position w:val="2"/>
        </w:rPr>
        <w:tab/>
      </w:r>
      <w:r>
        <w:rPr>
          <w:b w:val="0"/>
        </w:rPr>
        <w:t>72.16</w:t>
      </w:r>
      <w:r>
        <w:rPr>
          <w:rFonts w:ascii="Symbol" w:hAnsi="Symbol"/>
          <w:b w:val="0"/>
        </w:rPr>
        <w:t></w:t>
      </w:r>
      <w:r>
        <w:rPr>
          <w:b w:val="0"/>
        </w:rPr>
        <w:t>17.55</w:t>
      </w:r>
    </w:p>
    <w:p w:rsidR="005F397C" w:rsidRDefault="005F397C" w:rsidP="005F397C">
      <w:pPr>
        <w:spacing w:line="280" w:lineRule="auto"/>
        <w:sectPr w:rsidR="005F397C">
          <w:headerReference w:type="default" r:id="rId8"/>
          <w:footerReference w:type="default" r:id="rId9"/>
          <w:pgSz w:w="11910" w:h="16840"/>
          <w:pgMar w:top="1140" w:right="600" w:bottom="720" w:left="960" w:header="758" w:footer="525" w:gutter="0"/>
          <w:cols w:space="708"/>
        </w:sectPr>
      </w:pPr>
    </w:p>
    <w:p w:rsidR="005F397C" w:rsidRDefault="005F397C" w:rsidP="005F397C">
      <w:pPr>
        <w:spacing w:line="233" w:lineRule="exact"/>
        <w:ind w:left="566"/>
        <w:rPr>
          <w:b/>
          <w:sz w:val="24"/>
        </w:rPr>
      </w:pPr>
      <w:r>
        <w:rPr>
          <w:b/>
          <w:sz w:val="24"/>
        </w:rPr>
        <w:lastRenderedPageBreak/>
        <w:t>İkinci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uygulama</w:t>
      </w:r>
    </w:p>
    <w:p w:rsidR="005F397C" w:rsidRDefault="005F397C" w:rsidP="005F397C">
      <w:pPr>
        <w:pStyle w:val="GvdeMetni"/>
        <w:tabs>
          <w:tab w:val="left" w:pos="2127"/>
          <w:tab w:val="left" w:pos="3720"/>
        </w:tabs>
        <w:spacing w:line="265" w:lineRule="exact"/>
        <w:ind w:left="566"/>
      </w:pPr>
      <w:r>
        <w:br w:type="column"/>
      </w:r>
      <w:r>
        <w:lastRenderedPageBreak/>
        <w:t>77.26</w:t>
      </w:r>
      <w:r>
        <w:rPr>
          <w:rFonts w:ascii="Symbol" w:hAnsi="Symbol"/>
        </w:rPr>
        <w:t></w:t>
      </w:r>
      <w:r>
        <w:t>10.78</w:t>
      </w:r>
      <w:r>
        <w:tab/>
      </w:r>
      <w:r>
        <w:rPr>
          <w:position w:val="4"/>
        </w:rPr>
        <w:t>0.780</w:t>
      </w:r>
      <w:r>
        <w:rPr>
          <w:position w:val="4"/>
        </w:rPr>
        <w:tab/>
        <w:t>0.001</w:t>
      </w:r>
    </w:p>
    <w:p w:rsidR="005F397C" w:rsidRDefault="005F397C" w:rsidP="005F397C">
      <w:pPr>
        <w:spacing w:line="265" w:lineRule="exact"/>
        <w:sectPr w:rsidR="005F397C">
          <w:type w:val="continuous"/>
          <w:pgSz w:w="11910" w:h="16840"/>
          <w:pgMar w:top="920" w:right="600" w:bottom="280" w:left="960" w:header="708" w:footer="708" w:gutter="0"/>
          <w:cols w:num="2" w:space="708" w:equalWidth="0">
            <w:col w:w="2282" w:space="1369"/>
            <w:col w:w="6699"/>
          </w:cols>
        </w:sectPr>
      </w:pPr>
    </w:p>
    <w:p w:rsidR="005F397C" w:rsidRDefault="005F397C" w:rsidP="005F397C">
      <w:pPr>
        <w:pStyle w:val="GvdeMetni"/>
        <w:spacing w:before="8"/>
        <w:rPr>
          <w:sz w:val="3"/>
        </w:rPr>
      </w:pPr>
    </w:p>
    <w:p w:rsidR="005F397C" w:rsidRDefault="005F397C" w:rsidP="005F397C">
      <w:pPr>
        <w:pStyle w:val="GvdeMetni"/>
        <w:spacing w:line="20" w:lineRule="exact"/>
        <w:ind w:left="458"/>
        <w:rPr>
          <w:sz w:val="2"/>
        </w:rPr>
      </w:pPr>
      <w:r>
        <w:rPr>
          <w:noProof/>
          <w:sz w:val="2"/>
          <w:lang w:val="tr-TR" w:eastAsia="tr-TR"/>
        </w:rPr>
        <mc:AlternateContent>
          <mc:Choice Requires="wpg">
            <w:drawing>
              <wp:inline distT="0" distB="0" distL="0" distR="0">
                <wp:extent cx="5248275" cy="6350"/>
                <wp:effectExtent l="0" t="4445" r="4445" b="0"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8275" cy="6350"/>
                          <a:chOff x="0" y="0"/>
                          <a:chExt cx="8265" cy="10"/>
                        </a:xfrm>
                      </wpg:grpSpPr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265" cy="10"/>
                          </a:xfrm>
                          <a:custGeom>
                            <a:avLst/>
                            <a:gdLst>
                              <a:gd name="T0" fmla="*/ 3653 w 8265"/>
                              <a:gd name="T1" fmla="*/ 0 h 10"/>
                              <a:gd name="T2" fmla="*/ 0 w 8265"/>
                              <a:gd name="T3" fmla="*/ 0 h 10"/>
                              <a:gd name="T4" fmla="*/ 0 w 8265"/>
                              <a:gd name="T5" fmla="*/ 10 h 10"/>
                              <a:gd name="T6" fmla="*/ 3653 w 8265"/>
                              <a:gd name="T7" fmla="*/ 10 h 10"/>
                              <a:gd name="T8" fmla="*/ 3653 w 8265"/>
                              <a:gd name="T9" fmla="*/ 0 h 10"/>
                              <a:gd name="T10" fmla="*/ 6815 w 8265"/>
                              <a:gd name="T11" fmla="*/ 0 h 10"/>
                              <a:gd name="T12" fmla="*/ 6805 w 8265"/>
                              <a:gd name="T13" fmla="*/ 0 h 10"/>
                              <a:gd name="T14" fmla="*/ 5221 w 8265"/>
                              <a:gd name="T15" fmla="*/ 0 h 10"/>
                              <a:gd name="T16" fmla="*/ 5211 w 8265"/>
                              <a:gd name="T17" fmla="*/ 0 h 10"/>
                              <a:gd name="T18" fmla="*/ 5211 w 8265"/>
                              <a:gd name="T19" fmla="*/ 0 h 10"/>
                              <a:gd name="T20" fmla="*/ 3663 w 8265"/>
                              <a:gd name="T21" fmla="*/ 0 h 10"/>
                              <a:gd name="T22" fmla="*/ 3653 w 8265"/>
                              <a:gd name="T23" fmla="*/ 0 h 10"/>
                              <a:gd name="T24" fmla="*/ 3653 w 8265"/>
                              <a:gd name="T25" fmla="*/ 10 h 10"/>
                              <a:gd name="T26" fmla="*/ 3663 w 8265"/>
                              <a:gd name="T27" fmla="*/ 10 h 10"/>
                              <a:gd name="T28" fmla="*/ 5211 w 8265"/>
                              <a:gd name="T29" fmla="*/ 10 h 10"/>
                              <a:gd name="T30" fmla="*/ 5211 w 8265"/>
                              <a:gd name="T31" fmla="*/ 10 h 10"/>
                              <a:gd name="T32" fmla="*/ 5221 w 8265"/>
                              <a:gd name="T33" fmla="*/ 10 h 10"/>
                              <a:gd name="T34" fmla="*/ 6805 w 8265"/>
                              <a:gd name="T35" fmla="*/ 10 h 10"/>
                              <a:gd name="T36" fmla="*/ 6815 w 8265"/>
                              <a:gd name="T37" fmla="*/ 10 h 10"/>
                              <a:gd name="T38" fmla="*/ 6815 w 8265"/>
                              <a:gd name="T39" fmla="*/ 0 h 10"/>
                              <a:gd name="T40" fmla="*/ 8265 w 8265"/>
                              <a:gd name="T41" fmla="*/ 0 h 10"/>
                              <a:gd name="T42" fmla="*/ 6815 w 8265"/>
                              <a:gd name="T43" fmla="*/ 0 h 10"/>
                              <a:gd name="T44" fmla="*/ 6815 w 8265"/>
                              <a:gd name="T45" fmla="*/ 10 h 10"/>
                              <a:gd name="T46" fmla="*/ 8265 w 8265"/>
                              <a:gd name="T47" fmla="*/ 10 h 10"/>
                              <a:gd name="T48" fmla="*/ 8265 w 8265"/>
                              <a:gd name="T4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265" h="10">
                                <a:moveTo>
                                  <a:pt x="36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653" y="10"/>
                                </a:lnTo>
                                <a:lnTo>
                                  <a:pt x="3653" y="0"/>
                                </a:lnTo>
                                <a:close/>
                                <a:moveTo>
                                  <a:pt x="6815" y="0"/>
                                </a:moveTo>
                                <a:lnTo>
                                  <a:pt x="6805" y="0"/>
                                </a:lnTo>
                                <a:lnTo>
                                  <a:pt x="5221" y="0"/>
                                </a:lnTo>
                                <a:lnTo>
                                  <a:pt x="5211" y="0"/>
                                </a:lnTo>
                                <a:lnTo>
                                  <a:pt x="3663" y="0"/>
                                </a:lnTo>
                                <a:lnTo>
                                  <a:pt x="3653" y="0"/>
                                </a:lnTo>
                                <a:lnTo>
                                  <a:pt x="3653" y="10"/>
                                </a:lnTo>
                                <a:lnTo>
                                  <a:pt x="3663" y="10"/>
                                </a:lnTo>
                                <a:lnTo>
                                  <a:pt x="5211" y="10"/>
                                </a:lnTo>
                                <a:lnTo>
                                  <a:pt x="5221" y="10"/>
                                </a:lnTo>
                                <a:lnTo>
                                  <a:pt x="6805" y="10"/>
                                </a:lnTo>
                                <a:lnTo>
                                  <a:pt x="6815" y="10"/>
                                </a:lnTo>
                                <a:lnTo>
                                  <a:pt x="6815" y="0"/>
                                </a:lnTo>
                                <a:close/>
                                <a:moveTo>
                                  <a:pt x="8265" y="0"/>
                                </a:moveTo>
                                <a:lnTo>
                                  <a:pt x="6815" y="0"/>
                                </a:lnTo>
                                <a:lnTo>
                                  <a:pt x="6815" y="10"/>
                                </a:lnTo>
                                <a:lnTo>
                                  <a:pt x="8265" y="10"/>
                                </a:lnTo>
                                <a:lnTo>
                                  <a:pt x="8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DA581" id="Grup 1" o:spid="_x0000_s1026" style="width:413.25pt;height:.5pt;mso-position-horizontal-relative:char;mso-position-vertical-relative:line" coordsize="82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">
                <v:shape id="AutoShape 3" o:spid="_x0000_s1027" style="position:absolute;width:8265;height:10;visibility:visible;mso-wrap-style:square;v-text-anchor:top" coordsize="826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" path="m3653,l,,,10r3653,l3653,xm6815,r-10,l5221,r-10,l3663,r-10,l3653,10r10,l5211,10r10,l6805,10r10,l6815,xm8265,l6815,r,10l8265,10r,-10xe" fillcolor="black" stroked="f">
                  <v:path arrowok="t" o:connecttype="custom" o:connectlocs="3653,0;0,0;0,10;3653,10;3653,0;6815,0;6805,0;5221,0;5211,0;5211,0;3663,0;3653,0;3653,10;3663,10;5211,10;5211,10;5221,10;6805,10;6815,10;6815,0;8265,0;6815,0;6815,10;8265,10;8265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5F397C" w:rsidRDefault="005F397C" w:rsidP="005F397C">
      <w:pPr>
        <w:spacing w:line="20" w:lineRule="exact"/>
        <w:rPr>
          <w:sz w:val="2"/>
        </w:rPr>
        <w:sectPr w:rsidR="005F397C">
          <w:type w:val="continuous"/>
          <w:pgSz w:w="11910" w:h="16840"/>
          <w:pgMar w:top="920" w:right="600" w:bottom="280" w:left="960" w:header="708" w:footer="708" w:gutter="0"/>
          <w:cols w:space="708"/>
        </w:sectPr>
      </w:pPr>
    </w:p>
    <w:p w:rsidR="005F397C" w:rsidRDefault="005F397C" w:rsidP="005F397C">
      <w:pPr>
        <w:pStyle w:val="Balk4"/>
        <w:spacing w:before="12"/>
      </w:pPr>
      <w:r>
        <w:lastRenderedPageBreak/>
        <w:t>Sınırlılık</w:t>
      </w:r>
    </w:p>
    <w:p w:rsidR="005F397C" w:rsidRDefault="005F397C" w:rsidP="005F397C">
      <w:pPr>
        <w:pStyle w:val="GvdeMetni"/>
        <w:spacing w:before="41" w:line="276" w:lineRule="auto"/>
        <w:ind w:left="458" w:right="812"/>
        <w:jc w:val="both"/>
      </w:pPr>
      <w:r>
        <w:t>Bu çalışma, kronik hastalığı olan hastalarla sınırlandırılmıştır. Bu nedenle bu ölçeğin cerrahi</w:t>
      </w:r>
      <w:r>
        <w:rPr>
          <w:spacing w:val="1"/>
        </w:rPr>
        <w:t xml:space="preserve"> </w:t>
      </w:r>
      <w:r>
        <w:t>hastalara veya akut hastalığı olanlara uygulanabilmesi için ek çalışmalara ihtiyaç duyulabilir.</w:t>
      </w:r>
      <w:r>
        <w:rPr>
          <w:spacing w:val="1"/>
        </w:rPr>
        <w:t xml:space="preserve"> </w:t>
      </w:r>
      <w:r>
        <w:t>Buna ek olarak, örneklem büyüklüğün küçük olması ve toplam katılımcılarımızın %65'lik bir</w:t>
      </w:r>
      <w:r>
        <w:rPr>
          <w:spacing w:val="1"/>
        </w:rPr>
        <w:t xml:space="preserve"> </w:t>
      </w:r>
      <w:r>
        <w:t>oranla kadın oranına sahip olması nedeniyle, çalışma bulgusunun genellenebilirliğine daha az</w:t>
      </w:r>
      <w:r>
        <w:rPr>
          <w:spacing w:val="1"/>
        </w:rPr>
        <w:t xml:space="preserve"> </w:t>
      </w:r>
      <w:r>
        <w:t>güven duyulabilir.</w:t>
      </w:r>
    </w:p>
    <w:p w:rsidR="005F397C" w:rsidRDefault="005F397C" w:rsidP="005F397C">
      <w:pPr>
        <w:pStyle w:val="Balk4"/>
        <w:spacing w:line="276" w:lineRule="exact"/>
      </w:pPr>
      <w:r>
        <w:t>Sonuç</w:t>
      </w:r>
    </w:p>
    <w:p w:rsidR="005F397C" w:rsidRDefault="005F397C" w:rsidP="005F397C">
      <w:pPr>
        <w:pStyle w:val="GvdeMetni"/>
        <w:spacing w:before="43" w:line="276" w:lineRule="auto"/>
        <w:ind w:left="458" w:right="812"/>
      </w:pPr>
      <w:r>
        <w:t>Bu</w:t>
      </w:r>
      <w:r>
        <w:rPr>
          <w:spacing w:val="-12"/>
        </w:rPr>
        <w:t xml:space="preserve"> </w:t>
      </w:r>
      <w:r>
        <w:t>çalışmada</w:t>
      </w:r>
      <w:r>
        <w:rPr>
          <w:spacing w:val="-13"/>
        </w:rPr>
        <w:t xml:space="preserve"> </w:t>
      </w:r>
      <w:r>
        <w:t>Türkçe</w:t>
      </w:r>
      <w:r>
        <w:rPr>
          <w:spacing w:val="-12"/>
        </w:rPr>
        <w:t xml:space="preserve"> </w:t>
      </w:r>
      <w:r>
        <w:t>geçerlilik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güvenirliliği</w:t>
      </w:r>
      <w:r>
        <w:rPr>
          <w:spacing w:val="-11"/>
        </w:rPr>
        <w:t xml:space="preserve"> </w:t>
      </w:r>
      <w:r>
        <w:t>yapılan</w:t>
      </w:r>
      <w:r>
        <w:rPr>
          <w:spacing w:val="-11"/>
        </w:rPr>
        <w:t xml:space="preserve"> </w:t>
      </w:r>
      <w:r>
        <w:t>PPS</w:t>
      </w:r>
      <w:r>
        <w:rPr>
          <w:spacing w:val="-14"/>
        </w:rPr>
        <w:t xml:space="preserve"> </w:t>
      </w:r>
      <w:r>
        <w:t>Türk</w:t>
      </w:r>
      <w:r>
        <w:rPr>
          <w:spacing w:val="-11"/>
        </w:rPr>
        <w:t xml:space="preserve"> </w:t>
      </w:r>
      <w:r>
        <w:t>toplumu</w:t>
      </w:r>
      <w:r>
        <w:rPr>
          <w:spacing w:val="-12"/>
        </w:rPr>
        <w:t xml:space="preserve"> </w:t>
      </w:r>
      <w:r>
        <w:t>için</w:t>
      </w:r>
      <w:r>
        <w:rPr>
          <w:spacing w:val="-7"/>
        </w:rPr>
        <w:t xml:space="preserve"> </w:t>
      </w:r>
      <w:r>
        <w:t>geçerli</w:t>
      </w:r>
      <w:r>
        <w:rPr>
          <w:spacing w:val="-11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tutarlı</w:t>
      </w:r>
      <w:r>
        <w:rPr>
          <w:spacing w:val="-57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değerlendirme</w:t>
      </w:r>
      <w:r>
        <w:rPr>
          <w:spacing w:val="-1"/>
        </w:rPr>
        <w:t xml:space="preserve"> </w:t>
      </w:r>
      <w:r>
        <w:t>aracıdır.</w:t>
      </w:r>
    </w:p>
    <w:p w:rsidR="005F397C" w:rsidRDefault="005F397C" w:rsidP="005F397C">
      <w:pPr>
        <w:pStyle w:val="GvdeMetni"/>
        <w:spacing w:before="6"/>
        <w:rPr>
          <w:sz w:val="27"/>
        </w:rPr>
      </w:pPr>
    </w:p>
    <w:p w:rsidR="005F397C" w:rsidRDefault="005F397C" w:rsidP="005F397C">
      <w:pPr>
        <w:pStyle w:val="Balk4"/>
      </w:pPr>
      <w:r>
        <w:t>Kaynaklar</w:t>
      </w:r>
    </w:p>
    <w:p w:rsidR="005F397C" w:rsidRDefault="005F397C" w:rsidP="005F397C">
      <w:pPr>
        <w:pStyle w:val="ListeParagraf"/>
        <w:numPr>
          <w:ilvl w:val="0"/>
          <w:numId w:val="1"/>
        </w:numPr>
        <w:tabs>
          <w:tab w:val="left" w:pos="1179"/>
          <w:tab w:val="left" w:pos="3586"/>
        </w:tabs>
        <w:spacing w:before="43" w:line="276" w:lineRule="auto"/>
        <w:ind w:right="813"/>
        <w:jc w:val="both"/>
        <w:rPr>
          <w:sz w:val="24"/>
        </w:rPr>
      </w:pPr>
      <w:r>
        <w:rPr>
          <w:sz w:val="24"/>
        </w:rPr>
        <w:t>Global</w:t>
      </w:r>
      <w:r>
        <w:rPr>
          <w:spacing w:val="-12"/>
          <w:sz w:val="24"/>
        </w:rPr>
        <w:t xml:space="preserve"> </w:t>
      </w:r>
      <w:r>
        <w:rPr>
          <w:sz w:val="24"/>
        </w:rPr>
        <w:t>Patient</w:t>
      </w:r>
      <w:r>
        <w:rPr>
          <w:spacing w:val="-11"/>
          <w:sz w:val="24"/>
        </w:rPr>
        <w:t xml:space="preserve"> </w:t>
      </w:r>
      <w:r>
        <w:rPr>
          <w:sz w:val="24"/>
        </w:rPr>
        <w:t>Safety</w:t>
      </w:r>
      <w:r>
        <w:rPr>
          <w:spacing w:val="-11"/>
          <w:sz w:val="24"/>
        </w:rPr>
        <w:t xml:space="preserve"> </w:t>
      </w:r>
      <w:r>
        <w:rPr>
          <w:sz w:val="24"/>
        </w:rPr>
        <w:t>Action</w:t>
      </w:r>
      <w:r>
        <w:rPr>
          <w:spacing w:val="-11"/>
          <w:sz w:val="24"/>
        </w:rPr>
        <w:t xml:space="preserve"> </w:t>
      </w:r>
      <w:r>
        <w:rPr>
          <w:sz w:val="24"/>
        </w:rPr>
        <w:t>Plan</w:t>
      </w:r>
      <w:r>
        <w:rPr>
          <w:spacing w:val="-12"/>
          <w:sz w:val="24"/>
        </w:rPr>
        <w:t xml:space="preserve"> </w:t>
      </w:r>
      <w:r>
        <w:rPr>
          <w:sz w:val="24"/>
        </w:rPr>
        <w:t>2021-2030</w:t>
      </w:r>
      <w:r>
        <w:rPr>
          <w:spacing w:val="-11"/>
          <w:sz w:val="24"/>
        </w:rPr>
        <w:t xml:space="preserve"> </w:t>
      </w:r>
      <w:r>
        <w:rPr>
          <w:sz w:val="24"/>
        </w:rPr>
        <w:t>[Internet].</w:t>
      </w:r>
      <w:r>
        <w:rPr>
          <w:spacing w:val="-12"/>
          <w:sz w:val="24"/>
        </w:rPr>
        <w:t xml:space="preserve"> </w:t>
      </w:r>
      <w:r>
        <w:rPr>
          <w:sz w:val="24"/>
        </w:rPr>
        <w:t>[cited</w:t>
      </w:r>
      <w:r>
        <w:rPr>
          <w:spacing w:val="-11"/>
          <w:sz w:val="24"/>
        </w:rPr>
        <w:t xml:space="preserve"> </w:t>
      </w:r>
      <w:r>
        <w:rPr>
          <w:sz w:val="24"/>
        </w:rPr>
        <w:t>2023</w:t>
      </w:r>
      <w:r>
        <w:rPr>
          <w:spacing w:val="-11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17].</w:t>
      </w:r>
      <w:r>
        <w:rPr>
          <w:spacing w:val="-12"/>
          <w:sz w:val="24"/>
        </w:rPr>
        <w:t xml:space="preserve"> </w:t>
      </w:r>
      <w:r>
        <w:rPr>
          <w:sz w:val="24"/>
        </w:rPr>
        <w:t>Available</w:t>
      </w:r>
      <w:r>
        <w:rPr>
          <w:spacing w:val="-58"/>
          <w:sz w:val="24"/>
        </w:rPr>
        <w:t xml:space="preserve"> </w:t>
      </w:r>
      <w:r>
        <w:rPr>
          <w:sz w:val="24"/>
        </w:rPr>
        <w:t>from:</w:t>
      </w:r>
      <w:r>
        <w:rPr>
          <w:sz w:val="24"/>
        </w:rPr>
        <w:tab/>
      </w:r>
      <w:hyperlink r:id="rId10">
        <w:r>
          <w:rPr>
            <w:color w:val="0000FF"/>
            <w:sz w:val="24"/>
            <w:u w:val="single" w:color="0000FF"/>
          </w:rPr>
          <w:t>https://www.who.int/teams/integrated-health-services/patient-</w:t>
        </w:r>
      </w:hyperlink>
      <w:r>
        <w:rPr>
          <w:color w:val="0000FF"/>
          <w:spacing w:val="-58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safety/policy/global-patient-safety-action-plan</w:t>
        </w:r>
      </w:hyperlink>
    </w:p>
    <w:p w:rsidR="005F397C" w:rsidRDefault="005F397C" w:rsidP="005F397C">
      <w:pPr>
        <w:pStyle w:val="ListeParagraf"/>
        <w:numPr>
          <w:ilvl w:val="0"/>
          <w:numId w:val="1"/>
        </w:numPr>
        <w:tabs>
          <w:tab w:val="left" w:pos="1179"/>
        </w:tabs>
        <w:spacing w:line="276" w:lineRule="auto"/>
        <w:ind w:right="815"/>
        <w:jc w:val="both"/>
        <w:rPr>
          <w:sz w:val="24"/>
        </w:rPr>
      </w:pPr>
      <w:r>
        <w:rPr>
          <w:sz w:val="24"/>
        </w:rPr>
        <w:t>World patient safety day goals 2020–21: health worker safety: a priority for patient</w:t>
      </w:r>
      <w:r>
        <w:rPr>
          <w:spacing w:val="1"/>
          <w:sz w:val="24"/>
        </w:rPr>
        <w:t xml:space="preserve"> </w:t>
      </w:r>
      <w:r>
        <w:rPr>
          <w:sz w:val="24"/>
        </w:rPr>
        <w:t>safety</w:t>
      </w:r>
      <w:r>
        <w:rPr>
          <w:spacing w:val="1"/>
          <w:sz w:val="24"/>
        </w:rPr>
        <w:t xml:space="preserve"> </w:t>
      </w:r>
      <w:r>
        <w:rPr>
          <w:sz w:val="24"/>
        </w:rPr>
        <w:t>[Internet].</w:t>
      </w:r>
      <w:r>
        <w:rPr>
          <w:spacing w:val="1"/>
          <w:sz w:val="24"/>
        </w:rPr>
        <w:t xml:space="preserve"> </w:t>
      </w:r>
      <w:r>
        <w:rPr>
          <w:sz w:val="24"/>
        </w:rPr>
        <w:t>[cited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17].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from:</w:t>
      </w:r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https://apps.who.int/iris/handle/10665/334329</w:t>
        </w:r>
      </w:hyperlink>
    </w:p>
    <w:p w:rsidR="005F397C" w:rsidRDefault="005F397C" w:rsidP="005F397C">
      <w:pPr>
        <w:pStyle w:val="ListeParagraf"/>
        <w:numPr>
          <w:ilvl w:val="0"/>
          <w:numId w:val="1"/>
        </w:numPr>
        <w:tabs>
          <w:tab w:val="left" w:pos="1179"/>
          <w:tab w:val="left" w:pos="2652"/>
          <w:tab w:val="left" w:pos="4084"/>
          <w:tab w:val="left" w:pos="7071"/>
          <w:tab w:val="left" w:pos="8995"/>
        </w:tabs>
        <w:spacing w:line="276" w:lineRule="auto"/>
        <w:ind w:right="819"/>
        <w:jc w:val="both"/>
        <w:rPr>
          <w:sz w:val="24"/>
        </w:rPr>
      </w:pPr>
      <w:r>
        <w:rPr>
          <w:sz w:val="24"/>
        </w:rPr>
        <w:t>Castro EM, Van Regenmortel T, Vanhaecht K, Sermeus W, Van Hecke A. Patient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empowerment,</w:t>
      </w:r>
      <w:r>
        <w:rPr>
          <w:spacing w:val="-14"/>
          <w:sz w:val="24"/>
        </w:rPr>
        <w:t xml:space="preserve"> </w:t>
      </w:r>
      <w:r>
        <w:rPr>
          <w:sz w:val="24"/>
        </w:rPr>
        <w:t>patient</w:t>
      </w:r>
      <w:r>
        <w:rPr>
          <w:spacing w:val="-1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patient-centeredness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hospital</w:t>
      </w:r>
      <w:r>
        <w:rPr>
          <w:spacing w:val="-12"/>
          <w:sz w:val="24"/>
        </w:rPr>
        <w:t xml:space="preserve"> </w:t>
      </w:r>
      <w:r>
        <w:rPr>
          <w:sz w:val="24"/>
        </w:rPr>
        <w:t>care: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concept</w:t>
      </w:r>
      <w:r>
        <w:rPr>
          <w:spacing w:val="-57"/>
          <w:sz w:val="24"/>
        </w:rPr>
        <w:t xml:space="preserve"> </w:t>
      </w:r>
      <w:r>
        <w:rPr>
          <w:sz w:val="24"/>
        </w:rPr>
        <w:t>analysis based on a literature review. Patient Educ Couns [Internet]. 2016 Dec 1 [cited</w:t>
      </w:r>
      <w:r>
        <w:rPr>
          <w:spacing w:val="-57"/>
          <w:sz w:val="24"/>
        </w:rPr>
        <w:t xml:space="preserve"> </w:t>
      </w:r>
      <w:r>
        <w:rPr>
          <w:sz w:val="24"/>
        </w:rPr>
        <w:t>2023</w:t>
      </w:r>
      <w:r>
        <w:rPr>
          <w:sz w:val="24"/>
        </w:rPr>
        <w:tab/>
        <w:t>May</w:t>
      </w:r>
      <w:r>
        <w:rPr>
          <w:sz w:val="24"/>
        </w:rPr>
        <w:tab/>
        <w:t>17];99(12):1923–39.</w:t>
      </w:r>
      <w:r>
        <w:rPr>
          <w:sz w:val="24"/>
        </w:rPr>
        <w:tab/>
        <w:t>Available</w:t>
      </w:r>
      <w:r>
        <w:rPr>
          <w:sz w:val="24"/>
        </w:rPr>
        <w:tab/>
      </w:r>
      <w:r>
        <w:rPr>
          <w:spacing w:val="-1"/>
          <w:sz w:val="24"/>
        </w:rPr>
        <w:t>from:</w:t>
      </w:r>
      <w:r>
        <w:rPr>
          <w:color w:val="0000FF"/>
          <w:spacing w:val="-58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https://pubmed.ncbi.nlm.nih.gov/27450481/</w:t>
        </w:r>
      </w:hyperlink>
    </w:p>
    <w:p w:rsidR="005F397C" w:rsidRDefault="005F397C" w:rsidP="005F397C">
      <w:pPr>
        <w:pStyle w:val="ListeParagraf"/>
        <w:numPr>
          <w:ilvl w:val="0"/>
          <w:numId w:val="1"/>
        </w:numPr>
        <w:tabs>
          <w:tab w:val="left" w:pos="1179"/>
        </w:tabs>
        <w:spacing w:line="276" w:lineRule="auto"/>
        <w:ind w:right="814"/>
        <w:jc w:val="both"/>
        <w:rPr>
          <w:sz w:val="24"/>
        </w:rPr>
      </w:pPr>
      <w:r>
        <w:rPr>
          <w:sz w:val="24"/>
        </w:rPr>
        <w:t>Ding</w:t>
      </w:r>
      <w:r>
        <w:rPr>
          <w:spacing w:val="-9"/>
          <w:sz w:val="24"/>
        </w:rPr>
        <w:t xml:space="preserve"> </w:t>
      </w:r>
      <w:r>
        <w:rPr>
          <w:sz w:val="24"/>
        </w:rPr>
        <w:t>B,</w:t>
      </w:r>
      <w:r>
        <w:rPr>
          <w:spacing w:val="-9"/>
          <w:sz w:val="24"/>
        </w:rPr>
        <w:t xml:space="preserve"> </w:t>
      </w:r>
      <w:r>
        <w:rPr>
          <w:sz w:val="24"/>
        </w:rPr>
        <w:t>Liu</w:t>
      </w:r>
      <w:r>
        <w:rPr>
          <w:spacing w:val="-8"/>
          <w:sz w:val="24"/>
        </w:rPr>
        <w:t xml:space="preserve"> </w:t>
      </w:r>
      <w:r>
        <w:rPr>
          <w:sz w:val="24"/>
        </w:rPr>
        <w:t>W,</w:t>
      </w:r>
      <w:r>
        <w:rPr>
          <w:spacing w:val="-9"/>
          <w:sz w:val="24"/>
        </w:rPr>
        <w:t xml:space="preserve"> </w:t>
      </w:r>
      <w:r>
        <w:rPr>
          <w:sz w:val="24"/>
        </w:rPr>
        <w:t>Tsai</w:t>
      </w:r>
      <w:r>
        <w:rPr>
          <w:spacing w:val="-9"/>
          <w:sz w:val="24"/>
        </w:rPr>
        <w:t xml:space="preserve"> </w:t>
      </w:r>
      <w:r>
        <w:rPr>
          <w:sz w:val="24"/>
        </w:rPr>
        <w:t>SB,</w:t>
      </w:r>
      <w:r>
        <w:rPr>
          <w:spacing w:val="-10"/>
          <w:sz w:val="24"/>
        </w:rPr>
        <w:t xml:space="preserve"> </w:t>
      </w:r>
      <w:r>
        <w:rPr>
          <w:sz w:val="24"/>
        </w:rPr>
        <w:t>Gu</w:t>
      </w:r>
      <w:r>
        <w:rPr>
          <w:spacing w:val="-9"/>
          <w:sz w:val="24"/>
        </w:rPr>
        <w:t xml:space="preserve"> </w:t>
      </w:r>
      <w:r>
        <w:rPr>
          <w:sz w:val="24"/>
        </w:rPr>
        <w:t>D,</w:t>
      </w:r>
      <w:r>
        <w:rPr>
          <w:spacing w:val="-9"/>
          <w:sz w:val="24"/>
        </w:rPr>
        <w:t xml:space="preserve"> </w:t>
      </w:r>
      <w:r>
        <w:rPr>
          <w:sz w:val="24"/>
        </w:rPr>
        <w:t>Bian</w:t>
      </w:r>
      <w:r>
        <w:rPr>
          <w:spacing w:val="-9"/>
          <w:sz w:val="24"/>
        </w:rPr>
        <w:t xml:space="preserve"> </w:t>
      </w:r>
      <w:r>
        <w:rPr>
          <w:sz w:val="24"/>
        </w:rPr>
        <w:t>F,</w:t>
      </w:r>
      <w:r>
        <w:rPr>
          <w:spacing w:val="-9"/>
          <w:sz w:val="24"/>
        </w:rPr>
        <w:t xml:space="preserve"> </w:t>
      </w:r>
      <w:r>
        <w:rPr>
          <w:sz w:val="24"/>
        </w:rPr>
        <w:t>Shao</w:t>
      </w:r>
      <w:r>
        <w:rPr>
          <w:spacing w:val="-9"/>
          <w:sz w:val="24"/>
        </w:rPr>
        <w:t xml:space="preserve"> </w:t>
      </w:r>
      <w:r>
        <w:rPr>
          <w:sz w:val="24"/>
        </w:rPr>
        <w:t>X.</w:t>
      </w:r>
      <w:r>
        <w:rPr>
          <w:spacing w:val="-9"/>
          <w:sz w:val="24"/>
        </w:rPr>
        <w:t xml:space="preserve"> </w:t>
      </w:r>
      <w:r>
        <w:rPr>
          <w:sz w:val="24"/>
        </w:rPr>
        <w:t>Effect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Patient</w:t>
      </w:r>
      <w:r>
        <w:rPr>
          <w:spacing w:val="-8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Nurse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Patient</w:t>
      </w:r>
      <w:r>
        <w:rPr>
          <w:spacing w:val="1"/>
          <w:sz w:val="24"/>
        </w:rPr>
        <w:t xml:space="preserve"> </w:t>
      </w:r>
      <w:r>
        <w:rPr>
          <w:sz w:val="24"/>
        </w:rPr>
        <w:t>Outcomes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Inpatient</w:t>
      </w:r>
      <w:r>
        <w:rPr>
          <w:spacing w:val="1"/>
          <w:sz w:val="24"/>
        </w:rPr>
        <w:t xml:space="preserve"> </w:t>
      </w:r>
      <w:r>
        <w:rPr>
          <w:sz w:val="24"/>
        </w:rPr>
        <w:t>Healthcare.</w:t>
      </w:r>
      <w:r>
        <w:rPr>
          <w:spacing w:val="1"/>
          <w:sz w:val="24"/>
        </w:rPr>
        <w:t xml:space="preserve"> </w:t>
      </w:r>
      <w:r>
        <w:rPr>
          <w:sz w:val="24"/>
        </w:rPr>
        <w:t>Int</w:t>
      </w:r>
      <w:r>
        <w:rPr>
          <w:spacing w:val="1"/>
          <w:sz w:val="24"/>
        </w:rPr>
        <w:t xml:space="preserve"> </w:t>
      </w:r>
      <w:r>
        <w:rPr>
          <w:sz w:val="24"/>
        </w:rPr>
        <w:t>J</w:t>
      </w:r>
      <w:r>
        <w:rPr>
          <w:spacing w:val="1"/>
          <w:sz w:val="24"/>
        </w:rPr>
        <w:t xml:space="preserve"> </w:t>
      </w:r>
      <w:r>
        <w:rPr>
          <w:sz w:val="24"/>
        </w:rPr>
        <w:t>Environ</w:t>
      </w:r>
      <w:r>
        <w:rPr>
          <w:spacing w:val="1"/>
          <w:sz w:val="24"/>
        </w:rPr>
        <w:t xml:space="preserve"> </w:t>
      </w:r>
      <w:r>
        <w:rPr>
          <w:sz w:val="24"/>
        </w:rPr>
        <w:t>Res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[Internet].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1"/>
          <w:sz w:val="24"/>
        </w:rPr>
        <w:t xml:space="preserve"> </w:t>
      </w:r>
      <w:r>
        <w:rPr>
          <w:sz w:val="24"/>
        </w:rPr>
        <w:t>Apr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[cited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17];16(8).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from:</w:t>
      </w:r>
      <w:r>
        <w:rPr>
          <w:color w:val="0000FF"/>
          <w:spacing w:val="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https://pubmed.ncbi.nlm.nih.gov/30991640/</w:t>
        </w:r>
      </w:hyperlink>
    </w:p>
    <w:p w:rsidR="005F397C" w:rsidRDefault="005F397C" w:rsidP="005F397C">
      <w:pPr>
        <w:pStyle w:val="ListeParagraf"/>
        <w:numPr>
          <w:ilvl w:val="0"/>
          <w:numId w:val="1"/>
        </w:numPr>
        <w:tabs>
          <w:tab w:val="left" w:pos="1179"/>
        </w:tabs>
        <w:spacing w:line="276" w:lineRule="auto"/>
        <w:ind w:right="814"/>
        <w:jc w:val="both"/>
        <w:rPr>
          <w:sz w:val="24"/>
        </w:rPr>
      </w:pPr>
      <w:r>
        <w:rPr>
          <w:sz w:val="24"/>
        </w:rPr>
        <w:t>Dubois</w:t>
      </w:r>
      <w:r>
        <w:rPr>
          <w:spacing w:val="1"/>
          <w:sz w:val="24"/>
        </w:rPr>
        <w:t xml:space="preserve"> </w:t>
      </w:r>
      <w:r>
        <w:rPr>
          <w:sz w:val="24"/>
        </w:rPr>
        <w:t>H,</w:t>
      </w:r>
      <w:r>
        <w:rPr>
          <w:spacing w:val="1"/>
          <w:sz w:val="24"/>
        </w:rPr>
        <w:t xml:space="preserve"> </w:t>
      </w:r>
      <w:r>
        <w:rPr>
          <w:sz w:val="24"/>
        </w:rPr>
        <w:t>Creutzfeldt</w:t>
      </w:r>
      <w:r>
        <w:rPr>
          <w:spacing w:val="1"/>
          <w:sz w:val="24"/>
        </w:rPr>
        <w:t xml:space="preserve"> </w:t>
      </w:r>
      <w:r>
        <w:rPr>
          <w:sz w:val="24"/>
        </w:rPr>
        <w:t>J,</w:t>
      </w:r>
      <w:r>
        <w:rPr>
          <w:spacing w:val="1"/>
          <w:sz w:val="24"/>
        </w:rPr>
        <w:t xml:space="preserve"> </w:t>
      </w:r>
      <w:r>
        <w:rPr>
          <w:sz w:val="24"/>
        </w:rPr>
        <w:t>Törnqvist</w:t>
      </w:r>
      <w:r>
        <w:rPr>
          <w:spacing w:val="1"/>
          <w:sz w:val="24"/>
        </w:rPr>
        <w:t xml:space="preserve"> </w:t>
      </w:r>
      <w:r>
        <w:rPr>
          <w:sz w:val="24"/>
        </w:rPr>
        <w:t>M,</w:t>
      </w:r>
      <w:r>
        <w:rPr>
          <w:spacing w:val="1"/>
          <w:sz w:val="24"/>
        </w:rPr>
        <w:t xml:space="preserve"> </w:t>
      </w:r>
      <w:r>
        <w:rPr>
          <w:sz w:val="24"/>
        </w:rPr>
        <w:t>Bergenmar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Patient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gastrointestinal</w:t>
      </w:r>
      <w:r>
        <w:rPr>
          <w:spacing w:val="-14"/>
          <w:sz w:val="24"/>
        </w:rPr>
        <w:t xml:space="preserve"> </w:t>
      </w:r>
      <w:r>
        <w:rPr>
          <w:sz w:val="24"/>
        </w:rPr>
        <w:t>endoscopy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z w:val="24"/>
        </w:rPr>
        <w:t>patients’</w:t>
      </w:r>
      <w:r>
        <w:rPr>
          <w:spacing w:val="-13"/>
          <w:sz w:val="24"/>
        </w:rPr>
        <w:t xml:space="preserve"> </w:t>
      </w:r>
      <w:r>
        <w:rPr>
          <w:sz w:val="24"/>
        </w:rPr>
        <w:t>perspectives.</w:t>
      </w:r>
      <w:r>
        <w:rPr>
          <w:spacing w:val="-14"/>
          <w:sz w:val="24"/>
        </w:rPr>
        <w:t xml:space="preserve"> </w:t>
      </w:r>
      <w:r>
        <w:rPr>
          <w:sz w:val="24"/>
        </w:rPr>
        <w:t>Health</w:t>
      </w:r>
      <w:r>
        <w:rPr>
          <w:spacing w:val="-14"/>
          <w:sz w:val="24"/>
        </w:rPr>
        <w:t xml:space="preserve"> </w:t>
      </w:r>
      <w:r>
        <w:rPr>
          <w:sz w:val="24"/>
        </w:rPr>
        <w:t>Expect</w:t>
      </w:r>
      <w:r>
        <w:rPr>
          <w:spacing w:val="-13"/>
          <w:sz w:val="24"/>
        </w:rPr>
        <w:t xml:space="preserve"> </w:t>
      </w:r>
      <w:r>
        <w:rPr>
          <w:sz w:val="24"/>
        </w:rPr>
        <w:t>[Internet].</w:t>
      </w:r>
      <w:r>
        <w:rPr>
          <w:spacing w:val="-15"/>
          <w:sz w:val="24"/>
        </w:rPr>
        <w:t xml:space="preserve"> </w:t>
      </w:r>
      <w:r>
        <w:rPr>
          <w:sz w:val="24"/>
        </w:rPr>
        <w:t>2020</w:t>
      </w:r>
      <w:r>
        <w:rPr>
          <w:spacing w:val="-57"/>
          <w:sz w:val="24"/>
        </w:rPr>
        <w:t xml:space="preserve"> </w:t>
      </w:r>
      <w:r>
        <w:rPr>
          <w:sz w:val="24"/>
        </w:rPr>
        <w:t>Aug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[cited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17];23(4):893–903.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from:</w:t>
      </w:r>
      <w:r>
        <w:rPr>
          <w:color w:val="0000FF"/>
          <w:spacing w:val="1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https://pubmed.ncbi.nlm.nih.gov/32372493/</w:t>
        </w:r>
      </w:hyperlink>
    </w:p>
    <w:p w:rsidR="005F397C" w:rsidRDefault="005F397C" w:rsidP="005F397C">
      <w:pPr>
        <w:pStyle w:val="ListeParagraf"/>
        <w:numPr>
          <w:ilvl w:val="0"/>
          <w:numId w:val="1"/>
        </w:numPr>
        <w:tabs>
          <w:tab w:val="left" w:pos="1179"/>
        </w:tabs>
        <w:spacing w:line="276" w:lineRule="auto"/>
        <w:ind w:right="815"/>
        <w:jc w:val="both"/>
        <w:rPr>
          <w:sz w:val="24"/>
        </w:rPr>
      </w:pPr>
      <w:r>
        <w:rPr>
          <w:sz w:val="24"/>
        </w:rPr>
        <w:t>Lee NJ, Ahn S, Lee M. Mixed-method investigation of health consumers’ perception</w:t>
      </w:r>
      <w:r>
        <w:rPr>
          <w:spacing w:val="1"/>
          <w:sz w:val="24"/>
        </w:rPr>
        <w:t xml:space="preserve"> </w:t>
      </w:r>
      <w:r>
        <w:rPr>
          <w:sz w:val="24"/>
        </w:rPr>
        <w:t>and experience of participation in patient safety activities. BMJ Open [Internet]. 2020</w:t>
      </w:r>
      <w:r>
        <w:rPr>
          <w:spacing w:val="1"/>
          <w:sz w:val="24"/>
        </w:rPr>
        <w:t xml:space="preserve"> </w:t>
      </w:r>
      <w:r>
        <w:rPr>
          <w:sz w:val="24"/>
        </w:rPr>
        <w:t>Mar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1"/>
          <w:sz w:val="24"/>
        </w:rPr>
        <w:t xml:space="preserve"> </w:t>
      </w:r>
      <w:r>
        <w:rPr>
          <w:sz w:val="24"/>
        </w:rPr>
        <w:t>[cited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17];10(3).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from:</w:t>
      </w:r>
      <w:r>
        <w:rPr>
          <w:color w:val="0000FF"/>
          <w:spacing w:val="-57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https://pubmed.ncbi.nlm.nih.gov/32213526/</w:t>
        </w:r>
      </w:hyperlink>
    </w:p>
    <w:p w:rsidR="005F397C" w:rsidRDefault="005F397C" w:rsidP="005F397C">
      <w:pPr>
        <w:pStyle w:val="ListeParagraf"/>
        <w:numPr>
          <w:ilvl w:val="0"/>
          <w:numId w:val="1"/>
        </w:numPr>
        <w:tabs>
          <w:tab w:val="left" w:pos="1179"/>
        </w:tabs>
        <w:ind w:hanging="361"/>
        <w:jc w:val="both"/>
        <w:rPr>
          <w:sz w:val="24"/>
        </w:rPr>
      </w:pPr>
      <w:r>
        <w:rPr>
          <w:sz w:val="24"/>
        </w:rPr>
        <w:t>Nilsson</w:t>
      </w:r>
      <w:r>
        <w:rPr>
          <w:spacing w:val="-7"/>
          <w:sz w:val="24"/>
        </w:rPr>
        <w:t xml:space="preserve"> </w:t>
      </w:r>
      <w:r>
        <w:rPr>
          <w:sz w:val="24"/>
        </w:rPr>
        <w:t>M,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I,</w:t>
      </w:r>
      <w:r>
        <w:rPr>
          <w:spacing w:val="-7"/>
          <w:sz w:val="24"/>
        </w:rPr>
        <w:t xml:space="preserve"> </w:t>
      </w:r>
      <w:r>
        <w:rPr>
          <w:sz w:val="24"/>
        </w:rPr>
        <w:t>Lindwall</w:t>
      </w:r>
      <w:r>
        <w:rPr>
          <w:spacing w:val="-6"/>
          <w:sz w:val="24"/>
        </w:rPr>
        <w:t xml:space="preserve"> </w:t>
      </w:r>
      <w:r>
        <w:rPr>
          <w:sz w:val="24"/>
        </w:rPr>
        <w:t>L.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patient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nursing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</w:p>
    <w:p w:rsidR="005F397C" w:rsidRDefault="005F397C" w:rsidP="005F397C">
      <w:pPr>
        <w:pStyle w:val="GvdeMetni"/>
        <w:tabs>
          <w:tab w:val="left" w:pos="5501"/>
          <w:tab w:val="left" w:pos="9002"/>
        </w:tabs>
        <w:spacing w:before="41" w:line="276" w:lineRule="auto"/>
        <w:ind w:left="1178" w:right="814"/>
        <w:jc w:val="both"/>
      </w:pPr>
      <w:r>
        <w:t>– a concept analysis. Scand J Caring Sci [Internet]. 2019 Mar 1 [cited 2023 May</w:t>
      </w:r>
      <w:r>
        <w:rPr>
          <w:spacing w:val="1"/>
        </w:rPr>
        <w:t xml:space="preserve"> </w:t>
      </w:r>
      <w:r>
        <w:t>17];33(1):244–51.</w:t>
      </w:r>
      <w:r>
        <w:tab/>
        <w:t>Available</w:t>
      </w:r>
      <w:r>
        <w:tab/>
      </w:r>
      <w:r>
        <w:rPr>
          <w:spacing w:val="-2"/>
        </w:rPr>
        <w:t>from:</w:t>
      </w:r>
      <w:r>
        <w:rPr>
          <w:color w:val="0000FF"/>
          <w:spacing w:val="-58"/>
        </w:rPr>
        <w:t xml:space="preserve"> </w:t>
      </w:r>
      <w:hyperlink r:id="rId17">
        <w:r>
          <w:rPr>
            <w:color w:val="0000FF"/>
            <w:u w:val="single" w:color="0000FF"/>
          </w:rPr>
          <w:t>https://onlinelibrary.wiley.com/doi/full/10.1111/scs.12609</w:t>
        </w:r>
      </w:hyperlink>
    </w:p>
    <w:p w:rsidR="005F397C" w:rsidRDefault="005F397C" w:rsidP="005F397C">
      <w:pPr>
        <w:pStyle w:val="ListeParagraf"/>
        <w:numPr>
          <w:ilvl w:val="0"/>
          <w:numId w:val="1"/>
        </w:numPr>
        <w:tabs>
          <w:tab w:val="left" w:pos="1179"/>
        </w:tabs>
        <w:spacing w:before="1" w:line="276" w:lineRule="auto"/>
        <w:ind w:right="816"/>
        <w:jc w:val="both"/>
        <w:rPr>
          <w:sz w:val="24"/>
        </w:rPr>
      </w:pPr>
      <w:r>
        <w:rPr>
          <w:sz w:val="24"/>
        </w:rPr>
        <w:t>Schandl A, Falk AC, Frank C. Patient participation in the intensive care unit. Intensive</w:t>
      </w:r>
      <w:r>
        <w:rPr>
          <w:spacing w:val="-57"/>
          <w:sz w:val="24"/>
        </w:rPr>
        <w:t xml:space="preserve"> </w:t>
      </w:r>
      <w:r>
        <w:rPr>
          <w:sz w:val="24"/>
        </w:rPr>
        <w:t>Crit care Nurs [Internet]. 2017 Oct 1 [cited 2023 May 18];42:105–9. Available from:</w:t>
      </w:r>
      <w:r>
        <w:rPr>
          <w:color w:val="0000FF"/>
          <w:spacing w:val="1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https://pubmed.ncbi.nlm.nih.gov/28539205/</w:t>
        </w:r>
      </w:hyperlink>
    </w:p>
    <w:p w:rsidR="005F397C" w:rsidRDefault="005F397C" w:rsidP="005F397C">
      <w:pPr>
        <w:pStyle w:val="ListeParagraf"/>
        <w:numPr>
          <w:ilvl w:val="0"/>
          <w:numId w:val="1"/>
        </w:numPr>
        <w:tabs>
          <w:tab w:val="left" w:pos="1179"/>
        </w:tabs>
        <w:spacing w:before="1" w:line="276" w:lineRule="auto"/>
        <w:ind w:right="823"/>
        <w:jc w:val="both"/>
        <w:rPr>
          <w:sz w:val="24"/>
        </w:rPr>
      </w:pPr>
      <w:r>
        <w:rPr>
          <w:sz w:val="24"/>
        </w:rPr>
        <w:t>Song M, Kim M. Development and validation of a patient participation scale. J Adv</w:t>
      </w:r>
      <w:r>
        <w:rPr>
          <w:spacing w:val="1"/>
          <w:sz w:val="24"/>
        </w:rPr>
        <w:t xml:space="preserve"> </w:t>
      </w:r>
      <w:r>
        <w:rPr>
          <w:sz w:val="24"/>
        </w:rPr>
        <w:t>Nurs.</w:t>
      </w:r>
      <w:r>
        <w:rPr>
          <w:spacing w:val="-1"/>
          <w:sz w:val="24"/>
        </w:rPr>
        <w:t xml:space="preserve"> </w:t>
      </w:r>
      <w:r>
        <w:rPr>
          <w:sz w:val="24"/>
        </w:rPr>
        <w:t>2023;</w:t>
      </w:r>
    </w:p>
    <w:p w:rsidR="005F397C" w:rsidRDefault="005F397C" w:rsidP="005F397C">
      <w:pPr>
        <w:spacing w:line="276" w:lineRule="auto"/>
        <w:jc w:val="both"/>
        <w:rPr>
          <w:sz w:val="24"/>
        </w:rPr>
        <w:sectPr w:rsidR="005F397C">
          <w:headerReference w:type="default" r:id="rId19"/>
          <w:footerReference w:type="default" r:id="rId20"/>
          <w:pgSz w:w="11910" w:h="16840"/>
          <w:pgMar w:top="1400" w:right="600" w:bottom="720" w:left="960" w:header="290" w:footer="525" w:gutter="0"/>
          <w:cols w:space="708"/>
        </w:sectPr>
      </w:pPr>
    </w:p>
    <w:p w:rsidR="005F397C" w:rsidRDefault="005F397C" w:rsidP="005F397C">
      <w:pPr>
        <w:pStyle w:val="ListeParagraf"/>
        <w:numPr>
          <w:ilvl w:val="0"/>
          <w:numId w:val="1"/>
        </w:numPr>
        <w:tabs>
          <w:tab w:val="left" w:pos="1239"/>
        </w:tabs>
        <w:spacing w:before="12" w:line="276" w:lineRule="auto"/>
        <w:ind w:right="815"/>
        <w:jc w:val="both"/>
        <w:rPr>
          <w:sz w:val="24"/>
        </w:rPr>
      </w:pPr>
      <w:r>
        <w:lastRenderedPageBreak/>
        <w:tab/>
      </w:r>
      <w:r>
        <w:rPr>
          <w:sz w:val="24"/>
        </w:rPr>
        <w:t>Robert F. DeVellis CTT. Scale Development: Theory and Applications [Internet].</w:t>
      </w:r>
      <w:r>
        <w:rPr>
          <w:spacing w:val="1"/>
          <w:sz w:val="24"/>
        </w:rPr>
        <w:t xml:space="preserve"> </w:t>
      </w:r>
      <w:r>
        <w:rPr>
          <w:sz w:val="24"/>
        </w:rPr>
        <w:t>SAGE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Publications;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[cited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12].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from:</w:t>
      </w:r>
      <w:r>
        <w:rPr>
          <w:color w:val="0000FF"/>
          <w:spacing w:val="1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https://books.google.com.tr/books/about/Scale_Development.html?id=FX0_EAAAQB</w:t>
        </w:r>
      </w:hyperlink>
      <w:r>
        <w:rPr>
          <w:color w:val="0000FF"/>
          <w:spacing w:val="-58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AJ&amp;redir_esc=y</w:t>
        </w:r>
      </w:hyperlink>
    </w:p>
    <w:p w:rsidR="005F397C" w:rsidRDefault="005F397C" w:rsidP="005F397C">
      <w:pPr>
        <w:pStyle w:val="ListeParagraf"/>
        <w:numPr>
          <w:ilvl w:val="0"/>
          <w:numId w:val="1"/>
        </w:numPr>
        <w:tabs>
          <w:tab w:val="left" w:pos="1239"/>
        </w:tabs>
        <w:spacing w:line="276" w:lineRule="auto"/>
        <w:ind w:right="822"/>
        <w:jc w:val="both"/>
        <w:rPr>
          <w:sz w:val="24"/>
        </w:rPr>
      </w:pPr>
      <w:r>
        <w:tab/>
      </w:r>
      <w:r>
        <w:rPr>
          <w:sz w:val="24"/>
        </w:rPr>
        <w:t>Hair, J. F. J., Black, W. C., Babin, B. J., &amp; Anderson RE. Multivariate data analysis.</w:t>
      </w:r>
      <w:r>
        <w:rPr>
          <w:spacing w:val="1"/>
          <w:sz w:val="24"/>
        </w:rPr>
        <w:t xml:space="preserve"> </w:t>
      </w:r>
      <w:r>
        <w:rPr>
          <w:sz w:val="24"/>
        </w:rPr>
        <w:t>7th</w:t>
      </w:r>
      <w:r>
        <w:rPr>
          <w:spacing w:val="-1"/>
          <w:sz w:val="24"/>
        </w:rPr>
        <w:t xml:space="preserve"> </w:t>
      </w:r>
      <w:r>
        <w:rPr>
          <w:sz w:val="24"/>
        </w:rPr>
        <w:t>ed. Pearson; 2009.</w:t>
      </w:r>
    </w:p>
    <w:p w:rsidR="005F397C" w:rsidRDefault="005F397C" w:rsidP="005F397C">
      <w:pPr>
        <w:pStyle w:val="ListeParagraf"/>
        <w:numPr>
          <w:ilvl w:val="0"/>
          <w:numId w:val="1"/>
        </w:numPr>
        <w:tabs>
          <w:tab w:val="left" w:pos="1239"/>
          <w:tab w:val="left" w:pos="5621"/>
          <w:tab w:val="left" w:pos="9002"/>
        </w:tabs>
        <w:spacing w:line="276" w:lineRule="auto"/>
        <w:ind w:right="813"/>
        <w:jc w:val="both"/>
        <w:rPr>
          <w:sz w:val="24"/>
        </w:rPr>
      </w:pPr>
      <w:r>
        <w:tab/>
      </w:r>
      <w:r>
        <w:rPr>
          <w:sz w:val="24"/>
        </w:rPr>
        <w:t>Koyuncu İ, Kılıç AF. Açımlayıcı ve Doğrulayıcı Faktör Analizlerinin Kullanımı: Bir</w:t>
      </w:r>
      <w:r>
        <w:rPr>
          <w:spacing w:val="1"/>
          <w:sz w:val="24"/>
        </w:rPr>
        <w:t xml:space="preserve"> </w:t>
      </w:r>
      <w:r>
        <w:rPr>
          <w:sz w:val="24"/>
        </w:rPr>
        <w:t>Doküman İncelemesi. EĞİTİM VE BİLİM [Internet]. 2019 Apr 22 [cited 2023 May</w:t>
      </w:r>
      <w:r>
        <w:rPr>
          <w:spacing w:val="1"/>
          <w:sz w:val="24"/>
        </w:rPr>
        <w:t xml:space="preserve"> </w:t>
      </w:r>
      <w:r>
        <w:rPr>
          <w:sz w:val="24"/>
        </w:rPr>
        <w:t>23];44(198):361–88.</w:t>
      </w:r>
      <w:r>
        <w:rPr>
          <w:sz w:val="24"/>
        </w:rPr>
        <w:tab/>
        <w:t>Available</w:t>
      </w:r>
      <w:r>
        <w:rPr>
          <w:sz w:val="24"/>
        </w:rPr>
        <w:tab/>
      </w:r>
      <w:r>
        <w:rPr>
          <w:spacing w:val="-2"/>
          <w:sz w:val="24"/>
        </w:rPr>
        <w:t>from:</w:t>
      </w:r>
      <w:r>
        <w:rPr>
          <w:color w:val="0000FF"/>
          <w:spacing w:val="-58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http://egitimvebilim.ted.org.tr/index.php/EB/article/view/7665</w:t>
        </w:r>
      </w:hyperlink>
    </w:p>
    <w:p w:rsidR="005F397C" w:rsidRDefault="005F397C" w:rsidP="005F397C">
      <w:pPr>
        <w:pStyle w:val="ListeParagraf"/>
        <w:numPr>
          <w:ilvl w:val="0"/>
          <w:numId w:val="1"/>
        </w:numPr>
        <w:tabs>
          <w:tab w:val="left" w:pos="1239"/>
          <w:tab w:val="left" w:pos="2821"/>
          <w:tab w:val="left" w:pos="4047"/>
          <w:tab w:val="left" w:pos="5206"/>
          <w:tab w:val="left" w:pos="6324"/>
          <w:tab w:val="left" w:pos="7382"/>
          <w:tab w:val="left" w:pos="8994"/>
        </w:tabs>
        <w:spacing w:line="276" w:lineRule="auto"/>
        <w:ind w:right="812"/>
        <w:rPr>
          <w:sz w:val="24"/>
        </w:rPr>
      </w:pPr>
      <w:r>
        <w:tab/>
      </w:r>
      <w:r>
        <w:rPr>
          <w:sz w:val="24"/>
        </w:rPr>
        <w:t>WHO</w:t>
      </w:r>
      <w:r>
        <w:rPr>
          <w:spacing w:val="18"/>
          <w:sz w:val="24"/>
        </w:rPr>
        <w:t xml:space="preserve"> </w:t>
      </w:r>
      <w:r>
        <w:rPr>
          <w:sz w:val="24"/>
        </w:rPr>
        <w:t>|</w:t>
      </w:r>
      <w:r>
        <w:rPr>
          <w:spacing w:val="18"/>
          <w:sz w:val="24"/>
        </w:rPr>
        <w:t xml:space="preserve"> </w:t>
      </w:r>
      <w:r>
        <w:rPr>
          <w:sz w:val="24"/>
        </w:rPr>
        <w:t>Process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translation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adaptation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instruments.pdf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WHO</w:t>
      </w:r>
      <w:r>
        <w:rPr>
          <w:spacing w:val="19"/>
          <w:sz w:val="24"/>
        </w:rPr>
        <w:t xml:space="preserve"> </w:t>
      </w:r>
      <w:r>
        <w:rPr>
          <w:sz w:val="24"/>
        </w:rPr>
        <w:t>|</w:t>
      </w:r>
      <w:r>
        <w:rPr>
          <w:spacing w:val="20"/>
          <w:sz w:val="24"/>
        </w:rPr>
        <w:t xml:space="preserve"> </w:t>
      </w:r>
      <w:r>
        <w:rPr>
          <w:sz w:val="24"/>
        </w:rPr>
        <w:t>Process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translation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adaptation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10"/>
          <w:sz w:val="24"/>
        </w:rPr>
        <w:t xml:space="preserve"> </w:t>
      </w:r>
      <w:r>
        <w:rPr>
          <w:sz w:val="24"/>
        </w:rPr>
        <w:t>10/10/17</w:t>
      </w:r>
      <w:r>
        <w:rPr>
          <w:spacing w:val="-13"/>
          <w:sz w:val="24"/>
        </w:rPr>
        <w:t xml:space="preserve"> </w:t>
      </w:r>
      <w:r>
        <w:rPr>
          <w:sz w:val="24"/>
        </w:rPr>
        <w:t>9:17</w:t>
      </w:r>
      <w:r>
        <w:rPr>
          <w:spacing w:val="-11"/>
          <w:sz w:val="24"/>
        </w:rPr>
        <w:t xml:space="preserve"> </w:t>
      </w:r>
      <w:r>
        <w:rPr>
          <w:sz w:val="24"/>
        </w:rPr>
        <w:t>AM</w:t>
      </w:r>
      <w:r>
        <w:rPr>
          <w:spacing w:val="-1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1"/>
          <w:sz w:val="24"/>
        </w:rPr>
        <w:t xml:space="preserve"> </w:t>
      </w:r>
      <w:r>
        <w:rPr>
          <w:sz w:val="24"/>
        </w:rPr>
        <w:t>|</w:t>
      </w:r>
      <w:r>
        <w:rPr>
          <w:spacing w:val="-11"/>
          <w:sz w:val="24"/>
        </w:rPr>
        <w:t xml:space="preserve"> </w:t>
      </w:r>
      <w:r>
        <w:rPr>
          <w:sz w:val="24"/>
        </w:rPr>
        <w:t>Course</w:t>
      </w:r>
      <w:r>
        <w:rPr>
          <w:spacing w:val="-13"/>
          <w:sz w:val="24"/>
        </w:rPr>
        <w:t xml:space="preserve"> </w:t>
      </w:r>
      <w:r>
        <w:rPr>
          <w:sz w:val="24"/>
        </w:rPr>
        <w:t>Hero</w:t>
      </w:r>
      <w:r>
        <w:rPr>
          <w:spacing w:val="-57"/>
          <w:sz w:val="24"/>
        </w:rPr>
        <w:t xml:space="preserve"> </w:t>
      </w:r>
      <w:r>
        <w:rPr>
          <w:sz w:val="24"/>
        </w:rPr>
        <w:t>[Internet].</w:t>
      </w:r>
      <w:r>
        <w:rPr>
          <w:sz w:val="24"/>
        </w:rPr>
        <w:tab/>
        <w:t>[cited</w:t>
      </w:r>
      <w:r>
        <w:rPr>
          <w:sz w:val="24"/>
        </w:rPr>
        <w:tab/>
        <w:t>2023</w:t>
      </w:r>
      <w:r>
        <w:rPr>
          <w:sz w:val="24"/>
        </w:rPr>
        <w:tab/>
        <w:t>May</w:t>
      </w:r>
      <w:r>
        <w:rPr>
          <w:sz w:val="24"/>
        </w:rPr>
        <w:tab/>
        <w:t>18].</w:t>
      </w:r>
      <w:r>
        <w:rPr>
          <w:sz w:val="24"/>
        </w:rPr>
        <w:tab/>
        <w:t>Available</w:t>
      </w:r>
      <w:r>
        <w:rPr>
          <w:sz w:val="24"/>
        </w:rPr>
        <w:tab/>
        <w:t>from:</w:t>
      </w:r>
      <w:r>
        <w:rPr>
          <w:color w:val="0000FF"/>
          <w:spacing w:val="-57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https://www.coursehero.com/file/30372721/WHO-Process-of-translation-and-</w:t>
        </w:r>
      </w:hyperlink>
      <w:r>
        <w:rPr>
          <w:color w:val="0000FF"/>
          <w:spacing w:val="1"/>
          <w:sz w:val="24"/>
        </w:rPr>
        <w:t xml:space="preserve"> </w:t>
      </w:r>
      <w:hyperlink r:id="rId25">
        <w:r>
          <w:rPr>
            <w:color w:val="0000FF"/>
            <w:sz w:val="24"/>
            <w:u w:val="single" w:color="0000FF"/>
          </w:rPr>
          <w:t>adaptation-of-instrumentspdf/</w:t>
        </w:r>
      </w:hyperlink>
    </w:p>
    <w:p w:rsidR="005F397C" w:rsidRDefault="005F397C" w:rsidP="005F397C">
      <w:pPr>
        <w:pStyle w:val="ListeParagraf"/>
        <w:numPr>
          <w:ilvl w:val="0"/>
          <w:numId w:val="1"/>
        </w:numPr>
        <w:tabs>
          <w:tab w:val="left" w:pos="1179"/>
          <w:tab w:val="left" w:pos="3182"/>
          <w:tab w:val="left" w:pos="6500"/>
          <w:tab w:val="left" w:pos="8996"/>
        </w:tabs>
        <w:spacing w:before="2" w:line="276" w:lineRule="auto"/>
        <w:ind w:right="818"/>
        <w:jc w:val="both"/>
        <w:rPr>
          <w:sz w:val="24"/>
        </w:rPr>
      </w:pPr>
      <w:r>
        <w:rPr>
          <w:sz w:val="24"/>
        </w:rPr>
        <w:t>Polit DF, Beck CT, Owen S V. Is the CVI an acceptable indicator of content validity?</w:t>
      </w:r>
      <w:r>
        <w:rPr>
          <w:spacing w:val="1"/>
          <w:sz w:val="24"/>
        </w:rPr>
        <w:t xml:space="preserve"> </w:t>
      </w:r>
      <w:r>
        <w:rPr>
          <w:sz w:val="24"/>
        </w:rPr>
        <w:t>Appraisal and recommendations. Res Nurs Health [Internet]. 2007 Aug 1 [cited 2023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z w:val="24"/>
        </w:rPr>
        <w:tab/>
        <w:t>18];30(4):459–67.</w:t>
      </w:r>
      <w:r>
        <w:rPr>
          <w:sz w:val="24"/>
        </w:rPr>
        <w:tab/>
        <w:t>Available</w:t>
      </w:r>
      <w:r>
        <w:rPr>
          <w:sz w:val="24"/>
        </w:rPr>
        <w:tab/>
      </w:r>
      <w:r>
        <w:rPr>
          <w:spacing w:val="-1"/>
          <w:sz w:val="24"/>
        </w:rPr>
        <w:t>from:</w:t>
      </w:r>
      <w:r>
        <w:rPr>
          <w:color w:val="0000FF"/>
          <w:spacing w:val="-58"/>
          <w:sz w:val="24"/>
        </w:rPr>
        <w:t xml:space="preserve"> </w:t>
      </w:r>
      <w:hyperlink r:id="rId26">
        <w:r>
          <w:rPr>
            <w:color w:val="0000FF"/>
            <w:sz w:val="24"/>
            <w:u w:val="single" w:color="0000FF"/>
          </w:rPr>
          <w:t>https://onlinelibrary.wiley.com/doi/full/10.1002/nur.20199</w:t>
        </w:r>
      </w:hyperlink>
    </w:p>
    <w:p w:rsidR="005F397C" w:rsidRDefault="005F397C" w:rsidP="005F397C">
      <w:pPr>
        <w:pStyle w:val="ListeParagraf"/>
        <w:numPr>
          <w:ilvl w:val="0"/>
          <w:numId w:val="1"/>
        </w:numPr>
        <w:tabs>
          <w:tab w:val="left" w:pos="1239"/>
          <w:tab w:val="left" w:pos="2481"/>
          <w:tab w:val="left" w:pos="3719"/>
          <w:tab w:val="left" w:pos="4916"/>
          <w:tab w:val="left" w:pos="7309"/>
          <w:tab w:val="left" w:pos="9000"/>
        </w:tabs>
        <w:spacing w:line="276" w:lineRule="auto"/>
        <w:ind w:right="812"/>
        <w:jc w:val="both"/>
        <w:rPr>
          <w:sz w:val="24"/>
        </w:rPr>
      </w:pPr>
      <w:r>
        <w:tab/>
      </w:r>
      <w:r>
        <w:rPr>
          <w:sz w:val="24"/>
        </w:rPr>
        <w:t>Hinkin TR. A Brief Tutorial on the Development of Measures for Use in Survey</w:t>
      </w:r>
      <w:r>
        <w:rPr>
          <w:spacing w:val="1"/>
          <w:sz w:val="24"/>
        </w:rPr>
        <w:t xml:space="preserve"> </w:t>
      </w:r>
      <w:r>
        <w:rPr>
          <w:sz w:val="24"/>
        </w:rPr>
        <w:t>Questionnaires.</w:t>
      </w:r>
      <w:r>
        <w:rPr>
          <w:spacing w:val="1"/>
          <w:sz w:val="24"/>
        </w:rPr>
        <w:t xml:space="preserve"> </w:t>
      </w:r>
      <w:r>
        <w:rPr>
          <w:sz w:val="24"/>
        </w:rPr>
        <w:t>https://doi.org/101177/109442819800100106</w:t>
      </w:r>
      <w:r>
        <w:rPr>
          <w:spacing w:val="1"/>
          <w:sz w:val="24"/>
        </w:rPr>
        <w:t xml:space="preserve"> </w:t>
      </w:r>
      <w:r>
        <w:rPr>
          <w:sz w:val="24"/>
        </w:rPr>
        <w:t>[Internet].</w:t>
      </w:r>
      <w:r>
        <w:rPr>
          <w:spacing w:val="1"/>
          <w:sz w:val="24"/>
        </w:rPr>
        <w:t xml:space="preserve"> </w:t>
      </w:r>
      <w:r>
        <w:rPr>
          <w:sz w:val="24"/>
        </w:rPr>
        <w:t>1998</w:t>
      </w:r>
      <w:r>
        <w:rPr>
          <w:spacing w:val="1"/>
          <w:sz w:val="24"/>
        </w:rPr>
        <w:t xml:space="preserve"> </w:t>
      </w:r>
      <w:r>
        <w:rPr>
          <w:sz w:val="24"/>
        </w:rPr>
        <w:t>Jan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[cited</w:t>
      </w:r>
      <w:r>
        <w:rPr>
          <w:sz w:val="24"/>
        </w:rPr>
        <w:tab/>
        <w:t>2023</w:t>
      </w:r>
      <w:r>
        <w:rPr>
          <w:sz w:val="24"/>
        </w:rPr>
        <w:tab/>
        <w:t>May</w:t>
      </w:r>
      <w:r>
        <w:rPr>
          <w:sz w:val="24"/>
        </w:rPr>
        <w:tab/>
        <w:t>23];1(1):104–21.</w:t>
      </w:r>
      <w:r>
        <w:rPr>
          <w:sz w:val="24"/>
        </w:rPr>
        <w:tab/>
        <w:t>Available</w:t>
      </w:r>
      <w:r>
        <w:rPr>
          <w:sz w:val="24"/>
        </w:rPr>
        <w:tab/>
      </w:r>
      <w:r>
        <w:rPr>
          <w:spacing w:val="-1"/>
          <w:sz w:val="24"/>
        </w:rPr>
        <w:t>from:</w:t>
      </w:r>
      <w:r>
        <w:rPr>
          <w:color w:val="0000FF"/>
          <w:spacing w:val="-58"/>
          <w:sz w:val="24"/>
        </w:rPr>
        <w:t xml:space="preserve"> </w:t>
      </w:r>
      <w:hyperlink r:id="rId27">
        <w:r>
          <w:rPr>
            <w:color w:val="0000FF"/>
            <w:sz w:val="24"/>
            <w:u w:val="single" w:color="0000FF"/>
          </w:rPr>
          <w:t>https://journals.sagepub.com/doi/10.1177/109442819800100106</w:t>
        </w:r>
      </w:hyperlink>
    </w:p>
    <w:p w:rsidR="005F397C" w:rsidRDefault="005F397C" w:rsidP="005F397C">
      <w:pPr>
        <w:pStyle w:val="ListeParagraf"/>
        <w:numPr>
          <w:ilvl w:val="0"/>
          <w:numId w:val="1"/>
        </w:numPr>
        <w:tabs>
          <w:tab w:val="left" w:pos="1179"/>
        </w:tabs>
        <w:spacing w:line="278" w:lineRule="auto"/>
        <w:ind w:right="817"/>
        <w:jc w:val="both"/>
        <w:rPr>
          <w:sz w:val="24"/>
        </w:rPr>
      </w:pPr>
      <w:r>
        <w:rPr>
          <w:sz w:val="24"/>
        </w:rPr>
        <w:t>Anselmi P, Colledani D, Robusto E. A Comparison of Classical and Modern Measures</w:t>
      </w:r>
      <w:r>
        <w:rPr>
          <w:spacing w:val="-57"/>
          <w:sz w:val="24"/>
        </w:rPr>
        <w:t xml:space="preserve"> </w:t>
      </w:r>
      <w:r>
        <w:rPr>
          <w:sz w:val="24"/>
        </w:rPr>
        <w:t>of Internal Consistency.</w:t>
      </w:r>
      <w:r>
        <w:rPr>
          <w:spacing w:val="2"/>
          <w:sz w:val="24"/>
        </w:rPr>
        <w:t xml:space="preserve"> </w:t>
      </w:r>
      <w:r>
        <w:rPr>
          <w:sz w:val="24"/>
        </w:rPr>
        <w:t>Front</w:t>
      </w:r>
      <w:r>
        <w:rPr>
          <w:spacing w:val="-1"/>
          <w:sz w:val="24"/>
        </w:rPr>
        <w:t xml:space="preserve"> </w:t>
      </w:r>
      <w:r>
        <w:rPr>
          <w:sz w:val="24"/>
        </w:rPr>
        <w:t>Psychol. 2019 Dec</w:t>
      </w:r>
      <w:r>
        <w:rPr>
          <w:spacing w:val="1"/>
          <w:sz w:val="24"/>
        </w:rPr>
        <w:t xml:space="preserve"> </w:t>
      </w:r>
      <w:r>
        <w:rPr>
          <w:sz w:val="24"/>
        </w:rPr>
        <w:t>4;10:2714.</w:t>
      </w:r>
    </w:p>
    <w:p w:rsidR="00331DEF" w:rsidRDefault="00331DEF"/>
    <w:sectPr w:rsidR="0033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020" w:rsidRDefault="00786020">
      <w:r>
        <w:separator/>
      </w:r>
    </w:p>
  </w:endnote>
  <w:endnote w:type="continuationSeparator" w:id="0">
    <w:p w:rsidR="00786020" w:rsidRDefault="0078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92" w:rsidRDefault="005F397C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6372860</wp:posOffset>
              </wp:positionH>
              <wp:positionV relativeFrom="page">
                <wp:posOffset>10229215</wp:posOffset>
              </wp:positionV>
              <wp:extent cx="30480" cy="462280"/>
              <wp:effectExtent l="635" t="0" r="0" b="0"/>
              <wp:wrapNone/>
              <wp:docPr id="14" name="Serbest 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62280"/>
                      </a:xfrm>
                      <a:custGeom>
                        <a:avLst/>
                        <a:gdLst>
                          <a:gd name="T0" fmla="+- 0 10046 10036"/>
                          <a:gd name="T1" fmla="*/ T0 w 48"/>
                          <a:gd name="T2" fmla="+- 0 16109 16109"/>
                          <a:gd name="T3" fmla="*/ 16109 h 728"/>
                          <a:gd name="T4" fmla="+- 0 10036 10036"/>
                          <a:gd name="T5" fmla="*/ T4 w 48"/>
                          <a:gd name="T6" fmla="+- 0 16109 16109"/>
                          <a:gd name="T7" fmla="*/ 16109 h 728"/>
                          <a:gd name="T8" fmla="+- 0 10036 10036"/>
                          <a:gd name="T9" fmla="*/ T8 w 48"/>
                          <a:gd name="T10" fmla="+- 0 16836 16109"/>
                          <a:gd name="T11" fmla="*/ 16836 h 728"/>
                          <a:gd name="T12" fmla="+- 0 10046 10036"/>
                          <a:gd name="T13" fmla="*/ T12 w 48"/>
                          <a:gd name="T14" fmla="+- 0 16836 16109"/>
                          <a:gd name="T15" fmla="*/ 16836 h 728"/>
                          <a:gd name="T16" fmla="+- 0 10046 10036"/>
                          <a:gd name="T17" fmla="*/ T16 w 48"/>
                          <a:gd name="T18" fmla="+- 0 16109 16109"/>
                          <a:gd name="T19" fmla="*/ 16109 h 728"/>
                          <a:gd name="T20" fmla="+- 0 10065 10036"/>
                          <a:gd name="T21" fmla="*/ T20 w 48"/>
                          <a:gd name="T22" fmla="+- 0 16109 16109"/>
                          <a:gd name="T23" fmla="*/ 16109 h 728"/>
                          <a:gd name="T24" fmla="+- 0 10056 10036"/>
                          <a:gd name="T25" fmla="*/ T24 w 48"/>
                          <a:gd name="T26" fmla="+- 0 16109 16109"/>
                          <a:gd name="T27" fmla="*/ 16109 h 728"/>
                          <a:gd name="T28" fmla="+- 0 10056 10036"/>
                          <a:gd name="T29" fmla="*/ T28 w 48"/>
                          <a:gd name="T30" fmla="+- 0 16836 16109"/>
                          <a:gd name="T31" fmla="*/ 16836 h 728"/>
                          <a:gd name="T32" fmla="+- 0 10065 10036"/>
                          <a:gd name="T33" fmla="*/ T32 w 48"/>
                          <a:gd name="T34" fmla="+- 0 16836 16109"/>
                          <a:gd name="T35" fmla="*/ 16836 h 728"/>
                          <a:gd name="T36" fmla="+- 0 10065 10036"/>
                          <a:gd name="T37" fmla="*/ T36 w 48"/>
                          <a:gd name="T38" fmla="+- 0 16109 16109"/>
                          <a:gd name="T39" fmla="*/ 16109 h 728"/>
                          <a:gd name="T40" fmla="+- 0 10084 10036"/>
                          <a:gd name="T41" fmla="*/ T40 w 48"/>
                          <a:gd name="T42" fmla="+- 0 16109 16109"/>
                          <a:gd name="T43" fmla="*/ 16109 h 728"/>
                          <a:gd name="T44" fmla="+- 0 10075 10036"/>
                          <a:gd name="T45" fmla="*/ T44 w 48"/>
                          <a:gd name="T46" fmla="+- 0 16109 16109"/>
                          <a:gd name="T47" fmla="*/ 16109 h 728"/>
                          <a:gd name="T48" fmla="+- 0 10075 10036"/>
                          <a:gd name="T49" fmla="*/ T48 w 48"/>
                          <a:gd name="T50" fmla="+- 0 16836 16109"/>
                          <a:gd name="T51" fmla="*/ 16836 h 728"/>
                          <a:gd name="T52" fmla="+- 0 10084 10036"/>
                          <a:gd name="T53" fmla="*/ T52 w 48"/>
                          <a:gd name="T54" fmla="+- 0 16836 16109"/>
                          <a:gd name="T55" fmla="*/ 16836 h 728"/>
                          <a:gd name="T56" fmla="+- 0 10084 10036"/>
                          <a:gd name="T57" fmla="*/ T56 w 48"/>
                          <a:gd name="T58" fmla="+- 0 16109 16109"/>
                          <a:gd name="T59" fmla="*/ 16109 h 7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48" h="728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727"/>
                            </a:lnTo>
                            <a:lnTo>
                              <a:pt x="10" y="727"/>
                            </a:lnTo>
                            <a:lnTo>
                              <a:pt x="10" y="0"/>
                            </a:lnTo>
                            <a:close/>
                            <a:moveTo>
                              <a:pt x="29" y="0"/>
                            </a:moveTo>
                            <a:lnTo>
                              <a:pt x="20" y="0"/>
                            </a:lnTo>
                            <a:lnTo>
                              <a:pt x="20" y="727"/>
                            </a:lnTo>
                            <a:lnTo>
                              <a:pt x="29" y="727"/>
                            </a:lnTo>
                            <a:lnTo>
                              <a:pt x="29" y="0"/>
                            </a:lnTo>
                            <a:close/>
                            <a:moveTo>
                              <a:pt x="48" y="0"/>
                            </a:moveTo>
                            <a:lnTo>
                              <a:pt x="39" y="0"/>
                            </a:lnTo>
                            <a:lnTo>
                              <a:pt x="39" y="727"/>
                            </a:lnTo>
                            <a:lnTo>
                              <a:pt x="48" y="727"/>
                            </a:lnTo>
                            <a:lnTo>
                              <a:pt x="48" y="0"/>
                            </a:lnTo>
                            <a:close/>
                          </a:path>
                        </a:pathLst>
                      </a:custGeom>
                      <a:solidFill>
                        <a:srgbClr val="447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6C726" id="Serbest Form 14" o:spid="_x0000_s1026" style="position:absolute;margin-left:501.8pt;margin-top:805.45pt;width:2.4pt;height:36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" path="m10,l,,,727r10,l10,xm29,l20,r,727l29,727,29,xm48,l39,r,727l48,727,48,xe" fillcolor="#4471c4" stroked="f">
              <v:path arrowok="t" o:connecttype="custom" o:connectlocs="6350,10229215;0,10229215;0,10690860;6350,10690860;6350,10229215;18415,10229215;12700,10229215;12700,10690860;18415,10690860;18415,10229215;30480,10229215;24765,10229215;24765,10690860;30480,10690860;30480,10229215" o:connectangles="0,0,0,0,0,0,0,0,0,0,0,0,0,0,0"/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10217150</wp:posOffset>
              </wp:positionV>
              <wp:extent cx="1274445" cy="180975"/>
              <wp:effectExtent l="0" t="0" r="1905" b="3175"/>
              <wp:wrapNone/>
              <wp:docPr id="13" name="Metin Kutusu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44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B92" w:rsidRDefault="005F397C">
                          <w:pPr>
                            <w:spacing w:before="19"/>
                            <w:ind w:left="2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color w:val="833B0A"/>
                              <w:w w:val="95"/>
                              <w:sz w:val="20"/>
                            </w:rPr>
                            <w:t>CONFERENCE</w:t>
                          </w:r>
                          <w:r>
                            <w:rPr>
                              <w:rFonts w:ascii="Verdana"/>
                              <w:color w:val="833B0A"/>
                              <w:spacing w:val="1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833B0A"/>
                              <w:w w:val="95"/>
                              <w:sz w:val="20"/>
                            </w:rPr>
                            <w:t>BOOK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3" o:spid="_x0000_s1027" type="#_x0000_t202" style="position:absolute;margin-left:75pt;margin-top:804.5pt;width:100.3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" filled="f" stroked="f">
              <v:textbox inset="0,0,0,0">
                <w:txbxContent>
                  <w:p w:rsidR="00F72B92" w:rsidRDefault="005F397C">
                    <w:pPr>
                      <w:spacing w:before="19"/>
                      <w:ind w:left="20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color w:val="833B0A"/>
                        <w:w w:val="95"/>
                        <w:sz w:val="20"/>
                      </w:rPr>
                      <w:t>CONFERENCE</w:t>
                    </w:r>
                    <w:r>
                      <w:rPr>
                        <w:rFonts w:ascii="Verdana"/>
                        <w:color w:val="833B0A"/>
                        <w:spacing w:val="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color w:val="833B0A"/>
                        <w:w w:val="95"/>
                        <w:sz w:val="20"/>
                      </w:rPr>
                      <w:t>BOOK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3996055</wp:posOffset>
              </wp:positionH>
              <wp:positionV relativeFrom="page">
                <wp:posOffset>10217150</wp:posOffset>
              </wp:positionV>
              <wp:extent cx="2150110" cy="180975"/>
              <wp:effectExtent l="0" t="0" r="0" b="3175"/>
              <wp:wrapNone/>
              <wp:docPr id="12" name="Metin Kutusu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1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B92" w:rsidRDefault="005F397C">
                          <w:pPr>
                            <w:spacing w:before="19"/>
                            <w:ind w:left="2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color w:val="833B0A"/>
                              <w:spacing w:val="-1"/>
                              <w:sz w:val="20"/>
                            </w:rPr>
                            <w:t>Academy</w:t>
                          </w:r>
                          <w:r>
                            <w:rPr>
                              <w:rFonts w:ascii="Verdana"/>
                              <w:color w:val="833B0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833B0A"/>
                              <w:spacing w:val="-1"/>
                              <w:sz w:val="20"/>
                            </w:rPr>
                            <w:t>Global</w:t>
                          </w:r>
                          <w:r>
                            <w:rPr>
                              <w:rFonts w:ascii="Verdana"/>
                              <w:color w:val="833B0A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833B0A"/>
                              <w:spacing w:val="-1"/>
                              <w:sz w:val="20"/>
                            </w:rPr>
                            <w:t>Publishing</w:t>
                          </w:r>
                          <w:r>
                            <w:rPr>
                              <w:rFonts w:ascii="Verdana"/>
                              <w:color w:val="833B0A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833B0A"/>
                              <w:spacing w:val="-1"/>
                              <w:sz w:val="20"/>
                            </w:rPr>
                            <w:t>House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tin Kutusu 12" o:spid="_x0000_s1028" type="#_x0000_t202" style="position:absolute;margin-left:314.65pt;margin-top:804.5pt;width:169.3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" filled="f" stroked="f">
              <v:textbox inset="0,0,0,0">
                <w:txbxContent>
                  <w:p w:rsidR="00F72B92" w:rsidRDefault="005F397C">
                    <w:pPr>
                      <w:spacing w:before="19"/>
                      <w:ind w:left="20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color w:val="833B0A"/>
                        <w:spacing w:val="-1"/>
                        <w:sz w:val="20"/>
                      </w:rPr>
                      <w:t>Academy</w:t>
                    </w:r>
                    <w:r>
                      <w:rPr>
                        <w:rFonts w:ascii="Verdana"/>
                        <w:color w:val="833B0A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color w:val="833B0A"/>
                        <w:spacing w:val="-1"/>
                        <w:sz w:val="20"/>
                      </w:rPr>
                      <w:t>Global</w:t>
                    </w:r>
                    <w:r>
                      <w:rPr>
                        <w:rFonts w:ascii="Verdana"/>
                        <w:color w:val="833B0A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color w:val="833B0A"/>
                        <w:spacing w:val="-1"/>
                        <w:sz w:val="20"/>
                      </w:rPr>
                      <w:t>Publishing</w:t>
                    </w:r>
                    <w:r>
                      <w:rPr>
                        <w:rFonts w:ascii="Verdana"/>
                        <w:color w:val="833B0A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color w:val="833B0A"/>
                        <w:spacing w:val="-1"/>
                        <w:sz w:val="20"/>
                      </w:rPr>
                      <w:t>House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6418580</wp:posOffset>
              </wp:positionH>
              <wp:positionV relativeFrom="page">
                <wp:posOffset>10222230</wp:posOffset>
              </wp:positionV>
              <wp:extent cx="268605" cy="165735"/>
              <wp:effectExtent l="0" t="1905" r="0" b="3810"/>
              <wp:wrapNone/>
              <wp:docPr id="11" name="Metin Kutusu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B92" w:rsidRDefault="005F397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5027"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1" o:spid="_x0000_s1029" type="#_x0000_t202" style="position:absolute;margin-left:505.4pt;margin-top:804.9pt;width:21.1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" filled="f" stroked="f">
              <v:textbox inset="0,0,0,0">
                <w:txbxContent>
                  <w:p w:rsidR="00F72B92" w:rsidRDefault="005F397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5027"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92" w:rsidRDefault="005F397C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6372860</wp:posOffset>
              </wp:positionH>
              <wp:positionV relativeFrom="page">
                <wp:posOffset>10229215</wp:posOffset>
              </wp:positionV>
              <wp:extent cx="30480" cy="462280"/>
              <wp:effectExtent l="635" t="0" r="0" b="0"/>
              <wp:wrapNone/>
              <wp:docPr id="9" name="Serbest 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" cy="462280"/>
                      </a:xfrm>
                      <a:custGeom>
                        <a:avLst/>
                        <a:gdLst>
                          <a:gd name="T0" fmla="+- 0 10046 10036"/>
                          <a:gd name="T1" fmla="*/ T0 w 48"/>
                          <a:gd name="T2" fmla="+- 0 16109 16109"/>
                          <a:gd name="T3" fmla="*/ 16109 h 728"/>
                          <a:gd name="T4" fmla="+- 0 10036 10036"/>
                          <a:gd name="T5" fmla="*/ T4 w 48"/>
                          <a:gd name="T6" fmla="+- 0 16109 16109"/>
                          <a:gd name="T7" fmla="*/ 16109 h 728"/>
                          <a:gd name="T8" fmla="+- 0 10036 10036"/>
                          <a:gd name="T9" fmla="*/ T8 w 48"/>
                          <a:gd name="T10" fmla="+- 0 16836 16109"/>
                          <a:gd name="T11" fmla="*/ 16836 h 728"/>
                          <a:gd name="T12" fmla="+- 0 10046 10036"/>
                          <a:gd name="T13" fmla="*/ T12 w 48"/>
                          <a:gd name="T14" fmla="+- 0 16836 16109"/>
                          <a:gd name="T15" fmla="*/ 16836 h 728"/>
                          <a:gd name="T16" fmla="+- 0 10046 10036"/>
                          <a:gd name="T17" fmla="*/ T16 w 48"/>
                          <a:gd name="T18" fmla="+- 0 16109 16109"/>
                          <a:gd name="T19" fmla="*/ 16109 h 728"/>
                          <a:gd name="T20" fmla="+- 0 10065 10036"/>
                          <a:gd name="T21" fmla="*/ T20 w 48"/>
                          <a:gd name="T22" fmla="+- 0 16109 16109"/>
                          <a:gd name="T23" fmla="*/ 16109 h 728"/>
                          <a:gd name="T24" fmla="+- 0 10056 10036"/>
                          <a:gd name="T25" fmla="*/ T24 w 48"/>
                          <a:gd name="T26" fmla="+- 0 16109 16109"/>
                          <a:gd name="T27" fmla="*/ 16109 h 728"/>
                          <a:gd name="T28" fmla="+- 0 10056 10036"/>
                          <a:gd name="T29" fmla="*/ T28 w 48"/>
                          <a:gd name="T30" fmla="+- 0 16836 16109"/>
                          <a:gd name="T31" fmla="*/ 16836 h 728"/>
                          <a:gd name="T32" fmla="+- 0 10065 10036"/>
                          <a:gd name="T33" fmla="*/ T32 w 48"/>
                          <a:gd name="T34" fmla="+- 0 16836 16109"/>
                          <a:gd name="T35" fmla="*/ 16836 h 728"/>
                          <a:gd name="T36" fmla="+- 0 10065 10036"/>
                          <a:gd name="T37" fmla="*/ T36 w 48"/>
                          <a:gd name="T38" fmla="+- 0 16109 16109"/>
                          <a:gd name="T39" fmla="*/ 16109 h 728"/>
                          <a:gd name="T40" fmla="+- 0 10084 10036"/>
                          <a:gd name="T41" fmla="*/ T40 w 48"/>
                          <a:gd name="T42" fmla="+- 0 16109 16109"/>
                          <a:gd name="T43" fmla="*/ 16109 h 728"/>
                          <a:gd name="T44" fmla="+- 0 10075 10036"/>
                          <a:gd name="T45" fmla="*/ T44 w 48"/>
                          <a:gd name="T46" fmla="+- 0 16109 16109"/>
                          <a:gd name="T47" fmla="*/ 16109 h 728"/>
                          <a:gd name="T48" fmla="+- 0 10075 10036"/>
                          <a:gd name="T49" fmla="*/ T48 w 48"/>
                          <a:gd name="T50" fmla="+- 0 16836 16109"/>
                          <a:gd name="T51" fmla="*/ 16836 h 728"/>
                          <a:gd name="T52" fmla="+- 0 10084 10036"/>
                          <a:gd name="T53" fmla="*/ T52 w 48"/>
                          <a:gd name="T54" fmla="+- 0 16836 16109"/>
                          <a:gd name="T55" fmla="*/ 16836 h 728"/>
                          <a:gd name="T56" fmla="+- 0 10084 10036"/>
                          <a:gd name="T57" fmla="*/ T56 w 48"/>
                          <a:gd name="T58" fmla="+- 0 16109 16109"/>
                          <a:gd name="T59" fmla="*/ 16109 h 72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</a:cxnLst>
                        <a:rect l="0" t="0" r="r" b="b"/>
                        <a:pathLst>
                          <a:path w="48" h="728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727"/>
                            </a:lnTo>
                            <a:lnTo>
                              <a:pt x="10" y="727"/>
                            </a:lnTo>
                            <a:lnTo>
                              <a:pt x="10" y="0"/>
                            </a:lnTo>
                            <a:close/>
                            <a:moveTo>
                              <a:pt x="29" y="0"/>
                            </a:moveTo>
                            <a:lnTo>
                              <a:pt x="20" y="0"/>
                            </a:lnTo>
                            <a:lnTo>
                              <a:pt x="20" y="727"/>
                            </a:lnTo>
                            <a:lnTo>
                              <a:pt x="29" y="727"/>
                            </a:lnTo>
                            <a:lnTo>
                              <a:pt x="29" y="0"/>
                            </a:lnTo>
                            <a:close/>
                            <a:moveTo>
                              <a:pt x="48" y="0"/>
                            </a:moveTo>
                            <a:lnTo>
                              <a:pt x="39" y="0"/>
                            </a:lnTo>
                            <a:lnTo>
                              <a:pt x="39" y="727"/>
                            </a:lnTo>
                            <a:lnTo>
                              <a:pt x="48" y="727"/>
                            </a:lnTo>
                            <a:lnTo>
                              <a:pt x="48" y="0"/>
                            </a:lnTo>
                            <a:close/>
                          </a:path>
                        </a:pathLst>
                      </a:custGeom>
                      <a:solidFill>
                        <a:srgbClr val="4471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B500FB" id="Serbest Form 9" o:spid="_x0000_s1026" style="position:absolute;margin-left:501.8pt;margin-top:805.45pt;width:2.4pt;height:36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" path="m10,l,,,727r10,l10,xm29,l20,r,727l29,727,29,xm48,l39,r,727l48,727,48,xe" fillcolor="#4471c4" stroked="f">
              <v:path arrowok="t" o:connecttype="custom" o:connectlocs="6350,10229215;0,10229215;0,10690860;6350,10690860;6350,10229215;18415,10229215;12700,10229215;12700,10690860;18415,10690860;18415,10229215;30480,10229215;24765,10229215;24765,10690860;30480,10690860;30480,10229215" o:connectangles="0,0,0,0,0,0,0,0,0,0,0,0,0,0,0"/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952500</wp:posOffset>
              </wp:positionH>
              <wp:positionV relativeFrom="page">
                <wp:posOffset>10217150</wp:posOffset>
              </wp:positionV>
              <wp:extent cx="1274445" cy="180975"/>
              <wp:effectExtent l="0" t="0" r="1905" b="3175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44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B92" w:rsidRDefault="005F397C">
                          <w:pPr>
                            <w:spacing w:before="19"/>
                            <w:ind w:left="2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color w:val="833B0A"/>
                              <w:w w:val="95"/>
                              <w:sz w:val="20"/>
                            </w:rPr>
                            <w:t>CONFERENCE</w:t>
                          </w:r>
                          <w:r>
                            <w:rPr>
                              <w:rFonts w:ascii="Verdana"/>
                              <w:color w:val="833B0A"/>
                              <w:spacing w:val="1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833B0A"/>
                              <w:w w:val="95"/>
                              <w:sz w:val="20"/>
                            </w:rPr>
                            <w:t>BOOK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31" type="#_x0000_t202" style="position:absolute;margin-left:75pt;margin-top:804.5pt;width:100.35pt;height:1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" filled="f" stroked="f">
              <v:textbox inset="0,0,0,0">
                <w:txbxContent>
                  <w:p w:rsidR="00F72B92" w:rsidRDefault="005F397C">
                    <w:pPr>
                      <w:spacing w:before="19"/>
                      <w:ind w:left="20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color w:val="833B0A"/>
                        <w:w w:val="95"/>
                        <w:sz w:val="20"/>
                      </w:rPr>
                      <w:t>CONFERENCE</w:t>
                    </w:r>
                    <w:r>
                      <w:rPr>
                        <w:rFonts w:ascii="Verdana"/>
                        <w:color w:val="833B0A"/>
                        <w:spacing w:val="1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color w:val="833B0A"/>
                        <w:w w:val="95"/>
                        <w:sz w:val="20"/>
                      </w:rPr>
                      <w:t>BOOK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3996055</wp:posOffset>
              </wp:positionH>
              <wp:positionV relativeFrom="page">
                <wp:posOffset>10217150</wp:posOffset>
              </wp:positionV>
              <wp:extent cx="2150110" cy="180975"/>
              <wp:effectExtent l="0" t="0" r="0" b="3175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1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B92" w:rsidRDefault="005F397C">
                          <w:pPr>
                            <w:spacing w:before="19"/>
                            <w:ind w:left="2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color w:val="833B0A"/>
                              <w:spacing w:val="-1"/>
                              <w:sz w:val="20"/>
                            </w:rPr>
                            <w:t>Academy</w:t>
                          </w:r>
                          <w:r>
                            <w:rPr>
                              <w:rFonts w:ascii="Verdana"/>
                              <w:color w:val="833B0A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833B0A"/>
                              <w:spacing w:val="-1"/>
                              <w:sz w:val="20"/>
                            </w:rPr>
                            <w:t>Global</w:t>
                          </w:r>
                          <w:r>
                            <w:rPr>
                              <w:rFonts w:ascii="Verdana"/>
                              <w:color w:val="833B0A"/>
                              <w:spacing w:val="-1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833B0A"/>
                              <w:spacing w:val="-1"/>
                              <w:sz w:val="20"/>
                            </w:rPr>
                            <w:t>Publishing</w:t>
                          </w:r>
                          <w:r>
                            <w:rPr>
                              <w:rFonts w:ascii="Verdana"/>
                              <w:color w:val="833B0A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color w:val="833B0A"/>
                              <w:spacing w:val="-1"/>
                              <w:sz w:val="20"/>
                            </w:rPr>
                            <w:t>House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etin Kutusu 7" o:spid="_x0000_s1032" type="#_x0000_t202" style="position:absolute;margin-left:314.65pt;margin-top:804.5pt;width:169.3pt;height:14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" filled="f" stroked="f">
              <v:textbox inset="0,0,0,0">
                <w:txbxContent>
                  <w:p w:rsidR="00F72B92" w:rsidRDefault="005F397C">
                    <w:pPr>
                      <w:spacing w:before="19"/>
                      <w:ind w:left="20"/>
                      <w:rPr>
                        <w:rFonts w:ascii="Verdana"/>
                        <w:sz w:val="20"/>
                      </w:rPr>
                    </w:pPr>
                    <w:r>
                      <w:rPr>
                        <w:rFonts w:ascii="Verdana"/>
                        <w:color w:val="833B0A"/>
                        <w:spacing w:val="-1"/>
                        <w:sz w:val="20"/>
                      </w:rPr>
                      <w:t>Academy</w:t>
                    </w:r>
                    <w:r>
                      <w:rPr>
                        <w:rFonts w:ascii="Verdana"/>
                        <w:color w:val="833B0A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color w:val="833B0A"/>
                        <w:spacing w:val="-1"/>
                        <w:sz w:val="20"/>
                      </w:rPr>
                      <w:t>Global</w:t>
                    </w:r>
                    <w:r>
                      <w:rPr>
                        <w:rFonts w:ascii="Verdana"/>
                        <w:color w:val="833B0A"/>
                        <w:spacing w:val="-1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color w:val="833B0A"/>
                        <w:spacing w:val="-1"/>
                        <w:sz w:val="20"/>
                      </w:rPr>
                      <w:t>Publishing</w:t>
                    </w:r>
                    <w:r>
                      <w:rPr>
                        <w:rFonts w:ascii="Verdana"/>
                        <w:color w:val="833B0A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color w:val="833B0A"/>
                        <w:spacing w:val="-1"/>
                        <w:sz w:val="20"/>
                      </w:rPr>
                      <w:t>House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6418580</wp:posOffset>
              </wp:positionH>
              <wp:positionV relativeFrom="page">
                <wp:posOffset>10222230</wp:posOffset>
              </wp:positionV>
              <wp:extent cx="268605" cy="165735"/>
              <wp:effectExtent l="0" t="1905" r="0" b="3810"/>
              <wp:wrapNone/>
              <wp:docPr id="6" name="Metin Kutus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B92" w:rsidRDefault="005F397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34A6"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6" o:spid="_x0000_s1033" type="#_x0000_t202" style="position:absolute;margin-left:505.4pt;margin-top:804.9pt;width:21.15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" filled="f" stroked="f">
              <v:textbox inset="0,0,0,0">
                <w:txbxContent>
                  <w:p w:rsidR="00F72B92" w:rsidRDefault="005F397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34A6"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020" w:rsidRDefault="00786020">
      <w:r>
        <w:separator/>
      </w:r>
    </w:p>
  </w:footnote>
  <w:footnote w:type="continuationSeparator" w:id="0">
    <w:p w:rsidR="00786020" w:rsidRDefault="00786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92" w:rsidRDefault="005F397C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3118485</wp:posOffset>
              </wp:positionH>
              <wp:positionV relativeFrom="page">
                <wp:posOffset>468630</wp:posOffset>
              </wp:positionV>
              <wp:extent cx="3556635" cy="278765"/>
              <wp:effectExtent l="3810" t="1905" r="1905" b="0"/>
              <wp:wrapNone/>
              <wp:docPr id="15" name="Metin Kutusu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6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B92" w:rsidRDefault="005F397C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AFRICA</w:t>
                          </w:r>
                          <w:r>
                            <w:rPr>
                              <w:rFonts w:ascii="Calibri"/>
                              <w:color w:val="A4B592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2nd</w:t>
                          </w:r>
                          <w:r>
                            <w:rPr>
                              <w:rFonts w:ascii="Calibri"/>
                              <w:color w:val="A4B592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INTERNATIONAL</w:t>
                          </w:r>
                          <w:r>
                            <w:rPr>
                              <w:rFonts w:ascii="Calibri"/>
                              <w:color w:val="A4B592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CONFERENCE</w:t>
                          </w:r>
                          <w:r>
                            <w:rPr>
                              <w:rFonts w:ascii="Calibri"/>
                              <w:color w:val="A4B592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Calibri"/>
                              <w:color w:val="A4B592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NEW</w:t>
                          </w:r>
                          <w:r>
                            <w:rPr>
                              <w:rFonts w:ascii="Calibri"/>
                              <w:color w:val="A4B592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HORIZONS</w:t>
                          </w:r>
                          <w:r>
                            <w:rPr>
                              <w:rFonts w:ascii="Calibri"/>
                              <w:color w:val="A4B592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Calibri"/>
                              <w:color w:val="A4B592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SCIENCES</w:t>
                          </w:r>
                        </w:p>
                        <w:p w:rsidR="00F72B92" w:rsidRDefault="005F397C">
                          <w:pPr>
                            <w:spacing w:line="219" w:lineRule="exact"/>
                            <w:ind w:left="3694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June</w:t>
                          </w:r>
                          <w:r>
                            <w:rPr>
                              <w:rFonts w:ascii="Calibri"/>
                              <w:color w:val="A4B592"/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28</w:t>
                          </w:r>
                          <w:r>
                            <w:rPr>
                              <w:rFonts w:ascii="Calibri"/>
                              <w:color w:val="A4B592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A4B592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30,</w:t>
                          </w:r>
                          <w:r>
                            <w:rPr>
                              <w:rFonts w:ascii="Calibri"/>
                              <w:color w:val="A4B592"/>
                              <w:spacing w:val="3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2023-</w:t>
                          </w:r>
                          <w:r>
                            <w:rPr>
                              <w:rFonts w:ascii="Calibri"/>
                              <w:color w:val="A4B592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Cairo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5" o:spid="_x0000_s1026" type="#_x0000_t202" style="position:absolute;margin-left:245.55pt;margin-top:36.9pt;width:280.05pt;height:2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" filled="f" stroked="f">
              <v:textbox inset="0,0,0,0">
                <w:txbxContent>
                  <w:p w:rsidR="00F72B92" w:rsidRDefault="005F397C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A4B592"/>
                        <w:sz w:val="18"/>
                      </w:rPr>
                      <w:t>AFRICA</w:t>
                    </w:r>
                    <w:r>
                      <w:rPr>
                        <w:rFonts w:ascii="Calibri"/>
                        <w:color w:val="A4B592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2nd</w:t>
                    </w:r>
                    <w:r>
                      <w:rPr>
                        <w:rFonts w:ascii="Calibri"/>
                        <w:color w:val="A4B592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INTERNATIONAL</w:t>
                    </w:r>
                    <w:r>
                      <w:rPr>
                        <w:rFonts w:ascii="Calibri"/>
                        <w:color w:val="A4B592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CONFERENCE</w:t>
                    </w:r>
                    <w:r>
                      <w:rPr>
                        <w:rFonts w:ascii="Calibri"/>
                        <w:color w:val="A4B59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ON</w:t>
                    </w:r>
                    <w:r>
                      <w:rPr>
                        <w:rFonts w:ascii="Calibri"/>
                        <w:color w:val="A4B592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NEW</w:t>
                    </w:r>
                    <w:r>
                      <w:rPr>
                        <w:rFonts w:ascii="Calibri"/>
                        <w:color w:val="A4B59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HORIZONS</w:t>
                    </w:r>
                    <w:r>
                      <w:rPr>
                        <w:rFonts w:ascii="Calibri"/>
                        <w:color w:val="A4B592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IN</w:t>
                    </w:r>
                    <w:r>
                      <w:rPr>
                        <w:rFonts w:ascii="Calibri"/>
                        <w:color w:val="A4B592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SCIENCES</w:t>
                    </w:r>
                  </w:p>
                  <w:p w:rsidR="00F72B92" w:rsidRDefault="005F397C">
                    <w:pPr>
                      <w:spacing w:line="219" w:lineRule="exact"/>
                      <w:ind w:left="369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A4B592"/>
                        <w:sz w:val="18"/>
                      </w:rPr>
                      <w:t>June</w:t>
                    </w:r>
                    <w:r>
                      <w:rPr>
                        <w:rFonts w:ascii="Calibri"/>
                        <w:color w:val="A4B592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28</w:t>
                    </w:r>
                    <w:r>
                      <w:rPr>
                        <w:rFonts w:ascii="Calibri"/>
                        <w:color w:val="A4B592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-</w:t>
                    </w:r>
                    <w:r>
                      <w:rPr>
                        <w:rFonts w:ascii="Calibri"/>
                        <w:color w:val="A4B592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30,</w:t>
                    </w:r>
                    <w:r>
                      <w:rPr>
                        <w:rFonts w:ascii="Calibri"/>
                        <w:color w:val="A4B592"/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2023-</w:t>
                    </w:r>
                    <w:r>
                      <w:rPr>
                        <w:rFonts w:ascii="Calibri"/>
                        <w:color w:val="A4B592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Cairo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92" w:rsidRDefault="005F397C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51664384" behindDoc="1" locked="0" layoutInCell="1" allowOverlap="1" wp14:anchorId="546FED92" wp14:editId="64F9DA65">
          <wp:simplePos x="0" y="0"/>
          <wp:positionH relativeFrom="page">
            <wp:posOffset>1048709</wp:posOffset>
          </wp:positionH>
          <wp:positionV relativeFrom="page">
            <wp:posOffset>184092</wp:posOffset>
          </wp:positionV>
          <wp:extent cx="719389" cy="714432"/>
          <wp:effectExtent l="0" t="0" r="0" b="0"/>
          <wp:wrapNone/>
          <wp:docPr id="8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389" cy="714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3118485</wp:posOffset>
              </wp:positionH>
              <wp:positionV relativeFrom="page">
                <wp:posOffset>468630</wp:posOffset>
              </wp:positionV>
              <wp:extent cx="3556635" cy="278765"/>
              <wp:effectExtent l="3810" t="1905" r="1905" b="0"/>
              <wp:wrapNone/>
              <wp:docPr id="10" name="Metin Kutusu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66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B92" w:rsidRDefault="005F397C">
                          <w:pPr>
                            <w:spacing w:line="203" w:lineRule="exact"/>
                            <w:ind w:left="2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AFRICA</w:t>
                          </w:r>
                          <w:r>
                            <w:rPr>
                              <w:rFonts w:ascii="Calibri"/>
                              <w:color w:val="A4B592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2nd</w:t>
                          </w:r>
                          <w:r>
                            <w:rPr>
                              <w:rFonts w:ascii="Calibri"/>
                              <w:color w:val="A4B592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INTERNATIONAL</w:t>
                          </w:r>
                          <w:r>
                            <w:rPr>
                              <w:rFonts w:ascii="Calibri"/>
                              <w:color w:val="A4B592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CONFERENCE</w:t>
                          </w:r>
                          <w:r>
                            <w:rPr>
                              <w:rFonts w:ascii="Calibri"/>
                              <w:color w:val="A4B592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Calibri"/>
                              <w:color w:val="A4B592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NEW</w:t>
                          </w:r>
                          <w:r>
                            <w:rPr>
                              <w:rFonts w:ascii="Calibri"/>
                              <w:color w:val="A4B592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HORIZONS</w:t>
                          </w:r>
                          <w:r>
                            <w:rPr>
                              <w:rFonts w:ascii="Calibri"/>
                              <w:color w:val="A4B592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Calibri"/>
                              <w:color w:val="A4B592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SCIENCES</w:t>
                          </w:r>
                        </w:p>
                        <w:p w:rsidR="00F72B92" w:rsidRDefault="005F397C">
                          <w:pPr>
                            <w:spacing w:line="219" w:lineRule="exact"/>
                            <w:ind w:left="3694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June</w:t>
                          </w:r>
                          <w:r>
                            <w:rPr>
                              <w:rFonts w:ascii="Calibri"/>
                              <w:color w:val="A4B592"/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28</w:t>
                          </w:r>
                          <w:r>
                            <w:rPr>
                              <w:rFonts w:ascii="Calibri"/>
                              <w:color w:val="A4B592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A4B592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30,</w:t>
                          </w:r>
                          <w:r>
                            <w:rPr>
                              <w:rFonts w:ascii="Calibri"/>
                              <w:color w:val="A4B592"/>
                              <w:spacing w:val="3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2023-</w:t>
                          </w:r>
                          <w:r>
                            <w:rPr>
                              <w:rFonts w:ascii="Calibri"/>
                              <w:color w:val="A4B592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4B592"/>
                              <w:sz w:val="18"/>
                            </w:rPr>
                            <w:t>Cairo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0" o:spid="_x0000_s1030" type="#_x0000_t202" style="position:absolute;margin-left:245.55pt;margin-top:36.9pt;width:280.05pt;height:2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" filled="f" stroked="f">
              <v:textbox inset="0,0,0,0">
                <w:txbxContent>
                  <w:p w:rsidR="00F72B92" w:rsidRDefault="005F397C">
                    <w:pPr>
                      <w:spacing w:line="203" w:lineRule="exact"/>
                      <w:ind w:left="2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A4B592"/>
                        <w:sz w:val="18"/>
                      </w:rPr>
                      <w:t>AFRICA</w:t>
                    </w:r>
                    <w:r>
                      <w:rPr>
                        <w:rFonts w:ascii="Calibri"/>
                        <w:color w:val="A4B592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2nd</w:t>
                    </w:r>
                    <w:r>
                      <w:rPr>
                        <w:rFonts w:ascii="Calibri"/>
                        <w:color w:val="A4B592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INTERNATIONAL</w:t>
                    </w:r>
                    <w:r>
                      <w:rPr>
                        <w:rFonts w:ascii="Calibri"/>
                        <w:color w:val="A4B592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CONFERENCE</w:t>
                    </w:r>
                    <w:r>
                      <w:rPr>
                        <w:rFonts w:ascii="Calibri"/>
                        <w:color w:val="A4B59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ON</w:t>
                    </w:r>
                    <w:r>
                      <w:rPr>
                        <w:rFonts w:ascii="Calibri"/>
                        <w:color w:val="A4B592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NEW</w:t>
                    </w:r>
                    <w:r>
                      <w:rPr>
                        <w:rFonts w:ascii="Calibri"/>
                        <w:color w:val="A4B592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HORIZONS</w:t>
                    </w:r>
                    <w:r>
                      <w:rPr>
                        <w:rFonts w:ascii="Calibri"/>
                        <w:color w:val="A4B592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IN</w:t>
                    </w:r>
                    <w:r>
                      <w:rPr>
                        <w:rFonts w:ascii="Calibri"/>
                        <w:color w:val="A4B592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SCIENCES</w:t>
                    </w:r>
                  </w:p>
                  <w:p w:rsidR="00F72B92" w:rsidRDefault="005F397C">
                    <w:pPr>
                      <w:spacing w:line="219" w:lineRule="exact"/>
                      <w:ind w:left="369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A4B592"/>
                        <w:sz w:val="18"/>
                      </w:rPr>
                      <w:t>June</w:t>
                    </w:r>
                    <w:r>
                      <w:rPr>
                        <w:rFonts w:ascii="Calibri"/>
                        <w:color w:val="A4B592"/>
                        <w:spacing w:val="38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28</w:t>
                    </w:r>
                    <w:r>
                      <w:rPr>
                        <w:rFonts w:ascii="Calibri"/>
                        <w:color w:val="A4B592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-</w:t>
                    </w:r>
                    <w:r>
                      <w:rPr>
                        <w:rFonts w:ascii="Calibri"/>
                        <w:color w:val="A4B592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30,</w:t>
                    </w:r>
                    <w:r>
                      <w:rPr>
                        <w:rFonts w:ascii="Calibri"/>
                        <w:color w:val="A4B592"/>
                        <w:spacing w:val="39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2023-</w:t>
                    </w:r>
                    <w:r>
                      <w:rPr>
                        <w:rFonts w:ascii="Calibri"/>
                        <w:color w:val="A4B592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4B592"/>
                        <w:sz w:val="18"/>
                      </w:rPr>
                      <w:t>Cairo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475"/>
    <w:multiLevelType w:val="hybridMultilevel"/>
    <w:tmpl w:val="01600BBC"/>
    <w:lvl w:ilvl="0" w:tplc="82767CB8">
      <w:start w:val="1"/>
      <w:numFmt w:val="decimal"/>
      <w:lvlText w:val="%1.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28CDBFC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2" w:tplc="F07E9302">
      <w:numFmt w:val="bullet"/>
      <w:lvlText w:val="•"/>
      <w:lvlJc w:val="left"/>
      <w:pPr>
        <w:ind w:left="3013" w:hanging="360"/>
      </w:pPr>
      <w:rPr>
        <w:rFonts w:hint="default"/>
        <w:lang w:val="en-US" w:eastAsia="en-US" w:bidi="ar-SA"/>
      </w:rPr>
    </w:lvl>
    <w:lvl w:ilvl="3" w:tplc="194820AA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4" w:tplc="828A760A">
      <w:numFmt w:val="bullet"/>
      <w:lvlText w:val="•"/>
      <w:lvlJc w:val="left"/>
      <w:pPr>
        <w:ind w:left="4847" w:hanging="360"/>
      </w:pPr>
      <w:rPr>
        <w:rFonts w:hint="default"/>
        <w:lang w:val="en-US" w:eastAsia="en-US" w:bidi="ar-SA"/>
      </w:rPr>
    </w:lvl>
    <w:lvl w:ilvl="5" w:tplc="D56630A8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ar-SA"/>
      </w:rPr>
    </w:lvl>
    <w:lvl w:ilvl="6" w:tplc="EB02585A">
      <w:numFmt w:val="bullet"/>
      <w:lvlText w:val="•"/>
      <w:lvlJc w:val="left"/>
      <w:pPr>
        <w:ind w:left="6681" w:hanging="360"/>
      </w:pPr>
      <w:rPr>
        <w:rFonts w:hint="default"/>
        <w:lang w:val="en-US" w:eastAsia="en-US" w:bidi="ar-SA"/>
      </w:rPr>
    </w:lvl>
    <w:lvl w:ilvl="7" w:tplc="D55CD02C">
      <w:numFmt w:val="bullet"/>
      <w:lvlText w:val="•"/>
      <w:lvlJc w:val="left"/>
      <w:pPr>
        <w:ind w:left="7598" w:hanging="360"/>
      </w:pPr>
      <w:rPr>
        <w:rFonts w:hint="default"/>
        <w:lang w:val="en-US" w:eastAsia="en-US" w:bidi="ar-SA"/>
      </w:rPr>
    </w:lvl>
    <w:lvl w:ilvl="8" w:tplc="A17E09AA">
      <w:numFmt w:val="bullet"/>
      <w:lvlText w:val="•"/>
      <w:lvlJc w:val="left"/>
      <w:pPr>
        <w:ind w:left="851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AF55BD9"/>
    <w:multiLevelType w:val="hybridMultilevel"/>
    <w:tmpl w:val="DE96E0DC"/>
    <w:lvl w:ilvl="0" w:tplc="19507D0C">
      <w:start w:val="1"/>
      <w:numFmt w:val="decimal"/>
      <w:lvlText w:val="%1."/>
      <w:lvlJc w:val="left"/>
      <w:pPr>
        <w:ind w:left="45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D8EBE32">
      <w:numFmt w:val="bullet"/>
      <w:lvlText w:val="•"/>
      <w:lvlJc w:val="left"/>
      <w:pPr>
        <w:ind w:left="1448" w:hanging="240"/>
      </w:pPr>
      <w:rPr>
        <w:rFonts w:hint="default"/>
        <w:lang w:val="en-US" w:eastAsia="en-US" w:bidi="ar-SA"/>
      </w:rPr>
    </w:lvl>
    <w:lvl w:ilvl="2" w:tplc="26387AAC">
      <w:numFmt w:val="bullet"/>
      <w:lvlText w:val="•"/>
      <w:lvlJc w:val="left"/>
      <w:pPr>
        <w:ind w:left="2437" w:hanging="240"/>
      </w:pPr>
      <w:rPr>
        <w:rFonts w:hint="default"/>
        <w:lang w:val="en-US" w:eastAsia="en-US" w:bidi="ar-SA"/>
      </w:rPr>
    </w:lvl>
    <w:lvl w:ilvl="3" w:tplc="B05A22A4">
      <w:numFmt w:val="bullet"/>
      <w:lvlText w:val="•"/>
      <w:lvlJc w:val="left"/>
      <w:pPr>
        <w:ind w:left="3426" w:hanging="240"/>
      </w:pPr>
      <w:rPr>
        <w:rFonts w:hint="default"/>
        <w:lang w:val="en-US" w:eastAsia="en-US" w:bidi="ar-SA"/>
      </w:rPr>
    </w:lvl>
    <w:lvl w:ilvl="4" w:tplc="375C32BC">
      <w:numFmt w:val="bullet"/>
      <w:lvlText w:val="•"/>
      <w:lvlJc w:val="left"/>
      <w:pPr>
        <w:ind w:left="4415" w:hanging="240"/>
      </w:pPr>
      <w:rPr>
        <w:rFonts w:hint="default"/>
        <w:lang w:val="en-US" w:eastAsia="en-US" w:bidi="ar-SA"/>
      </w:rPr>
    </w:lvl>
    <w:lvl w:ilvl="5" w:tplc="D4984A62">
      <w:numFmt w:val="bullet"/>
      <w:lvlText w:val="•"/>
      <w:lvlJc w:val="left"/>
      <w:pPr>
        <w:ind w:left="5404" w:hanging="240"/>
      </w:pPr>
      <w:rPr>
        <w:rFonts w:hint="default"/>
        <w:lang w:val="en-US" w:eastAsia="en-US" w:bidi="ar-SA"/>
      </w:rPr>
    </w:lvl>
    <w:lvl w:ilvl="6" w:tplc="21947A66">
      <w:numFmt w:val="bullet"/>
      <w:lvlText w:val="•"/>
      <w:lvlJc w:val="left"/>
      <w:pPr>
        <w:ind w:left="6393" w:hanging="240"/>
      </w:pPr>
      <w:rPr>
        <w:rFonts w:hint="default"/>
        <w:lang w:val="en-US" w:eastAsia="en-US" w:bidi="ar-SA"/>
      </w:rPr>
    </w:lvl>
    <w:lvl w:ilvl="7" w:tplc="22BCCDA8">
      <w:numFmt w:val="bullet"/>
      <w:lvlText w:val="•"/>
      <w:lvlJc w:val="left"/>
      <w:pPr>
        <w:ind w:left="7382" w:hanging="240"/>
      </w:pPr>
      <w:rPr>
        <w:rFonts w:hint="default"/>
        <w:lang w:val="en-US" w:eastAsia="en-US" w:bidi="ar-SA"/>
      </w:rPr>
    </w:lvl>
    <w:lvl w:ilvl="8" w:tplc="29589048">
      <w:numFmt w:val="bullet"/>
      <w:lvlText w:val="•"/>
      <w:lvlJc w:val="left"/>
      <w:pPr>
        <w:ind w:left="8371" w:hanging="2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7C"/>
    <w:rsid w:val="00331DEF"/>
    <w:rsid w:val="005E5027"/>
    <w:rsid w:val="005F397C"/>
    <w:rsid w:val="00786020"/>
    <w:rsid w:val="007B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057FD"/>
  <w15:chartTrackingRefBased/>
  <w15:docId w15:val="{E4D9F9C5-8944-4F68-9E28-5971A1E5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39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5F397C"/>
    <w:pPr>
      <w:ind w:left="739" w:hanging="282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link w:val="Balk2Char"/>
    <w:uiPriority w:val="1"/>
    <w:qFormat/>
    <w:rsid w:val="005F397C"/>
    <w:pPr>
      <w:ind w:left="458"/>
      <w:outlineLvl w:val="1"/>
    </w:pPr>
    <w:rPr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5F397C"/>
    <w:pPr>
      <w:spacing w:line="316" w:lineRule="exact"/>
      <w:ind w:left="365" w:right="365"/>
      <w:jc w:val="center"/>
      <w:outlineLvl w:val="2"/>
    </w:pPr>
    <w:rPr>
      <w:i/>
      <w:iCs/>
      <w:sz w:val="28"/>
      <w:szCs w:val="28"/>
    </w:rPr>
  </w:style>
  <w:style w:type="paragraph" w:styleId="Balk4">
    <w:name w:val="heading 4"/>
    <w:basedOn w:val="Normal"/>
    <w:link w:val="Balk4Char"/>
    <w:uiPriority w:val="1"/>
    <w:qFormat/>
    <w:rsid w:val="005F397C"/>
    <w:pPr>
      <w:ind w:left="458"/>
      <w:outlineLvl w:val="3"/>
    </w:pPr>
    <w:rPr>
      <w:b/>
      <w:bCs/>
      <w:sz w:val="24"/>
      <w:szCs w:val="24"/>
    </w:rPr>
  </w:style>
  <w:style w:type="paragraph" w:styleId="Balk5">
    <w:name w:val="heading 5"/>
    <w:basedOn w:val="Normal"/>
    <w:link w:val="Balk5Char"/>
    <w:uiPriority w:val="1"/>
    <w:qFormat/>
    <w:rsid w:val="005F397C"/>
    <w:pPr>
      <w:ind w:left="1178" w:hanging="361"/>
      <w:jc w:val="both"/>
      <w:outlineLvl w:val="4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F397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5F397C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alk3Char">
    <w:name w:val="Başlık 3 Char"/>
    <w:basedOn w:val="VarsaylanParagrafYazTipi"/>
    <w:link w:val="Balk3"/>
    <w:uiPriority w:val="1"/>
    <w:rsid w:val="005F397C"/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character" w:customStyle="1" w:styleId="Balk4Char">
    <w:name w:val="Başlık 4 Char"/>
    <w:basedOn w:val="VarsaylanParagrafYazTipi"/>
    <w:link w:val="Balk4"/>
    <w:uiPriority w:val="1"/>
    <w:rsid w:val="005F397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1"/>
    <w:rsid w:val="005F397C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F39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rsid w:val="005F397C"/>
    <w:pPr>
      <w:ind w:left="256"/>
    </w:pPr>
    <w:rPr>
      <w:rFonts w:ascii="Calibri" w:eastAsia="Calibri" w:hAnsi="Calibri" w:cs="Calibri"/>
    </w:rPr>
  </w:style>
  <w:style w:type="paragraph" w:styleId="T2">
    <w:name w:val="toc 2"/>
    <w:basedOn w:val="Normal"/>
    <w:uiPriority w:val="1"/>
    <w:qFormat/>
    <w:rsid w:val="005F397C"/>
    <w:pPr>
      <w:spacing w:before="1"/>
      <w:ind w:left="256"/>
    </w:pPr>
    <w:rPr>
      <w:rFonts w:ascii="Calibri" w:eastAsia="Calibri" w:hAnsi="Calibri" w:cs="Calibri"/>
      <w:b/>
      <w:bCs/>
      <w:i/>
      <w:iCs/>
    </w:rPr>
  </w:style>
  <w:style w:type="paragraph" w:styleId="GvdeMetni">
    <w:name w:val="Body Text"/>
    <w:basedOn w:val="Normal"/>
    <w:link w:val="GvdeMetniChar"/>
    <w:uiPriority w:val="1"/>
    <w:qFormat/>
    <w:rsid w:val="005F397C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F39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nuBal">
    <w:name w:val="Title"/>
    <w:basedOn w:val="Normal"/>
    <w:link w:val="KonuBalChar"/>
    <w:uiPriority w:val="1"/>
    <w:qFormat/>
    <w:rsid w:val="005F397C"/>
    <w:pPr>
      <w:spacing w:before="70"/>
      <w:ind w:left="1199" w:right="1437"/>
      <w:jc w:val="center"/>
    </w:pPr>
    <w:rPr>
      <w:b/>
      <w:bCs/>
      <w:sz w:val="44"/>
      <w:szCs w:val="44"/>
    </w:rPr>
  </w:style>
  <w:style w:type="character" w:customStyle="1" w:styleId="KonuBalChar">
    <w:name w:val="Konu Başlığı Char"/>
    <w:basedOn w:val="VarsaylanParagrafYazTipi"/>
    <w:link w:val="KonuBal"/>
    <w:uiPriority w:val="1"/>
    <w:rsid w:val="005F397C"/>
    <w:rPr>
      <w:rFonts w:ascii="Times New Roman" w:eastAsia="Times New Roman" w:hAnsi="Times New Roman" w:cs="Times New Roman"/>
      <w:b/>
      <w:bCs/>
      <w:sz w:val="44"/>
      <w:szCs w:val="44"/>
      <w:lang w:val="en-US"/>
    </w:rPr>
  </w:style>
  <w:style w:type="paragraph" w:styleId="ListeParagraf">
    <w:name w:val="List Paragraph"/>
    <w:basedOn w:val="Normal"/>
    <w:uiPriority w:val="1"/>
    <w:qFormat/>
    <w:rsid w:val="005F397C"/>
    <w:pPr>
      <w:ind w:left="1178"/>
      <w:jc w:val="both"/>
    </w:pPr>
  </w:style>
  <w:style w:type="paragraph" w:customStyle="1" w:styleId="TableParagraph">
    <w:name w:val="Table Paragraph"/>
    <w:basedOn w:val="Normal"/>
    <w:uiPriority w:val="1"/>
    <w:qFormat/>
    <w:rsid w:val="005F3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pubmed.ncbi.nlm.nih.gov/27450481/" TargetMode="External"/><Relationship Id="rId18" Type="http://schemas.openxmlformats.org/officeDocument/2006/relationships/hyperlink" Target="https://pubmed.ncbi.nlm.nih.gov/28539205/" TargetMode="External"/><Relationship Id="rId26" Type="http://schemas.openxmlformats.org/officeDocument/2006/relationships/hyperlink" Target="https://onlinelibrary.wiley.com/doi/full/10.1002/nur.201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ooks.google.com.tr/books/about/Scale_Development.html?id=FX0_EAAAQBAJ&amp;redir_esc=y" TargetMode="External"/><Relationship Id="rId7" Type="http://schemas.openxmlformats.org/officeDocument/2006/relationships/hyperlink" Target="https://onlinelibrary.wiley.com/doi/10.1111/nhs.12911" TargetMode="External"/><Relationship Id="rId12" Type="http://schemas.openxmlformats.org/officeDocument/2006/relationships/hyperlink" Target="https://apps.who.int/iris/handle/10665/334329" TargetMode="External"/><Relationship Id="rId17" Type="http://schemas.openxmlformats.org/officeDocument/2006/relationships/hyperlink" Target="https://onlinelibrary.wiley.com/doi/full/10.1111/scs.12609" TargetMode="External"/><Relationship Id="rId25" Type="http://schemas.openxmlformats.org/officeDocument/2006/relationships/hyperlink" Target="https://www.coursehero.com/file/30372721/WHO-Process-of-translation-and-adaptation-of-instrumentspd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2213526/" TargetMode="External"/><Relationship Id="rId20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o.int/teams/integrated-health-services/patient-safety/policy/global-patient-safety-action-plan" TargetMode="External"/><Relationship Id="rId24" Type="http://schemas.openxmlformats.org/officeDocument/2006/relationships/hyperlink" Target="https://www.coursehero.com/file/30372721/WHO-Process-of-translation-and-adaptation-of-instrumentspdf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32372493/" TargetMode="External"/><Relationship Id="rId23" Type="http://schemas.openxmlformats.org/officeDocument/2006/relationships/hyperlink" Target="http://egitimvebilim.ted.org.tr/index.php/EB/article/view/766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who.int/teams/integrated-health-services/patient-safety/policy/global-patient-safety-action-pla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pubmed.ncbi.nlm.nih.gov/30991640/" TargetMode="External"/><Relationship Id="rId22" Type="http://schemas.openxmlformats.org/officeDocument/2006/relationships/hyperlink" Target="https://books.google.com.tr/books/about/Scale_Development.html?id=FX0_EAAAQBAJ&amp;redir_esc=y" TargetMode="External"/><Relationship Id="rId27" Type="http://schemas.openxmlformats.org/officeDocument/2006/relationships/hyperlink" Target="https://journals.sagepub.com/doi/10.1177/109442819800100106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cemal</dc:creator>
  <cp:keywords/>
  <dc:description/>
  <cp:lastModifiedBy>cemal</cp:lastModifiedBy>
  <cp:revision>2</cp:revision>
  <dcterms:created xsi:type="dcterms:W3CDTF">2023-08-10T12:23:00Z</dcterms:created>
  <dcterms:modified xsi:type="dcterms:W3CDTF">2023-08-17T17:44:00Z</dcterms:modified>
</cp:coreProperties>
</file>