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5B4" w:rsidRDefault="008865B4" w:rsidP="008865B4">
      <w:pPr>
        <w:ind w:firstLine="0"/>
        <w:rPr>
          <w:bCs/>
          <w:sz w:val="23"/>
          <w:szCs w:val="23"/>
        </w:rPr>
      </w:pPr>
      <w:r w:rsidRPr="008865B4">
        <w:rPr>
          <w:bCs/>
          <w:sz w:val="23"/>
          <w:szCs w:val="23"/>
        </w:rPr>
        <w:t>Şentürk, C</w:t>
      </w:r>
      <w:proofErr w:type="gramStart"/>
      <w:r w:rsidRPr="008865B4">
        <w:rPr>
          <w:bCs/>
          <w:sz w:val="23"/>
          <w:szCs w:val="23"/>
        </w:rPr>
        <w:t>.,</w:t>
      </w:r>
      <w:proofErr w:type="gramEnd"/>
      <w:r w:rsidRPr="008865B4">
        <w:rPr>
          <w:bCs/>
          <w:sz w:val="23"/>
          <w:szCs w:val="23"/>
        </w:rPr>
        <w:t xml:space="preserve"> &amp; Baş, G. (2023). </w:t>
      </w:r>
      <w:proofErr w:type="spellStart"/>
      <w:r w:rsidRPr="008865B4">
        <w:rPr>
          <w:bCs/>
          <w:sz w:val="23"/>
          <w:szCs w:val="23"/>
        </w:rPr>
        <w:t>Classroom</w:t>
      </w:r>
      <w:proofErr w:type="spellEnd"/>
      <w:r w:rsidRPr="008865B4">
        <w:rPr>
          <w:bCs/>
          <w:sz w:val="23"/>
          <w:szCs w:val="23"/>
        </w:rPr>
        <w:t xml:space="preserve"> </w:t>
      </w:r>
      <w:proofErr w:type="spellStart"/>
      <w:r w:rsidRPr="008865B4">
        <w:rPr>
          <w:bCs/>
          <w:sz w:val="23"/>
          <w:szCs w:val="23"/>
        </w:rPr>
        <w:t>assessment</w:t>
      </w:r>
      <w:proofErr w:type="spellEnd"/>
      <w:r w:rsidRPr="008865B4">
        <w:rPr>
          <w:bCs/>
          <w:sz w:val="23"/>
          <w:szCs w:val="23"/>
        </w:rPr>
        <w:t xml:space="preserve"> </w:t>
      </w:r>
      <w:proofErr w:type="spellStart"/>
      <w:r w:rsidRPr="008865B4">
        <w:rPr>
          <w:bCs/>
          <w:sz w:val="23"/>
          <w:szCs w:val="23"/>
        </w:rPr>
        <w:t>beliefs</w:t>
      </w:r>
      <w:proofErr w:type="spellEnd"/>
      <w:r w:rsidRPr="008865B4">
        <w:rPr>
          <w:bCs/>
          <w:sz w:val="23"/>
          <w:szCs w:val="23"/>
        </w:rPr>
        <w:t xml:space="preserve"> of </w:t>
      </w:r>
      <w:proofErr w:type="spellStart"/>
      <w:r w:rsidRPr="008865B4">
        <w:rPr>
          <w:bCs/>
          <w:sz w:val="23"/>
          <w:szCs w:val="23"/>
        </w:rPr>
        <w:t>teachers</w:t>
      </w:r>
      <w:proofErr w:type="spellEnd"/>
      <w:r w:rsidRPr="008865B4">
        <w:rPr>
          <w:bCs/>
          <w:sz w:val="23"/>
          <w:szCs w:val="23"/>
        </w:rPr>
        <w:t xml:space="preserve">: </w:t>
      </w:r>
      <w:proofErr w:type="spellStart"/>
      <w:r w:rsidRPr="008865B4">
        <w:rPr>
          <w:bCs/>
          <w:sz w:val="23"/>
          <w:szCs w:val="23"/>
        </w:rPr>
        <w:t>Scale</w:t>
      </w:r>
      <w:proofErr w:type="spellEnd"/>
      <w:r w:rsidRPr="008865B4">
        <w:rPr>
          <w:bCs/>
          <w:sz w:val="23"/>
          <w:szCs w:val="23"/>
        </w:rPr>
        <w:t xml:space="preserve"> </w:t>
      </w:r>
      <w:proofErr w:type="spellStart"/>
      <w:r w:rsidRPr="008865B4">
        <w:rPr>
          <w:bCs/>
          <w:sz w:val="23"/>
          <w:szCs w:val="23"/>
        </w:rPr>
        <w:t>validity</w:t>
      </w:r>
      <w:proofErr w:type="spellEnd"/>
      <w:r w:rsidRPr="008865B4">
        <w:rPr>
          <w:bCs/>
          <w:sz w:val="23"/>
          <w:szCs w:val="23"/>
        </w:rPr>
        <w:t xml:space="preserve"> </w:t>
      </w:r>
      <w:proofErr w:type="spellStart"/>
      <w:r w:rsidRPr="008865B4">
        <w:rPr>
          <w:bCs/>
          <w:sz w:val="23"/>
          <w:szCs w:val="23"/>
        </w:rPr>
        <w:t>and</w:t>
      </w:r>
      <w:proofErr w:type="spellEnd"/>
      <w:r w:rsidRPr="008865B4">
        <w:rPr>
          <w:bCs/>
          <w:sz w:val="23"/>
          <w:szCs w:val="23"/>
        </w:rPr>
        <w:t xml:space="preserve"> </w:t>
      </w:r>
      <w:proofErr w:type="spellStart"/>
      <w:r w:rsidRPr="008865B4">
        <w:rPr>
          <w:bCs/>
          <w:sz w:val="23"/>
          <w:szCs w:val="23"/>
        </w:rPr>
        <w:t>reliability</w:t>
      </w:r>
      <w:proofErr w:type="spellEnd"/>
      <w:r w:rsidRPr="008865B4">
        <w:rPr>
          <w:bCs/>
          <w:sz w:val="23"/>
          <w:szCs w:val="23"/>
        </w:rPr>
        <w:t xml:space="preserve"> </w:t>
      </w:r>
      <w:proofErr w:type="spellStart"/>
      <w:r w:rsidRPr="008865B4">
        <w:rPr>
          <w:bCs/>
          <w:sz w:val="23"/>
          <w:szCs w:val="23"/>
        </w:rPr>
        <w:t>study</w:t>
      </w:r>
      <w:proofErr w:type="spellEnd"/>
      <w:r w:rsidRPr="008865B4">
        <w:rPr>
          <w:bCs/>
          <w:sz w:val="23"/>
          <w:szCs w:val="23"/>
        </w:rPr>
        <w:t xml:space="preserve">. </w:t>
      </w:r>
      <w:proofErr w:type="spellStart"/>
      <w:r w:rsidRPr="008865B4">
        <w:rPr>
          <w:bCs/>
          <w:i/>
          <w:iCs/>
          <w:sz w:val="23"/>
          <w:szCs w:val="23"/>
        </w:rPr>
        <w:t>Educational</w:t>
      </w:r>
      <w:proofErr w:type="spellEnd"/>
      <w:r w:rsidRPr="008865B4">
        <w:rPr>
          <w:bCs/>
          <w:i/>
          <w:iCs/>
          <w:sz w:val="23"/>
          <w:szCs w:val="23"/>
        </w:rPr>
        <w:t xml:space="preserve"> </w:t>
      </w:r>
      <w:proofErr w:type="spellStart"/>
      <w:r w:rsidRPr="008865B4">
        <w:rPr>
          <w:bCs/>
          <w:i/>
          <w:iCs/>
          <w:sz w:val="23"/>
          <w:szCs w:val="23"/>
        </w:rPr>
        <w:t>Research</w:t>
      </w:r>
      <w:proofErr w:type="spellEnd"/>
      <w:r w:rsidRPr="008865B4">
        <w:rPr>
          <w:bCs/>
          <w:i/>
          <w:iCs/>
          <w:sz w:val="23"/>
          <w:szCs w:val="23"/>
        </w:rPr>
        <w:t xml:space="preserve"> </w:t>
      </w:r>
      <w:proofErr w:type="spellStart"/>
      <w:r w:rsidRPr="008865B4">
        <w:rPr>
          <w:bCs/>
          <w:i/>
          <w:iCs/>
          <w:sz w:val="23"/>
          <w:szCs w:val="23"/>
        </w:rPr>
        <w:t>for</w:t>
      </w:r>
      <w:proofErr w:type="spellEnd"/>
      <w:r w:rsidRPr="008865B4">
        <w:rPr>
          <w:bCs/>
          <w:i/>
          <w:iCs/>
          <w:sz w:val="23"/>
          <w:szCs w:val="23"/>
        </w:rPr>
        <w:t xml:space="preserve"> </w:t>
      </w:r>
      <w:proofErr w:type="spellStart"/>
      <w:r w:rsidRPr="008865B4">
        <w:rPr>
          <w:bCs/>
          <w:i/>
          <w:iCs/>
          <w:sz w:val="23"/>
          <w:szCs w:val="23"/>
        </w:rPr>
        <w:t>Policy</w:t>
      </w:r>
      <w:proofErr w:type="spellEnd"/>
      <w:r w:rsidRPr="008865B4">
        <w:rPr>
          <w:bCs/>
          <w:i/>
          <w:iCs/>
          <w:sz w:val="23"/>
          <w:szCs w:val="23"/>
        </w:rPr>
        <w:t xml:space="preserve"> </w:t>
      </w:r>
      <w:proofErr w:type="spellStart"/>
      <w:r w:rsidRPr="008865B4">
        <w:rPr>
          <w:bCs/>
          <w:i/>
          <w:iCs/>
          <w:sz w:val="23"/>
          <w:szCs w:val="23"/>
        </w:rPr>
        <w:t>and</w:t>
      </w:r>
      <w:proofErr w:type="spellEnd"/>
      <w:r w:rsidRPr="008865B4">
        <w:rPr>
          <w:bCs/>
          <w:i/>
          <w:iCs/>
          <w:sz w:val="23"/>
          <w:szCs w:val="23"/>
        </w:rPr>
        <w:t xml:space="preserve"> </w:t>
      </w:r>
      <w:proofErr w:type="spellStart"/>
      <w:r w:rsidRPr="008865B4">
        <w:rPr>
          <w:bCs/>
          <w:i/>
          <w:iCs/>
          <w:sz w:val="23"/>
          <w:szCs w:val="23"/>
        </w:rPr>
        <w:t>Practice</w:t>
      </w:r>
      <w:proofErr w:type="spellEnd"/>
      <w:r w:rsidRPr="008865B4">
        <w:rPr>
          <w:bCs/>
          <w:i/>
          <w:iCs/>
          <w:sz w:val="23"/>
          <w:szCs w:val="23"/>
        </w:rPr>
        <w:t>, 22,</w:t>
      </w:r>
      <w:r w:rsidRPr="008865B4">
        <w:rPr>
          <w:bCs/>
          <w:sz w:val="23"/>
          <w:szCs w:val="23"/>
        </w:rPr>
        <w:t xml:space="preserve"> 301–323. </w:t>
      </w:r>
      <w:hyperlink r:id="rId7" w:history="1">
        <w:r w:rsidRPr="00D64D44">
          <w:rPr>
            <w:rStyle w:val="Kpr"/>
            <w:bCs/>
            <w:sz w:val="23"/>
            <w:szCs w:val="23"/>
          </w:rPr>
          <w:t>https://doi.org/10.1007/s10671-023-09339-2</w:t>
        </w:r>
      </w:hyperlink>
      <w:r>
        <w:rPr>
          <w:bCs/>
          <w:sz w:val="23"/>
          <w:szCs w:val="23"/>
        </w:rPr>
        <w:t xml:space="preserve"> </w:t>
      </w:r>
    </w:p>
    <w:p w:rsidR="008865B4" w:rsidRDefault="008865B4" w:rsidP="008865B4">
      <w:pPr>
        <w:ind w:firstLine="0"/>
        <w:rPr>
          <w:b/>
          <w:sz w:val="23"/>
          <w:szCs w:val="23"/>
        </w:rPr>
      </w:pPr>
    </w:p>
    <w:p w:rsidR="00B96CDE" w:rsidRPr="005C6559" w:rsidRDefault="00B96CDE" w:rsidP="00AF6B70">
      <w:pPr>
        <w:ind w:firstLine="0"/>
        <w:jc w:val="center"/>
        <w:rPr>
          <w:b/>
          <w:sz w:val="23"/>
          <w:szCs w:val="23"/>
        </w:rPr>
      </w:pPr>
      <w:r>
        <w:rPr>
          <w:b/>
          <w:sz w:val="23"/>
          <w:szCs w:val="23"/>
        </w:rPr>
        <w:t xml:space="preserve">Sınıf İçi </w:t>
      </w:r>
      <w:r w:rsidRPr="005C6559">
        <w:rPr>
          <w:b/>
          <w:sz w:val="23"/>
          <w:szCs w:val="23"/>
        </w:rPr>
        <w:t>Değerlendirme İnançları Ölçeği</w:t>
      </w:r>
    </w:p>
    <w:p w:rsidR="00B96CDE" w:rsidRDefault="00B96CDE" w:rsidP="00B96CDE">
      <w:pPr>
        <w:rPr>
          <w:sz w:val="23"/>
          <w:szCs w:val="23"/>
        </w:rPr>
      </w:pPr>
    </w:p>
    <w:p w:rsidR="00B96CDE" w:rsidRDefault="00B96CDE" w:rsidP="00B96CDE">
      <w:pPr>
        <w:ind w:firstLine="0"/>
        <w:rPr>
          <w:sz w:val="23"/>
          <w:szCs w:val="23"/>
        </w:rPr>
      </w:pPr>
      <w:r w:rsidRPr="00AB65EF">
        <w:rPr>
          <w:sz w:val="23"/>
          <w:szCs w:val="23"/>
        </w:rPr>
        <w:t xml:space="preserve">Bu ölçeğin amacı, </w:t>
      </w:r>
      <w:r>
        <w:rPr>
          <w:sz w:val="23"/>
          <w:szCs w:val="23"/>
        </w:rPr>
        <w:t xml:space="preserve">öğretmenlerin </w:t>
      </w:r>
      <w:r w:rsidRPr="00B96CDE">
        <w:rPr>
          <w:sz w:val="23"/>
          <w:szCs w:val="23"/>
        </w:rPr>
        <w:t>sınıf içi</w:t>
      </w:r>
      <w:r>
        <w:rPr>
          <w:sz w:val="23"/>
          <w:szCs w:val="23"/>
        </w:rPr>
        <w:t xml:space="preserve"> değerlendirme inançlarını</w:t>
      </w:r>
      <w:r w:rsidRPr="00AB65EF">
        <w:rPr>
          <w:sz w:val="23"/>
          <w:szCs w:val="23"/>
        </w:rPr>
        <w:t xml:space="preserve"> belirlemek için </w:t>
      </w:r>
      <w:r>
        <w:rPr>
          <w:sz w:val="23"/>
          <w:szCs w:val="23"/>
        </w:rPr>
        <w:t xml:space="preserve">bilimsel </w:t>
      </w:r>
      <w:r w:rsidRPr="00AB65EF">
        <w:rPr>
          <w:sz w:val="23"/>
          <w:szCs w:val="23"/>
        </w:rPr>
        <w:t xml:space="preserve">bilgi toplamaktır. Ölçekte </w:t>
      </w:r>
      <w:r>
        <w:rPr>
          <w:sz w:val="23"/>
          <w:szCs w:val="23"/>
        </w:rPr>
        <w:t xml:space="preserve">yer alan </w:t>
      </w:r>
      <w:r w:rsidRPr="00AB65EF">
        <w:rPr>
          <w:sz w:val="23"/>
          <w:szCs w:val="23"/>
        </w:rPr>
        <w:t xml:space="preserve">her bir ifadeyi, her biri farklı </w:t>
      </w:r>
      <w:r>
        <w:rPr>
          <w:sz w:val="23"/>
          <w:szCs w:val="23"/>
        </w:rPr>
        <w:t>görüşlere</w:t>
      </w:r>
      <w:r w:rsidRPr="00AB65EF">
        <w:rPr>
          <w:sz w:val="23"/>
          <w:szCs w:val="23"/>
        </w:rPr>
        <w:t xml:space="preserve"> </w:t>
      </w:r>
      <w:r>
        <w:rPr>
          <w:sz w:val="23"/>
          <w:szCs w:val="23"/>
        </w:rPr>
        <w:t>karşılık gelen</w:t>
      </w:r>
      <w:r w:rsidRPr="00AB65EF">
        <w:rPr>
          <w:sz w:val="23"/>
          <w:szCs w:val="23"/>
        </w:rPr>
        <w:t xml:space="preserve"> 1, 2, 3, 4 ve 5 olmak üzere beş </w:t>
      </w:r>
      <w:r>
        <w:rPr>
          <w:sz w:val="23"/>
          <w:szCs w:val="23"/>
        </w:rPr>
        <w:t>rakam</w:t>
      </w:r>
      <w:r w:rsidRPr="00AB65EF">
        <w:rPr>
          <w:sz w:val="23"/>
          <w:szCs w:val="23"/>
        </w:rPr>
        <w:t xml:space="preserve"> takip etmektedir. Ölçekte </w:t>
      </w:r>
      <w:r>
        <w:rPr>
          <w:sz w:val="23"/>
          <w:szCs w:val="23"/>
        </w:rPr>
        <w:t>rakamlar</w:t>
      </w:r>
      <w:r w:rsidRPr="00AB65EF">
        <w:rPr>
          <w:sz w:val="23"/>
          <w:szCs w:val="23"/>
        </w:rPr>
        <w:t xml:space="preserve"> şu anlama gel</w:t>
      </w:r>
      <w:r>
        <w:rPr>
          <w:sz w:val="23"/>
          <w:szCs w:val="23"/>
        </w:rPr>
        <w:t>mektedir</w:t>
      </w:r>
      <w:r w:rsidRPr="00AB65EF">
        <w:rPr>
          <w:sz w:val="23"/>
          <w:szCs w:val="23"/>
        </w:rPr>
        <w:t>:</w:t>
      </w:r>
    </w:p>
    <w:p w:rsidR="00B96CDE" w:rsidRDefault="00B96CDE" w:rsidP="00B96CDE">
      <w:pPr>
        <w:ind w:firstLine="0"/>
        <w:rPr>
          <w:sz w:val="23"/>
          <w:szCs w:val="23"/>
        </w:rPr>
      </w:pPr>
    </w:p>
    <w:p w:rsidR="00B96CDE" w:rsidRDefault="00B96CDE" w:rsidP="00B96CDE">
      <w:pPr>
        <w:ind w:firstLine="0"/>
        <w:jc w:val="left"/>
        <w:rPr>
          <w:sz w:val="23"/>
          <w:szCs w:val="23"/>
        </w:rPr>
      </w:pPr>
      <w:r w:rsidRPr="00AB65EF">
        <w:rPr>
          <w:sz w:val="23"/>
          <w:szCs w:val="23"/>
        </w:rPr>
        <w:t xml:space="preserve">• </w:t>
      </w:r>
      <w:r w:rsidRPr="00A21401">
        <w:rPr>
          <w:rFonts w:ascii="Cambria Math" w:hAnsi="Cambria Math" w:cs="Cambria Math"/>
          <w:sz w:val="23"/>
          <w:szCs w:val="23"/>
        </w:rPr>
        <w:t>①</w:t>
      </w:r>
      <w:r>
        <w:rPr>
          <w:rFonts w:ascii="Cambria Math" w:hAnsi="Cambria Math" w:cs="Cambria Math"/>
          <w:sz w:val="23"/>
          <w:szCs w:val="23"/>
        </w:rPr>
        <w:t xml:space="preserve"> </w:t>
      </w:r>
      <w:r w:rsidRPr="00AB65EF">
        <w:rPr>
          <w:sz w:val="23"/>
          <w:szCs w:val="23"/>
        </w:rPr>
        <w:t>“Tamamen katılmıyorum”,</w:t>
      </w:r>
      <w:r>
        <w:rPr>
          <w:sz w:val="23"/>
          <w:szCs w:val="23"/>
        </w:rPr>
        <w:t xml:space="preserve">   </w:t>
      </w:r>
      <w:r w:rsidRPr="00AB65EF">
        <w:rPr>
          <w:sz w:val="23"/>
          <w:szCs w:val="23"/>
        </w:rPr>
        <w:t xml:space="preserve">• </w:t>
      </w:r>
      <w:r w:rsidRPr="00A21401">
        <w:rPr>
          <w:rFonts w:ascii="Cambria Math" w:hAnsi="Cambria Math" w:cs="Cambria Math"/>
          <w:sz w:val="23"/>
          <w:szCs w:val="23"/>
        </w:rPr>
        <w:t>②</w:t>
      </w:r>
      <w:r w:rsidRPr="00AB65EF">
        <w:rPr>
          <w:sz w:val="23"/>
          <w:szCs w:val="23"/>
        </w:rPr>
        <w:t xml:space="preserve"> “Katılmıyorum”,</w:t>
      </w:r>
      <w:r>
        <w:rPr>
          <w:sz w:val="23"/>
          <w:szCs w:val="23"/>
        </w:rPr>
        <w:t xml:space="preserve">  </w:t>
      </w:r>
      <w:r w:rsidRPr="00AB65EF">
        <w:rPr>
          <w:sz w:val="23"/>
          <w:szCs w:val="23"/>
        </w:rPr>
        <w:t xml:space="preserve">• </w:t>
      </w:r>
      <w:r w:rsidRPr="00A21401">
        <w:rPr>
          <w:rFonts w:ascii="Cambria Math" w:hAnsi="Cambria Math" w:cs="Cambria Math"/>
          <w:sz w:val="23"/>
          <w:szCs w:val="23"/>
        </w:rPr>
        <w:t>③</w:t>
      </w:r>
      <w:r w:rsidRPr="00AB65EF">
        <w:rPr>
          <w:sz w:val="23"/>
          <w:szCs w:val="23"/>
        </w:rPr>
        <w:t xml:space="preserve"> “Kararsızım”,</w:t>
      </w:r>
      <w:r>
        <w:rPr>
          <w:sz w:val="23"/>
          <w:szCs w:val="23"/>
        </w:rPr>
        <w:t xml:space="preserve">   </w:t>
      </w:r>
    </w:p>
    <w:p w:rsidR="00B96CDE" w:rsidRDefault="00B96CDE" w:rsidP="00B96CDE">
      <w:pPr>
        <w:ind w:firstLine="0"/>
        <w:jc w:val="left"/>
        <w:rPr>
          <w:sz w:val="23"/>
          <w:szCs w:val="23"/>
        </w:rPr>
      </w:pPr>
      <w:r w:rsidRPr="00AB65EF">
        <w:rPr>
          <w:sz w:val="23"/>
          <w:szCs w:val="23"/>
        </w:rPr>
        <w:t>•</w:t>
      </w:r>
      <w:r>
        <w:rPr>
          <w:sz w:val="23"/>
          <w:szCs w:val="23"/>
        </w:rPr>
        <w:t xml:space="preserve"> </w:t>
      </w:r>
      <w:r w:rsidRPr="00A21401">
        <w:rPr>
          <w:rFonts w:ascii="Cambria Math" w:hAnsi="Cambria Math" w:cs="Cambria Math"/>
          <w:sz w:val="23"/>
          <w:szCs w:val="23"/>
        </w:rPr>
        <w:t>④</w:t>
      </w:r>
      <w:r>
        <w:rPr>
          <w:rFonts w:ascii="Cambria Math" w:hAnsi="Cambria Math" w:cs="Cambria Math"/>
          <w:sz w:val="23"/>
          <w:szCs w:val="23"/>
        </w:rPr>
        <w:t xml:space="preserve"> </w:t>
      </w:r>
      <w:r w:rsidRPr="00AB65EF">
        <w:rPr>
          <w:sz w:val="23"/>
          <w:szCs w:val="23"/>
        </w:rPr>
        <w:t>“Katılıyorum”,</w:t>
      </w:r>
      <w:r>
        <w:rPr>
          <w:sz w:val="23"/>
          <w:szCs w:val="23"/>
        </w:rPr>
        <w:t xml:space="preserve">   </w:t>
      </w:r>
      <w:r w:rsidRPr="00AB65EF">
        <w:rPr>
          <w:sz w:val="23"/>
          <w:szCs w:val="23"/>
        </w:rPr>
        <w:t xml:space="preserve"> • </w:t>
      </w:r>
      <w:r w:rsidRPr="00A21401">
        <w:rPr>
          <w:rFonts w:ascii="Cambria Math" w:hAnsi="Cambria Math" w:cs="Cambria Math"/>
          <w:sz w:val="23"/>
          <w:szCs w:val="23"/>
        </w:rPr>
        <w:t>⑤</w:t>
      </w:r>
      <w:r>
        <w:rPr>
          <w:rFonts w:ascii="Cambria Math" w:hAnsi="Cambria Math" w:cs="Cambria Math"/>
          <w:sz w:val="23"/>
          <w:szCs w:val="23"/>
        </w:rPr>
        <w:t xml:space="preserve"> </w:t>
      </w:r>
      <w:r w:rsidRPr="00AB65EF">
        <w:rPr>
          <w:sz w:val="23"/>
          <w:szCs w:val="23"/>
        </w:rPr>
        <w:t>“Tamamen katılıyorum”</w:t>
      </w:r>
    </w:p>
    <w:p w:rsidR="00B96CDE" w:rsidRDefault="00B96CDE" w:rsidP="00B96CDE">
      <w:pPr>
        <w:ind w:firstLine="0"/>
        <w:rPr>
          <w:sz w:val="23"/>
          <w:szCs w:val="23"/>
        </w:rPr>
      </w:pPr>
    </w:p>
    <w:p w:rsidR="00B96CDE" w:rsidRDefault="00B96CDE" w:rsidP="00B96CDE">
      <w:pPr>
        <w:ind w:firstLine="0"/>
        <w:rPr>
          <w:sz w:val="23"/>
          <w:szCs w:val="23"/>
        </w:rPr>
      </w:pPr>
      <w:r w:rsidRPr="00AB65EF">
        <w:rPr>
          <w:sz w:val="23"/>
          <w:szCs w:val="23"/>
        </w:rPr>
        <w:t xml:space="preserve">Her bir ifadeye </w:t>
      </w:r>
      <w:r>
        <w:rPr>
          <w:sz w:val="23"/>
          <w:szCs w:val="23"/>
        </w:rPr>
        <w:t>okuduktan</w:t>
      </w:r>
      <w:r w:rsidRPr="00AB65EF">
        <w:rPr>
          <w:sz w:val="23"/>
          <w:szCs w:val="23"/>
        </w:rPr>
        <w:t xml:space="preserve"> sonra size en uygun olan </w:t>
      </w:r>
      <w:r>
        <w:rPr>
          <w:sz w:val="23"/>
          <w:szCs w:val="23"/>
        </w:rPr>
        <w:t>rakamı</w:t>
      </w:r>
      <w:r w:rsidRPr="00AB65EF">
        <w:rPr>
          <w:sz w:val="23"/>
          <w:szCs w:val="23"/>
        </w:rPr>
        <w:t xml:space="preserve"> (1, 2, 3, 4 veya 5) yuvarlak içine alınız. Ölçekteki ifadelerin hiçbirinin doğru ya da yanlış yanıtı olmadığına dikkat edin</w:t>
      </w:r>
      <w:r>
        <w:rPr>
          <w:sz w:val="23"/>
          <w:szCs w:val="23"/>
        </w:rPr>
        <w:t>iz</w:t>
      </w:r>
      <w:r w:rsidRPr="00AB65EF">
        <w:rPr>
          <w:sz w:val="23"/>
          <w:szCs w:val="23"/>
        </w:rPr>
        <w:t xml:space="preserve">. </w:t>
      </w:r>
    </w:p>
    <w:p w:rsidR="00B96CDE" w:rsidRDefault="00B96CDE" w:rsidP="00B96CDE">
      <w:pPr>
        <w:ind w:firstLine="0"/>
        <w:rPr>
          <w:sz w:val="23"/>
          <w:szCs w:val="23"/>
        </w:rPr>
      </w:pPr>
    </w:p>
    <w:tbl>
      <w:tblPr>
        <w:tblW w:w="5000" w:type="pct"/>
        <w:tblCellMar>
          <w:top w:w="28" w:type="dxa"/>
          <w:left w:w="57" w:type="dxa"/>
          <w:bottom w:w="28" w:type="dxa"/>
          <w:right w:w="57" w:type="dxa"/>
        </w:tblCellMar>
        <w:tblLook w:val="00A0" w:firstRow="1" w:lastRow="0" w:firstColumn="1" w:lastColumn="0" w:noHBand="0" w:noVBand="0"/>
      </w:tblPr>
      <w:tblGrid>
        <w:gridCol w:w="373"/>
        <w:gridCol w:w="7564"/>
        <w:gridCol w:w="339"/>
        <w:gridCol w:w="339"/>
        <w:gridCol w:w="339"/>
        <w:gridCol w:w="339"/>
        <w:gridCol w:w="335"/>
      </w:tblGrid>
      <w:tr w:rsidR="00AF6B70" w:rsidRPr="00F27431" w:rsidTr="00AF6B70">
        <w:trPr>
          <w:cantSplit/>
          <w:trHeight w:val="1014"/>
        </w:trPr>
        <w:tc>
          <w:tcPr>
            <w:tcW w:w="194" w:type="pct"/>
            <w:tcBorders>
              <w:top w:val="single" w:sz="4" w:space="0" w:color="000000"/>
              <w:left w:val="single" w:sz="4" w:space="0" w:color="auto"/>
              <w:bottom w:val="single" w:sz="4" w:space="0" w:color="auto"/>
              <w:right w:val="single" w:sz="4" w:space="0" w:color="auto"/>
            </w:tcBorders>
            <w:textDirection w:val="btLr"/>
            <w:vAlign w:val="center"/>
          </w:tcPr>
          <w:p w:rsidR="00B96CDE" w:rsidRPr="00B96CDE" w:rsidRDefault="00B96CDE" w:rsidP="000F7AF9">
            <w:pPr>
              <w:spacing w:after="0" w:line="240" w:lineRule="auto"/>
              <w:ind w:left="113" w:right="113" w:firstLine="0"/>
              <w:jc w:val="center"/>
              <w:rPr>
                <w:color w:val="auto"/>
                <w:sz w:val="22"/>
              </w:rPr>
            </w:pPr>
            <w:r w:rsidRPr="00B96CDE">
              <w:rPr>
                <w:color w:val="auto"/>
                <w:sz w:val="22"/>
              </w:rPr>
              <w:t>Sıra No</w:t>
            </w:r>
          </w:p>
        </w:tc>
        <w:tc>
          <w:tcPr>
            <w:tcW w:w="3928" w:type="pct"/>
            <w:tcBorders>
              <w:top w:val="single" w:sz="4" w:space="0" w:color="000000"/>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center"/>
              <w:rPr>
                <w:color w:val="auto"/>
                <w:sz w:val="22"/>
              </w:rPr>
            </w:pPr>
            <w:r w:rsidRPr="00B96CDE">
              <w:rPr>
                <w:color w:val="auto"/>
                <w:sz w:val="22"/>
              </w:rPr>
              <w:t>Maddeler</w:t>
            </w:r>
          </w:p>
        </w:tc>
        <w:tc>
          <w:tcPr>
            <w:tcW w:w="176" w:type="pct"/>
            <w:tcBorders>
              <w:top w:val="single" w:sz="4" w:space="0" w:color="000000"/>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center"/>
              <w:rPr>
                <w:color w:val="auto"/>
                <w:sz w:val="22"/>
              </w:rPr>
            </w:pPr>
            <w:r w:rsidRPr="00B96CDE">
              <w:rPr>
                <w:color w:val="auto"/>
                <w:sz w:val="22"/>
              </w:rPr>
              <w:t>1</w:t>
            </w:r>
          </w:p>
        </w:tc>
        <w:tc>
          <w:tcPr>
            <w:tcW w:w="176" w:type="pct"/>
            <w:tcBorders>
              <w:top w:val="single" w:sz="4" w:space="0" w:color="000000"/>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center"/>
              <w:rPr>
                <w:color w:val="auto"/>
                <w:sz w:val="22"/>
              </w:rPr>
            </w:pPr>
            <w:r w:rsidRPr="00B96CDE">
              <w:rPr>
                <w:color w:val="auto"/>
                <w:sz w:val="22"/>
              </w:rPr>
              <w:t>2</w:t>
            </w:r>
          </w:p>
        </w:tc>
        <w:tc>
          <w:tcPr>
            <w:tcW w:w="176" w:type="pct"/>
            <w:tcBorders>
              <w:top w:val="single" w:sz="4" w:space="0" w:color="000000"/>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center"/>
              <w:rPr>
                <w:color w:val="auto"/>
                <w:sz w:val="22"/>
              </w:rPr>
            </w:pPr>
            <w:r w:rsidRPr="00B96CDE">
              <w:rPr>
                <w:color w:val="auto"/>
                <w:sz w:val="22"/>
              </w:rPr>
              <w:t>3</w:t>
            </w:r>
          </w:p>
        </w:tc>
        <w:tc>
          <w:tcPr>
            <w:tcW w:w="176" w:type="pct"/>
            <w:tcBorders>
              <w:top w:val="single" w:sz="4" w:space="0" w:color="000000"/>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center"/>
              <w:rPr>
                <w:color w:val="auto"/>
                <w:sz w:val="22"/>
              </w:rPr>
            </w:pPr>
            <w:r w:rsidRPr="00B96CDE">
              <w:rPr>
                <w:color w:val="auto"/>
                <w:sz w:val="22"/>
              </w:rPr>
              <w:t>4</w:t>
            </w:r>
          </w:p>
        </w:tc>
        <w:tc>
          <w:tcPr>
            <w:tcW w:w="176" w:type="pct"/>
            <w:tcBorders>
              <w:top w:val="single" w:sz="4" w:space="0" w:color="000000"/>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center"/>
              <w:rPr>
                <w:color w:val="auto"/>
                <w:sz w:val="22"/>
              </w:rPr>
            </w:pPr>
            <w:r w:rsidRPr="00B96CDE">
              <w:rPr>
                <w:color w:val="auto"/>
                <w:sz w:val="22"/>
              </w:rPr>
              <w:t>5</w:t>
            </w:r>
          </w:p>
        </w:tc>
      </w:tr>
      <w:tr w:rsidR="00AF6B70" w:rsidRPr="00F27431" w:rsidTr="00AF6B70">
        <w:trPr>
          <w:trHeight w:val="104"/>
        </w:trPr>
        <w:tc>
          <w:tcPr>
            <w:tcW w:w="194" w:type="pct"/>
            <w:tcBorders>
              <w:top w:val="single" w:sz="4" w:space="0" w:color="auto"/>
              <w:left w:val="single" w:sz="4" w:space="0" w:color="auto"/>
              <w:bottom w:val="single" w:sz="4" w:space="0" w:color="auto"/>
              <w:right w:val="single" w:sz="4" w:space="0" w:color="auto"/>
            </w:tcBorders>
            <w:vAlign w:val="center"/>
          </w:tcPr>
          <w:p w:rsidR="00B96CDE" w:rsidRPr="00B96CDE" w:rsidRDefault="00B96CDE" w:rsidP="000F7AF9">
            <w:pPr>
              <w:spacing w:after="0" w:line="240" w:lineRule="auto"/>
              <w:ind w:firstLine="0"/>
              <w:jc w:val="center"/>
              <w:rPr>
                <w:color w:val="auto"/>
                <w:sz w:val="22"/>
              </w:rPr>
            </w:pPr>
            <w:r w:rsidRPr="00B96CDE">
              <w:rPr>
                <w:color w:val="auto"/>
                <w:sz w:val="22"/>
              </w:rPr>
              <w:t>1</w:t>
            </w:r>
          </w:p>
        </w:tc>
        <w:tc>
          <w:tcPr>
            <w:tcW w:w="39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DB5162">
            <w:pPr>
              <w:spacing w:after="0" w:line="240" w:lineRule="auto"/>
              <w:ind w:firstLine="0"/>
              <w:rPr>
                <w:color w:val="auto"/>
                <w:sz w:val="22"/>
              </w:rPr>
            </w:pPr>
            <w:r w:rsidRPr="00B96CDE">
              <w:rPr>
                <w:color w:val="auto"/>
                <w:sz w:val="22"/>
              </w:rPr>
              <w:t>Sınıf içi değerlendirilme yalnızca öğretmen tarafından yapılmalıdır.</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①</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②</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③</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④</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⑤</w:t>
            </w:r>
          </w:p>
        </w:tc>
      </w:tr>
      <w:tr w:rsidR="00AF6B70" w:rsidRPr="00F27431" w:rsidTr="00AF6B70">
        <w:trPr>
          <w:trHeight w:val="197"/>
        </w:trPr>
        <w:tc>
          <w:tcPr>
            <w:tcW w:w="194" w:type="pct"/>
            <w:tcBorders>
              <w:top w:val="single" w:sz="4" w:space="0" w:color="auto"/>
              <w:left w:val="single" w:sz="4" w:space="0" w:color="auto"/>
              <w:bottom w:val="single" w:sz="4" w:space="0" w:color="auto"/>
              <w:right w:val="single" w:sz="4" w:space="0" w:color="auto"/>
            </w:tcBorders>
            <w:vAlign w:val="center"/>
          </w:tcPr>
          <w:p w:rsidR="00B96CDE" w:rsidRPr="00B96CDE" w:rsidRDefault="00B96CDE" w:rsidP="000F7AF9">
            <w:pPr>
              <w:spacing w:after="0" w:line="240" w:lineRule="auto"/>
              <w:ind w:firstLine="0"/>
              <w:jc w:val="center"/>
              <w:rPr>
                <w:color w:val="auto"/>
                <w:sz w:val="22"/>
              </w:rPr>
            </w:pPr>
            <w:r w:rsidRPr="00B96CDE">
              <w:rPr>
                <w:color w:val="auto"/>
                <w:sz w:val="22"/>
              </w:rPr>
              <w:t>2</w:t>
            </w:r>
          </w:p>
        </w:tc>
        <w:tc>
          <w:tcPr>
            <w:tcW w:w="39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DB5162">
            <w:pPr>
              <w:spacing w:after="0" w:line="240" w:lineRule="auto"/>
              <w:ind w:firstLine="0"/>
              <w:rPr>
                <w:color w:val="auto"/>
                <w:sz w:val="22"/>
              </w:rPr>
            </w:pPr>
            <w:r w:rsidRPr="00B96CDE">
              <w:rPr>
                <w:color w:val="auto"/>
                <w:sz w:val="22"/>
              </w:rPr>
              <w:t>Öğrenci başarısı sadece sınıf içi değerlendirme ile belirlenmelidir.</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①</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②</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③</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④</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⑤</w:t>
            </w:r>
          </w:p>
        </w:tc>
      </w:tr>
      <w:tr w:rsidR="00AF6B70" w:rsidRPr="00F27431" w:rsidTr="00AF6B70">
        <w:trPr>
          <w:trHeight w:val="112"/>
        </w:trPr>
        <w:tc>
          <w:tcPr>
            <w:tcW w:w="194" w:type="pct"/>
            <w:tcBorders>
              <w:top w:val="single" w:sz="4" w:space="0" w:color="auto"/>
              <w:left w:val="single" w:sz="4" w:space="0" w:color="auto"/>
              <w:bottom w:val="single" w:sz="4" w:space="0" w:color="auto"/>
              <w:right w:val="single" w:sz="4" w:space="0" w:color="auto"/>
            </w:tcBorders>
            <w:vAlign w:val="center"/>
          </w:tcPr>
          <w:p w:rsidR="00B96CDE" w:rsidRPr="00B96CDE" w:rsidRDefault="00B96CDE" w:rsidP="000F7AF9">
            <w:pPr>
              <w:spacing w:after="0" w:line="240" w:lineRule="auto"/>
              <w:ind w:firstLine="0"/>
              <w:jc w:val="center"/>
              <w:rPr>
                <w:color w:val="auto"/>
                <w:sz w:val="22"/>
              </w:rPr>
            </w:pPr>
            <w:r w:rsidRPr="00B96CDE">
              <w:rPr>
                <w:color w:val="auto"/>
                <w:sz w:val="22"/>
              </w:rPr>
              <w:t>3</w:t>
            </w:r>
          </w:p>
        </w:tc>
        <w:tc>
          <w:tcPr>
            <w:tcW w:w="39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DB5162">
            <w:pPr>
              <w:spacing w:after="0" w:line="240" w:lineRule="auto"/>
              <w:ind w:firstLine="0"/>
              <w:rPr>
                <w:color w:val="auto"/>
                <w:sz w:val="22"/>
              </w:rPr>
            </w:pPr>
            <w:r w:rsidRPr="00B96CDE">
              <w:rPr>
                <w:color w:val="auto"/>
                <w:sz w:val="22"/>
              </w:rPr>
              <w:t xml:space="preserve">Sınıf içi değerlendirme öğrencileri bilgi ve beceri açısından sınıflandırmalıdır. </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①</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②</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③</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④</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⑤</w:t>
            </w:r>
          </w:p>
        </w:tc>
      </w:tr>
      <w:tr w:rsidR="00AF6B70" w:rsidRPr="00F27431" w:rsidTr="00AF6B70">
        <w:trPr>
          <w:trHeight w:val="176"/>
        </w:trPr>
        <w:tc>
          <w:tcPr>
            <w:tcW w:w="194" w:type="pct"/>
            <w:tcBorders>
              <w:top w:val="single" w:sz="4" w:space="0" w:color="auto"/>
              <w:left w:val="single" w:sz="4" w:space="0" w:color="auto"/>
              <w:bottom w:val="single" w:sz="4" w:space="0" w:color="auto"/>
              <w:right w:val="single" w:sz="4" w:space="0" w:color="auto"/>
            </w:tcBorders>
            <w:vAlign w:val="center"/>
          </w:tcPr>
          <w:p w:rsidR="00B96CDE" w:rsidRPr="00B96CDE" w:rsidRDefault="00B96CDE" w:rsidP="000F7AF9">
            <w:pPr>
              <w:spacing w:after="0" w:line="240" w:lineRule="auto"/>
              <w:ind w:firstLine="0"/>
              <w:jc w:val="center"/>
              <w:rPr>
                <w:color w:val="auto"/>
                <w:sz w:val="22"/>
              </w:rPr>
            </w:pPr>
            <w:r w:rsidRPr="00B96CDE">
              <w:rPr>
                <w:color w:val="auto"/>
                <w:sz w:val="22"/>
              </w:rPr>
              <w:t>4</w:t>
            </w:r>
          </w:p>
        </w:tc>
        <w:tc>
          <w:tcPr>
            <w:tcW w:w="39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DB5162">
            <w:pPr>
              <w:spacing w:after="0" w:line="240" w:lineRule="auto"/>
              <w:ind w:firstLine="0"/>
              <w:rPr>
                <w:color w:val="auto"/>
                <w:sz w:val="22"/>
              </w:rPr>
            </w:pPr>
            <w:r w:rsidRPr="00B96CDE">
              <w:rPr>
                <w:color w:val="auto"/>
                <w:sz w:val="22"/>
              </w:rPr>
              <w:t>Sınıf içi değerlendirme dönem/</w:t>
            </w:r>
            <w:proofErr w:type="gramStart"/>
            <w:r w:rsidRPr="00B96CDE">
              <w:rPr>
                <w:color w:val="auto"/>
                <w:sz w:val="22"/>
              </w:rPr>
              <w:t>yıl</w:t>
            </w:r>
            <w:r>
              <w:rPr>
                <w:color w:val="auto"/>
                <w:sz w:val="22"/>
              </w:rPr>
              <w:t xml:space="preserve"> </w:t>
            </w:r>
            <w:r w:rsidRPr="00B96CDE">
              <w:rPr>
                <w:color w:val="auto"/>
                <w:sz w:val="22"/>
              </w:rPr>
              <w:t>sonunda</w:t>
            </w:r>
            <w:proofErr w:type="gramEnd"/>
            <w:r w:rsidRPr="00B96CDE">
              <w:rPr>
                <w:color w:val="auto"/>
                <w:sz w:val="22"/>
              </w:rPr>
              <w:t xml:space="preserve"> yapılmalıdır.</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①</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②</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③</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④</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⑤</w:t>
            </w:r>
          </w:p>
        </w:tc>
      </w:tr>
      <w:tr w:rsidR="00AF6B70" w:rsidRPr="00F27431" w:rsidTr="00AF6B70">
        <w:trPr>
          <w:trHeight w:val="92"/>
        </w:trPr>
        <w:tc>
          <w:tcPr>
            <w:tcW w:w="194" w:type="pct"/>
            <w:tcBorders>
              <w:top w:val="single" w:sz="4" w:space="0" w:color="auto"/>
              <w:left w:val="single" w:sz="4" w:space="0" w:color="auto"/>
              <w:bottom w:val="single" w:sz="4" w:space="0" w:color="auto"/>
              <w:right w:val="single" w:sz="4" w:space="0" w:color="auto"/>
            </w:tcBorders>
            <w:vAlign w:val="center"/>
          </w:tcPr>
          <w:p w:rsidR="00B96CDE" w:rsidRPr="00B96CDE" w:rsidRDefault="00B96CDE" w:rsidP="000F7AF9">
            <w:pPr>
              <w:spacing w:after="0" w:line="240" w:lineRule="auto"/>
              <w:ind w:firstLine="0"/>
              <w:jc w:val="center"/>
              <w:rPr>
                <w:color w:val="auto"/>
                <w:sz w:val="22"/>
              </w:rPr>
            </w:pPr>
            <w:r w:rsidRPr="00B96CDE">
              <w:rPr>
                <w:color w:val="auto"/>
                <w:sz w:val="22"/>
              </w:rPr>
              <w:t>5</w:t>
            </w:r>
          </w:p>
        </w:tc>
        <w:tc>
          <w:tcPr>
            <w:tcW w:w="39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DB5162">
            <w:pPr>
              <w:spacing w:after="0" w:line="240" w:lineRule="auto"/>
              <w:ind w:firstLine="0"/>
              <w:rPr>
                <w:color w:val="auto"/>
                <w:sz w:val="22"/>
              </w:rPr>
            </w:pPr>
            <w:r w:rsidRPr="00B96CDE">
              <w:rPr>
                <w:color w:val="auto"/>
                <w:sz w:val="22"/>
              </w:rPr>
              <w:t>Sınıf içi değerlendirme öğrencinin dersi/sınıfı geçip geçemeyeceğine karar vermelidir.</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①</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②</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③</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④</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⑤</w:t>
            </w:r>
          </w:p>
        </w:tc>
      </w:tr>
      <w:tr w:rsidR="00AF6B70" w:rsidRPr="00F27431" w:rsidTr="00AF6B70">
        <w:trPr>
          <w:trHeight w:val="22"/>
        </w:trPr>
        <w:tc>
          <w:tcPr>
            <w:tcW w:w="194" w:type="pct"/>
            <w:tcBorders>
              <w:top w:val="single" w:sz="4" w:space="0" w:color="auto"/>
              <w:left w:val="single" w:sz="4" w:space="0" w:color="auto"/>
              <w:bottom w:val="single" w:sz="4" w:space="0" w:color="auto"/>
              <w:right w:val="single" w:sz="4" w:space="0" w:color="auto"/>
            </w:tcBorders>
            <w:vAlign w:val="center"/>
          </w:tcPr>
          <w:p w:rsidR="00B96CDE" w:rsidRPr="00B96CDE" w:rsidRDefault="00B96CDE" w:rsidP="000F7AF9">
            <w:pPr>
              <w:spacing w:after="0" w:line="240" w:lineRule="auto"/>
              <w:ind w:firstLine="0"/>
              <w:jc w:val="center"/>
              <w:rPr>
                <w:color w:val="auto"/>
                <w:sz w:val="22"/>
              </w:rPr>
            </w:pPr>
            <w:r w:rsidRPr="00B96CDE">
              <w:rPr>
                <w:color w:val="auto"/>
                <w:sz w:val="22"/>
              </w:rPr>
              <w:t>6</w:t>
            </w:r>
          </w:p>
        </w:tc>
        <w:tc>
          <w:tcPr>
            <w:tcW w:w="39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DB5162">
            <w:pPr>
              <w:spacing w:after="0" w:line="240" w:lineRule="auto"/>
              <w:ind w:firstLine="0"/>
              <w:rPr>
                <w:color w:val="auto"/>
                <w:sz w:val="22"/>
              </w:rPr>
            </w:pPr>
            <w:r w:rsidRPr="00B96CDE">
              <w:rPr>
                <w:color w:val="auto"/>
                <w:sz w:val="22"/>
              </w:rPr>
              <w:t>Çoktan seçmeli testler sınıf içi değerlendirmede yaygın olarak kullanılmalıdır.</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①</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②</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③</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④</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⑤</w:t>
            </w:r>
          </w:p>
        </w:tc>
      </w:tr>
      <w:tr w:rsidR="00AF6B70" w:rsidRPr="00F27431" w:rsidTr="00AF6B70">
        <w:trPr>
          <w:trHeight w:val="114"/>
        </w:trPr>
        <w:tc>
          <w:tcPr>
            <w:tcW w:w="194" w:type="pct"/>
            <w:tcBorders>
              <w:top w:val="single" w:sz="4" w:space="0" w:color="auto"/>
              <w:left w:val="single" w:sz="4" w:space="0" w:color="auto"/>
              <w:bottom w:val="single" w:sz="4" w:space="0" w:color="auto"/>
              <w:right w:val="single" w:sz="4" w:space="0" w:color="auto"/>
            </w:tcBorders>
            <w:vAlign w:val="center"/>
          </w:tcPr>
          <w:p w:rsidR="00B96CDE" w:rsidRPr="00B96CDE" w:rsidRDefault="00B96CDE" w:rsidP="000F7AF9">
            <w:pPr>
              <w:spacing w:after="0" w:line="240" w:lineRule="auto"/>
              <w:ind w:firstLine="0"/>
              <w:jc w:val="center"/>
              <w:rPr>
                <w:color w:val="auto"/>
                <w:sz w:val="22"/>
              </w:rPr>
            </w:pPr>
            <w:r w:rsidRPr="00B96CDE">
              <w:rPr>
                <w:color w:val="auto"/>
                <w:sz w:val="22"/>
              </w:rPr>
              <w:t>7</w:t>
            </w:r>
          </w:p>
        </w:tc>
        <w:tc>
          <w:tcPr>
            <w:tcW w:w="39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DB5162">
            <w:pPr>
              <w:spacing w:after="0" w:line="240" w:lineRule="auto"/>
              <w:ind w:firstLine="0"/>
              <w:rPr>
                <w:color w:val="auto"/>
                <w:sz w:val="22"/>
              </w:rPr>
            </w:pPr>
            <w:r w:rsidRPr="00B96CDE">
              <w:rPr>
                <w:color w:val="auto"/>
                <w:sz w:val="22"/>
              </w:rPr>
              <w:t>Sınıf içi değerlendirme öğrencinin gerçekte ne bildiğini ortaya çıkarmalıdır.</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①</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②</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③</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④</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⑤</w:t>
            </w:r>
          </w:p>
        </w:tc>
      </w:tr>
      <w:tr w:rsidR="00AF6B70" w:rsidRPr="00F27431" w:rsidTr="00AF6B70">
        <w:trPr>
          <w:trHeight w:val="114"/>
        </w:trPr>
        <w:tc>
          <w:tcPr>
            <w:tcW w:w="194" w:type="pct"/>
            <w:tcBorders>
              <w:top w:val="single" w:sz="4" w:space="0" w:color="auto"/>
              <w:left w:val="single" w:sz="4" w:space="0" w:color="auto"/>
              <w:bottom w:val="single" w:sz="4" w:space="0" w:color="auto"/>
              <w:right w:val="single" w:sz="4" w:space="0" w:color="auto"/>
            </w:tcBorders>
            <w:vAlign w:val="center"/>
          </w:tcPr>
          <w:p w:rsidR="00B96CDE" w:rsidRPr="00B96CDE" w:rsidRDefault="00B96CDE" w:rsidP="000F7AF9">
            <w:pPr>
              <w:spacing w:after="0" w:line="240" w:lineRule="auto"/>
              <w:ind w:firstLine="0"/>
              <w:jc w:val="center"/>
              <w:rPr>
                <w:color w:val="auto"/>
                <w:sz w:val="22"/>
              </w:rPr>
            </w:pPr>
            <w:r w:rsidRPr="00B96CDE">
              <w:rPr>
                <w:color w:val="auto"/>
                <w:sz w:val="22"/>
              </w:rPr>
              <w:t>8</w:t>
            </w:r>
          </w:p>
        </w:tc>
        <w:tc>
          <w:tcPr>
            <w:tcW w:w="39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DB5162">
            <w:pPr>
              <w:spacing w:after="0" w:line="240" w:lineRule="auto"/>
              <w:ind w:firstLine="0"/>
              <w:rPr>
                <w:color w:val="auto"/>
                <w:sz w:val="22"/>
              </w:rPr>
            </w:pPr>
            <w:r w:rsidRPr="00B96CDE">
              <w:rPr>
                <w:color w:val="auto"/>
                <w:sz w:val="22"/>
              </w:rPr>
              <w:t>Sınıf içi değerlendirme öncelikle öğrenciye not verme amacıyla yapılmalıdır.</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①</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②</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③</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④</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⑤</w:t>
            </w:r>
          </w:p>
        </w:tc>
      </w:tr>
      <w:tr w:rsidR="00AF6B70" w:rsidRPr="00F27431" w:rsidTr="00AF6B70">
        <w:trPr>
          <w:trHeight w:val="114"/>
        </w:trPr>
        <w:tc>
          <w:tcPr>
            <w:tcW w:w="194" w:type="pct"/>
            <w:tcBorders>
              <w:top w:val="single" w:sz="4" w:space="0" w:color="auto"/>
              <w:left w:val="single" w:sz="4" w:space="0" w:color="auto"/>
              <w:bottom w:val="single" w:sz="4" w:space="0" w:color="auto"/>
              <w:right w:val="single" w:sz="4" w:space="0" w:color="auto"/>
            </w:tcBorders>
            <w:vAlign w:val="center"/>
          </w:tcPr>
          <w:p w:rsidR="00B96CDE" w:rsidRPr="00B96CDE" w:rsidRDefault="00B96CDE" w:rsidP="000F7AF9">
            <w:pPr>
              <w:spacing w:after="0" w:line="240" w:lineRule="auto"/>
              <w:ind w:firstLine="0"/>
              <w:jc w:val="center"/>
              <w:rPr>
                <w:color w:val="auto"/>
                <w:sz w:val="22"/>
              </w:rPr>
            </w:pPr>
            <w:r w:rsidRPr="00B96CDE">
              <w:rPr>
                <w:color w:val="auto"/>
                <w:sz w:val="22"/>
              </w:rPr>
              <w:t>9</w:t>
            </w:r>
          </w:p>
        </w:tc>
        <w:tc>
          <w:tcPr>
            <w:tcW w:w="39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DB5162">
            <w:pPr>
              <w:spacing w:after="0" w:line="240" w:lineRule="auto"/>
              <w:ind w:firstLine="0"/>
              <w:rPr>
                <w:color w:val="auto"/>
                <w:sz w:val="22"/>
              </w:rPr>
            </w:pPr>
            <w:r w:rsidRPr="00B96CDE">
              <w:rPr>
                <w:color w:val="auto"/>
                <w:sz w:val="22"/>
              </w:rPr>
              <w:t>Açık uçlu sorular öğrencinin değerlendirilmesinde etkilidir.</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①</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②</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③</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④</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⑤</w:t>
            </w:r>
          </w:p>
        </w:tc>
      </w:tr>
      <w:tr w:rsidR="00AF6B70" w:rsidRPr="00F27431" w:rsidTr="00AF6B70">
        <w:trPr>
          <w:trHeight w:val="114"/>
        </w:trPr>
        <w:tc>
          <w:tcPr>
            <w:tcW w:w="194" w:type="pct"/>
            <w:tcBorders>
              <w:top w:val="single" w:sz="4" w:space="0" w:color="auto"/>
              <w:left w:val="single" w:sz="4" w:space="0" w:color="auto"/>
              <w:bottom w:val="single" w:sz="4" w:space="0" w:color="auto"/>
              <w:right w:val="single" w:sz="4" w:space="0" w:color="auto"/>
            </w:tcBorders>
            <w:vAlign w:val="center"/>
          </w:tcPr>
          <w:p w:rsidR="00B96CDE" w:rsidRPr="00B96CDE" w:rsidRDefault="00B96CDE" w:rsidP="000F7AF9">
            <w:pPr>
              <w:spacing w:after="0" w:line="240" w:lineRule="auto"/>
              <w:ind w:firstLine="0"/>
              <w:jc w:val="center"/>
              <w:rPr>
                <w:color w:val="auto"/>
                <w:sz w:val="22"/>
              </w:rPr>
            </w:pPr>
            <w:r w:rsidRPr="00B96CDE">
              <w:rPr>
                <w:color w:val="auto"/>
                <w:sz w:val="22"/>
              </w:rPr>
              <w:t>10</w:t>
            </w:r>
          </w:p>
        </w:tc>
        <w:tc>
          <w:tcPr>
            <w:tcW w:w="39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DB5162">
            <w:pPr>
              <w:spacing w:after="0" w:line="240" w:lineRule="auto"/>
              <w:ind w:firstLine="0"/>
              <w:rPr>
                <w:color w:val="auto"/>
                <w:sz w:val="22"/>
              </w:rPr>
            </w:pPr>
            <w:r w:rsidRPr="00B96CDE">
              <w:rPr>
                <w:color w:val="auto"/>
                <w:sz w:val="22"/>
              </w:rPr>
              <w:t>Sınıf içi değerlendirme kısa sürede tamamlanmalıdır.</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①</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②</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③</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④</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⑤</w:t>
            </w:r>
          </w:p>
        </w:tc>
      </w:tr>
      <w:tr w:rsidR="00AF6B70" w:rsidRPr="00F27431" w:rsidTr="00AF6B70">
        <w:trPr>
          <w:trHeight w:val="114"/>
        </w:trPr>
        <w:tc>
          <w:tcPr>
            <w:tcW w:w="194" w:type="pct"/>
            <w:tcBorders>
              <w:top w:val="single" w:sz="4" w:space="0" w:color="auto"/>
              <w:left w:val="single" w:sz="4" w:space="0" w:color="auto"/>
              <w:bottom w:val="single" w:sz="4" w:space="0" w:color="auto"/>
              <w:right w:val="single" w:sz="4" w:space="0" w:color="auto"/>
            </w:tcBorders>
            <w:vAlign w:val="center"/>
          </w:tcPr>
          <w:p w:rsidR="00B96CDE" w:rsidRPr="00B96CDE" w:rsidRDefault="00B96CDE" w:rsidP="000F7AF9">
            <w:pPr>
              <w:spacing w:after="0" w:line="240" w:lineRule="auto"/>
              <w:ind w:firstLine="0"/>
              <w:jc w:val="center"/>
              <w:rPr>
                <w:color w:val="auto"/>
                <w:sz w:val="22"/>
              </w:rPr>
            </w:pPr>
            <w:r w:rsidRPr="00B96CDE">
              <w:rPr>
                <w:color w:val="auto"/>
                <w:sz w:val="22"/>
              </w:rPr>
              <w:t>11</w:t>
            </w:r>
          </w:p>
        </w:tc>
        <w:tc>
          <w:tcPr>
            <w:tcW w:w="39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DB5162">
            <w:pPr>
              <w:spacing w:after="0" w:line="240" w:lineRule="auto"/>
              <w:ind w:firstLine="0"/>
              <w:rPr>
                <w:color w:val="auto"/>
                <w:sz w:val="22"/>
              </w:rPr>
            </w:pPr>
            <w:r w:rsidRPr="00B96CDE">
              <w:rPr>
                <w:color w:val="auto"/>
                <w:sz w:val="22"/>
              </w:rPr>
              <w:t>Sınıf içi değerlendirme öğrencinin öğrenme çıktılarını değerlendirmeyi amaçlamalıdır.</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①</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②</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③</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④</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⑤</w:t>
            </w:r>
          </w:p>
        </w:tc>
      </w:tr>
      <w:tr w:rsidR="00AF6B70" w:rsidRPr="00F27431" w:rsidTr="00AF6B70">
        <w:trPr>
          <w:trHeight w:val="114"/>
        </w:trPr>
        <w:tc>
          <w:tcPr>
            <w:tcW w:w="194" w:type="pct"/>
            <w:tcBorders>
              <w:top w:val="single" w:sz="4" w:space="0" w:color="auto"/>
              <w:left w:val="single" w:sz="4" w:space="0" w:color="auto"/>
              <w:bottom w:val="single" w:sz="4" w:space="0" w:color="auto"/>
              <w:right w:val="single" w:sz="4" w:space="0" w:color="auto"/>
            </w:tcBorders>
            <w:vAlign w:val="center"/>
          </w:tcPr>
          <w:p w:rsidR="00B96CDE" w:rsidRPr="00B96CDE" w:rsidRDefault="00B96CDE" w:rsidP="000F7AF9">
            <w:pPr>
              <w:spacing w:after="0" w:line="240" w:lineRule="auto"/>
              <w:ind w:firstLine="0"/>
              <w:jc w:val="center"/>
              <w:rPr>
                <w:color w:val="auto"/>
                <w:sz w:val="22"/>
              </w:rPr>
            </w:pPr>
            <w:r w:rsidRPr="00B96CDE">
              <w:rPr>
                <w:color w:val="auto"/>
                <w:sz w:val="22"/>
              </w:rPr>
              <w:t>12</w:t>
            </w:r>
          </w:p>
        </w:tc>
        <w:tc>
          <w:tcPr>
            <w:tcW w:w="39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DB5162">
            <w:pPr>
              <w:spacing w:after="0" w:line="240" w:lineRule="auto"/>
              <w:ind w:firstLine="0"/>
              <w:rPr>
                <w:color w:val="auto"/>
                <w:sz w:val="22"/>
              </w:rPr>
            </w:pPr>
            <w:r w:rsidRPr="00B96CDE">
              <w:rPr>
                <w:color w:val="auto"/>
                <w:sz w:val="22"/>
              </w:rPr>
              <w:t>Sınıf içi değerlendirme günlük yaşam aktiviteleriyle ilişkili olmalıdır.</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①</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②</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③</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④</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⑤</w:t>
            </w:r>
          </w:p>
        </w:tc>
      </w:tr>
      <w:tr w:rsidR="00AF6B70" w:rsidRPr="00F27431" w:rsidTr="00AF6B70">
        <w:trPr>
          <w:trHeight w:val="114"/>
        </w:trPr>
        <w:tc>
          <w:tcPr>
            <w:tcW w:w="194" w:type="pct"/>
            <w:tcBorders>
              <w:top w:val="single" w:sz="4" w:space="0" w:color="auto"/>
              <w:left w:val="single" w:sz="4" w:space="0" w:color="auto"/>
              <w:bottom w:val="single" w:sz="4" w:space="0" w:color="auto"/>
              <w:right w:val="single" w:sz="4" w:space="0" w:color="auto"/>
            </w:tcBorders>
            <w:vAlign w:val="center"/>
          </w:tcPr>
          <w:p w:rsidR="00B96CDE" w:rsidRPr="00B96CDE" w:rsidRDefault="00B96CDE" w:rsidP="000F7AF9">
            <w:pPr>
              <w:spacing w:after="0" w:line="240" w:lineRule="auto"/>
              <w:ind w:firstLine="0"/>
              <w:jc w:val="center"/>
              <w:rPr>
                <w:color w:val="auto"/>
                <w:sz w:val="22"/>
              </w:rPr>
            </w:pPr>
            <w:r w:rsidRPr="00B96CDE">
              <w:rPr>
                <w:color w:val="auto"/>
                <w:sz w:val="22"/>
              </w:rPr>
              <w:t>13</w:t>
            </w:r>
          </w:p>
        </w:tc>
        <w:tc>
          <w:tcPr>
            <w:tcW w:w="39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DB5162">
            <w:pPr>
              <w:spacing w:after="0" w:line="240" w:lineRule="auto"/>
              <w:ind w:firstLine="0"/>
              <w:rPr>
                <w:color w:val="auto"/>
                <w:sz w:val="22"/>
              </w:rPr>
            </w:pPr>
            <w:r w:rsidRPr="00B96CDE">
              <w:rPr>
                <w:color w:val="auto"/>
                <w:sz w:val="22"/>
              </w:rPr>
              <w:t>Sınıf içi değerlendirme öğrencinin öğrenme sürecine odaklanmalıdır.</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①</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②</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③</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④</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⑤</w:t>
            </w:r>
          </w:p>
        </w:tc>
      </w:tr>
      <w:tr w:rsidR="00AF6B70" w:rsidRPr="00F27431" w:rsidTr="00AF6B70">
        <w:trPr>
          <w:trHeight w:val="114"/>
        </w:trPr>
        <w:tc>
          <w:tcPr>
            <w:tcW w:w="194" w:type="pct"/>
            <w:tcBorders>
              <w:top w:val="single" w:sz="4" w:space="0" w:color="auto"/>
              <w:left w:val="single" w:sz="4" w:space="0" w:color="auto"/>
              <w:bottom w:val="single" w:sz="4" w:space="0" w:color="auto"/>
              <w:right w:val="single" w:sz="4" w:space="0" w:color="auto"/>
            </w:tcBorders>
            <w:vAlign w:val="center"/>
          </w:tcPr>
          <w:p w:rsidR="00B96CDE" w:rsidRPr="00B96CDE" w:rsidRDefault="00B96CDE" w:rsidP="000F7AF9">
            <w:pPr>
              <w:spacing w:after="0" w:line="240" w:lineRule="auto"/>
              <w:ind w:firstLine="0"/>
              <w:jc w:val="center"/>
              <w:rPr>
                <w:color w:val="auto"/>
                <w:sz w:val="22"/>
              </w:rPr>
            </w:pPr>
            <w:r w:rsidRPr="00B96CDE">
              <w:rPr>
                <w:color w:val="auto"/>
                <w:sz w:val="22"/>
              </w:rPr>
              <w:t>14</w:t>
            </w:r>
          </w:p>
        </w:tc>
        <w:tc>
          <w:tcPr>
            <w:tcW w:w="39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DB5162">
            <w:pPr>
              <w:spacing w:after="0" w:line="240" w:lineRule="auto"/>
              <w:ind w:firstLine="0"/>
              <w:rPr>
                <w:color w:val="auto"/>
                <w:sz w:val="22"/>
              </w:rPr>
            </w:pPr>
            <w:r w:rsidRPr="00B96CDE">
              <w:rPr>
                <w:color w:val="auto"/>
                <w:sz w:val="22"/>
              </w:rPr>
              <w:t>Sınıf içi değerlendirme öğrencinin başarısındaki gelişmeleri dikkate almalıdır.</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①</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②</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③</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④</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⑤</w:t>
            </w:r>
          </w:p>
        </w:tc>
      </w:tr>
      <w:tr w:rsidR="00AF6B70" w:rsidRPr="00F27431" w:rsidTr="00AF6B70">
        <w:trPr>
          <w:trHeight w:val="114"/>
        </w:trPr>
        <w:tc>
          <w:tcPr>
            <w:tcW w:w="194" w:type="pct"/>
            <w:tcBorders>
              <w:top w:val="single" w:sz="4" w:space="0" w:color="auto"/>
              <w:left w:val="single" w:sz="4" w:space="0" w:color="auto"/>
              <w:bottom w:val="single" w:sz="4" w:space="0" w:color="auto"/>
              <w:right w:val="single" w:sz="4" w:space="0" w:color="auto"/>
            </w:tcBorders>
            <w:vAlign w:val="center"/>
          </w:tcPr>
          <w:p w:rsidR="00B96CDE" w:rsidRPr="00B96CDE" w:rsidRDefault="00B96CDE" w:rsidP="000F7AF9">
            <w:pPr>
              <w:spacing w:after="0" w:line="240" w:lineRule="auto"/>
              <w:ind w:firstLine="0"/>
              <w:jc w:val="center"/>
              <w:rPr>
                <w:color w:val="auto"/>
                <w:sz w:val="22"/>
              </w:rPr>
            </w:pPr>
            <w:r w:rsidRPr="00B96CDE">
              <w:rPr>
                <w:color w:val="auto"/>
                <w:sz w:val="22"/>
              </w:rPr>
              <w:t>15</w:t>
            </w:r>
          </w:p>
        </w:tc>
        <w:tc>
          <w:tcPr>
            <w:tcW w:w="39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DB5162">
            <w:pPr>
              <w:spacing w:after="0" w:line="240" w:lineRule="auto"/>
              <w:ind w:firstLine="0"/>
              <w:rPr>
                <w:color w:val="auto"/>
                <w:sz w:val="22"/>
              </w:rPr>
            </w:pPr>
            <w:r w:rsidRPr="00B96CDE">
              <w:rPr>
                <w:color w:val="auto"/>
                <w:sz w:val="22"/>
              </w:rPr>
              <w:t>Sınıf içi değerlendirme öğrencinin gelişimine katkıda bulunmalıdır.</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①</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②</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③</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④</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⑤</w:t>
            </w:r>
          </w:p>
        </w:tc>
      </w:tr>
      <w:tr w:rsidR="00AF6B70" w:rsidRPr="00F27431" w:rsidTr="00AF6B70">
        <w:trPr>
          <w:trHeight w:val="114"/>
        </w:trPr>
        <w:tc>
          <w:tcPr>
            <w:tcW w:w="194" w:type="pct"/>
            <w:tcBorders>
              <w:top w:val="single" w:sz="4" w:space="0" w:color="auto"/>
              <w:left w:val="single" w:sz="4" w:space="0" w:color="auto"/>
              <w:bottom w:val="single" w:sz="4" w:space="0" w:color="auto"/>
              <w:right w:val="single" w:sz="4" w:space="0" w:color="auto"/>
            </w:tcBorders>
            <w:vAlign w:val="center"/>
          </w:tcPr>
          <w:p w:rsidR="00B96CDE" w:rsidRPr="00B96CDE" w:rsidRDefault="00B96CDE" w:rsidP="000F7AF9">
            <w:pPr>
              <w:spacing w:after="0" w:line="240" w:lineRule="auto"/>
              <w:ind w:firstLine="0"/>
              <w:jc w:val="center"/>
              <w:rPr>
                <w:color w:val="auto"/>
                <w:sz w:val="22"/>
              </w:rPr>
            </w:pPr>
            <w:r w:rsidRPr="00B96CDE">
              <w:rPr>
                <w:color w:val="auto"/>
                <w:sz w:val="22"/>
              </w:rPr>
              <w:t>16</w:t>
            </w:r>
          </w:p>
        </w:tc>
        <w:tc>
          <w:tcPr>
            <w:tcW w:w="39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DB5162">
            <w:pPr>
              <w:spacing w:after="0" w:line="240" w:lineRule="auto"/>
              <w:ind w:firstLine="0"/>
              <w:rPr>
                <w:color w:val="auto"/>
                <w:sz w:val="22"/>
              </w:rPr>
            </w:pPr>
            <w:r w:rsidRPr="00B96CDE">
              <w:rPr>
                <w:color w:val="auto"/>
                <w:sz w:val="22"/>
              </w:rPr>
              <w:t>Sınıf içi değerlendirme öğrencinin problem çözme becerilerini geliştirmelidir.</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①</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②</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③</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④</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⑤</w:t>
            </w:r>
          </w:p>
        </w:tc>
      </w:tr>
      <w:tr w:rsidR="00AF6B70" w:rsidRPr="00F27431" w:rsidTr="00AF6B70">
        <w:trPr>
          <w:trHeight w:val="114"/>
        </w:trPr>
        <w:tc>
          <w:tcPr>
            <w:tcW w:w="194" w:type="pct"/>
            <w:tcBorders>
              <w:top w:val="single" w:sz="4" w:space="0" w:color="auto"/>
              <w:left w:val="single" w:sz="4" w:space="0" w:color="auto"/>
              <w:bottom w:val="single" w:sz="4" w:space="0" w:color="auto"/>
              <w:right w:val="single" w:sz="4" w:space="0" w:color="auto"/>
            </w:tcBorders>
            <w:vAlign w:val="center"/>
          </w:tcPr>
          <w:p w:rsidR="00B96CDE" w:rsidRPr="00B96CDE" w:rsidRDefault="00B96CDE" w:rsidP="000F7AF9">
            <w:pPr>
              <w:spacing w:after="0" w:line="240" w:lineRule="auto"/>
              <w:ind w:firstLine="0"/>
              <w:jc w:val="center"/>
              <w:rPr>
                <w:color w:val="auto"/>
                <w:sz w:val="22"/>
              </w:rPr>
            </w:pPr>
            <w:r w:rsidRPr="00B96CDE">
              <w:rPr>
                <w:color w:val="auto"/>
                <w:sz w:val="22"/>
              </w:rPr>
              <w:t>17</w:t>
            </w:r>
          </w:p>
        </w:tc>
        <w:tc>
          <w:tcPr>
            <w:tcW w:w="39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DB5162">
            <w:pPr>
              <w:spacing w:after="0" w:line="240" w:lineRule="auto"/>
              <w:ind w:firstLine="0"/>
              <w:rPr>
                <w:color w:val="auto"/>
                <w:sz w:val="22"/>
              </w:rPr>
            </w:pPr>
            <w:r w:rsidRPr="00B96CDE">
              <w:rPr>
                <w:color w:val="auto"/>
                <w:sz w:val="22"/>
              </w:rPr>
              <w:t>Sınıf içi değerlendirme öğretmenin öğretme-öğrenme sürecini tasarlamasına yardımcı olmalıdır.</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①</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②</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③</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④</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⑤</w:t>
            </w:r>
          </w:p>
        </w:tc>
      </w:tr>
      <w:tr w:rsidR="00AF6B70" w:rsidRPr="00F27431" w:rsidTr="00AF6B70">
        <w:trPr>
          <w:trHeight w:val="114"/>
        </w:trPr>
        <w:tc>
          <w:tcPr>
            <w:tcW w:w="194" w:type="pct"/>
            <w:tcBorders>
              <w:top w:val="single" w:sz="4" w:space="0" w:color="auto"/>
              <w:left w:val="single" w:sz="4" w:space="0" w:color="auto"/>
              <w:bottom w:val="single" w:sz="4" w:space="0" w:color="auto"/>
              <w:right w:val="single" w:sz="4" w:space="0" w:color="auto"/>
            </w:tcBorders>
            <w:vAlign w:val="center"/>
          </w:tcPr>
          <w:p w:rsidR="00B96CDE" w:rsidRPr="00B96CDE" w:rsidRDefault="00B96CDE" w:rsidP="000F7AF9">
            <w:pPr>
              <w:spacing w:after="0" w:line="240" w:lineRule="auto"/>
              <w:ind w:firstLine="0"/>
              <w:jc w:val="center"/>
              <w:rPr>
                <w:color w:val="auto"/>
                <w:sz w:val="22"/>
              </w:rPr>
            </w:pPr>
            <w:r w:rsidRPr="00B96CDE">
              <w:rPr>
                <w:color w:val="auto"/>
                <w:sz w:val="22"/>
              </w:rPr>
              <w:t>18</w:t>
            </w:r>
          </w:p>
        </w:tc>
        <w:tc>
          <w:tcPr>
            <w:tcW w:w="39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DB5162">
            <w:pPr>
              <w:spacing w:after="0" w:line="240" w:lineRule="auto"/>
              <w:ind w:firstLine="0"/>
              <w:rPr>
                <w:color w:val="auto"/>
                <w:sz w:val="22"/>
              </w:rPr>
            </w:pPr>
            <w:r w:rsidRPr="00B96CDE">
              <w:rPr>
                <w:color w:val="auto"/>
                <w:sz w:val="22"/>
              </w:rPr>
              <w:t>Sınıf içi değerlendirmenin öğrenci için motive edici bir rolü olmalıdır.</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①</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②</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③</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④</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⑤</w:t>
            </w:r>
          </w:p>
        </w:tc>
      </w:tr>
      <w:tr w:rsidR="00AF6B70" w:rsidRPr="00F27431" w:rsidTr="00AF6B70">
        <w:trPr>
          <w:trHeight w:val="114"/>
        </w:trPr>
        <w:tc>
          <w:tcPr>
            <w:tcW w:w="194" w:type="pct"/>
            <w:tcBorders>
              <w:top w:val="single" w:sz="4" w:space="0" w:color="auto"/>
              <w:left w:val="single" w:sz="4" w:space="0" w:color="auto"/>
              <w:bottom w:val="single" w:sz="4" w:space="0" w:color="auto"/>
              <w:right w:val="single" w:sz="4" w:space="0" w:color="auto"/>
            </w:tcBorders>
            <w:vAlign w:val="center"/>
          </w:tcPr>
          <w:p w:rsidR="00B96CDE" w:rsidRPr="00B96CDE" w:rsidRDefault="00B96CDE" w:rsidP="000F7AF9">
            <w:pPr>
              <w:spacing w:after="0" w:line="240" w:lineRule="auto"/>
              <w:ind w:firstLine="0"/>
              <w:jc w:val="center"/>
              <w:rPr>
                <w:color w:val="auto"/>
                <w:sz w:val="22"/>
              </w:rPr>
            </w:pPr>
            <w:r w:rsidRPr="00B96CDE">
              <w:rPr>
                <w:color w:val="auto"/>
                <w:sz w:val="22"/>
              </w:rPr>
              <w:t>19</w:t>
            </w:r>
          </w:p>
        </w:tc>
        <w:tc>
          <w:tcPr>
            <w:tcW w:w="39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DB5162">
            <w:pPr>
              <w:spacing w:after="0" w:line="240" w:lineRule="auto"/>
              <w:ind w:firstLine="0"/>
              <w:rPr>
                <w:color w:val="auto"/>
                <w:sz w:val="22"/>
              </w:rPr>
            </w:pPr>
            <w:r w:rsidRPr="00B96CDE">
              <w:rPr>
                <w:color w:val="auto"/>
                <w:sz w:val="22"/>
              </w:rPr>
              <w:t>Sınıf içi değerlendirme geniş bir zamana yayılmalıdır.</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①</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②</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③</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④</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⑤</w:t>
            </w:r>
          </w:p>
        </w:tc>
      </w:tr>
      <w:tr w:rsidR="00AF6B70" w:rsidRPr="00F27431" w:rsidTr="00AF6B70">
        <w:trPr>
          <w:trHeight w:val="114"/>
        </w:trPr>
        <w:tc>
          <w:tcPr>
            <w:tcW w:w="194" w:type="pct"/>
            <w:tcBorders>
              <w:top w:val="single" w:sz="4" w:space="0" w:color="auto"/>
              <w:left w:val="single" w:sz="4" w:space="0" w:color="auto"/>
              <w:bottom w:val="single" w:sz="4" w:space="0" w:color="auto"/>
              <w:right w:val="single" w:sz="4" w:space="0" w:color="auto"/>
            </w:tcBorders>
            <w:vAlign w:val="center"/>
          </w:tcPr>
          <w:p w:rsidR="00B96CDE" w:rsidRPr="00B96CDE" w:rsidRDefault="00B96CDE" w:rsidP="000F7AF9">
            <w:pPr>
              <w:spacing w:after="0" w:line="240" w:lineRule="auto"/>
              <w:ind w:firstLine="0"/>
              <w:jc w:val="center"/>
              <w:rPr>
                <w:color w:val="auto"/>
                <w:sz w:val="22"/>
              </w:rPr>
            </w:pPr>
            <w:r w:rsidRPr="00B96CDE">
              <w:rPr>
                <w:color w:val="auto"/>
                <w:sz w:val="22"/>
              </w:rPr>
              <w:t>20</w:t>
            </w:r>
          </w:p>
        </w:tc>
        <w:tc>
          <w:tcPr>
            <w:tcW w:w="39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DB5162">
            <w:pPr>
              <w:spacing w:after="0" w:line="240" w:lineRule="auto"/>
              <w:ind w:firstLine="0"/>
              <w:rPr>
                <w:color w:val="auto"/>
                <w:sz w:val="22"/>
              </w:rPr>
            </w:pPr>
            <w:r w:rsidRPr="00B96CDE">
              <w:rPr>
                <w:color w:val="auto"/>
                <w:sz w:val="22"/>
              </w:rPr>
              <w:t>Sınıf içi değerlendirme çeşitli otantik/alternatif değerlendirme tekniklerini dikkate almalıdır.</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①</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②</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③</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④</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⑤</w:t>
            </w:r>
          </w:p>
        </w:tc>
      </w:tr>
      <w:tr w:rsidR="00AF6B70" w:rsidRPr="00F27431" w:rsidTr="00AF6B70">
        <w:trPr>
          <w:trHeight w:val="114"/>
        </w:trPr>
        <w:tc>
          <w:tcPr>
            <w:tcW w:w="194" w:type="pct"/>
            <w:tcBorders>
              <w:top w:val="single" w:sz="4" w:space="0" w:color="auto"/>
              <w:left w:val="single" w:sz="4" w:space="0" w:color="auto"/>
              <w:bottom w:val="single" w:sz="4" w:space="0" w:color="auto"/>
              <w:right w:val="single" w:sz="4" w:space="0" w:color="auto"/>
            </w:tcBorders>
            <w:vAlign w:val="center"/>
          </w:tcPr>
          <w:p w:rsidR="00B96CDE" w:rsidRPr="00B96CDE" w:rsidRDefault="00B96CDE" w:rsidP="000F7AF9">
            <w:pPr>
              <w:spacing w:after="0" w:line="240" w:lineRule="auto"/>
              <w:ind w:firstLine="0"/>
              <w:jc w:val="center"/>
              <w:rPr>
                <w:color w:val="auto"/>
                <w:sz w:val="22"/>
              </w:rPr>
            </w:pPr>
            <w:r w:rsidRPr="00B96CDE">
              <w:rPr>
                <w:color w:val="auto"/>
                <w:sz w:val="22"/>
              </w:rPr>
              <w:t>21</w:t>
            </w:r>
          </w:p>
        </w:tc>
        <w:tc>
          <w:tcPr>
            <w:tcW w:w="39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DB5162">
            <w:pPr>
              <w:spacing w:after="0" w:line="240" w:lineRule="auto"/>
              <w:ind w:firstLine="0"/>
              <w:rPr>
                <w:color w:val="auto"/>
                <w:sz w:val="22"/>
              </w:rPr>
            </w:pPr>
            <w:r w:rsidRPr="00B96CDE">
              <w:rPr>
                <w:color w:val="auto"/>
                <w:sz w:val="22"/>
              </w:rPr>
              <w:t>Sınıf içi değerlendirmeden öğretmen, öğrenci ve veliler karşılıklı olarak sorumlu olmalıdır.</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①</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②</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③</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④</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⑤</w:t>
            </w:r>
          </w:p>
        </w:tc>
      </w:tr>
      <w:tr w:rsidR="00AF6B70" w:rsidRPr="00F27431" w:rsidTr="00AF6B70">
        <w:trPr>
          <w:trHeight w:val="114"/>
        </w:trPr>
        <w:tc>
          <w:tcPr>
            <w:tcW w:w="194" w:type="pct"/>
            <w:tcBorders>
              <w:top w:val="single" w:sz="4" w:space="0" w:color="auto"/>
              <w:left w:val="single" w:sz="4" w:space="0" w:color="auto"/>
              <w:bottom w:val="single" w:sz="4" w:space="0" w:color="auto"/>
              <w:right w:val="single" w:sz="4" w:space="0" w:color="auto"/>
            </w:tcBorders>
            <w:vAlign w:val="center"/>
          </w:tcPr>
          <w:p w:rsidR="00B96CDE" w:rsidRPr="00B96CDE" w:rsidRDefault="00B96CDE" w:rsidP="000F7AF9">
            <w:pPr>
              <w:spacing w:after="0" w:line="240" w:lineRule="auto"/>
              <w:ind w:firstLine="0"/>
              <w:jc w:val="center"/>
              <w:rPr>
                <w:color w:val="auto"/>
                <w:sz w:val="22"/>
              </w:rPr>
            </w:pPr>
            <w:r w:rsidRPr="00B96CDE">
              <w:rPr>
                <w:color w:val="auto"/>
                <w:sz w:val="22"/>
              </w:rPr>
              <w:t>22</w:t>
            </w:r>
          </w:p>
        </w:tc>
        <w:tc>
          <w:tcPr>
            <w:tcW w:w="39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DB5162">
            <w:pPr>
              <w:spacing w:after="0" w:line="240" w:lineRule="auto"/>
              <w:ind w:firstLine="0"/>
              <w:rPr>
                <w:color w:val="auto"/>
                <w:sz w:val="22"/>
              </w:rPr>
            </w:pPr>
            <w:r w:rsidRPr="00B96CDE">
              <w:rPr>
                <w:color w:val="auto"/>
                <w:sz w:val="22"/>
              </w:rPr>
              <w:t>Sınıf içi değerlendirme öğrencinin güçlü ve zayıf yönlerini görmesini sağlamalıdır.</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①</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②</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③</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④</w:t>
            </w:r>
          </w:p>
        </w:tc>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6CDE" w:rsidRPr="00B96CDE" w:rsidRDefault="00B96CDE" w:rsidP="000F7AF9">
            <w:pPr>
              <w:spacing w:after="0" w:line="240" w:lineRule="auto"/>
              <w:ind w:firstLine="0"/>
              <w:jc w:val="left"/>
              <w:rPr>
                <w:color w:val="808080" w:themeColor="background1" w:themeShade="80"/>
                <w:sz w:val="21"/>
                <w:szCs w:val="21"/>
              </w:rPr>
            </w:pPr>
            <w:r w:rsidRPr="00B96CDE">
              <w:rPr>
                <w:rFonts w:ascii="Cambria Math" w:hAnsi="Cambria Math" w:cs="Cambria Math"/>
                <w:color w:val="808080" w:themeColor="background1" w:themeShade="80"/>
                <w:sz w:val="21"/>
                <w:szCs w:val="21"/>
              </w:rPr>
              <w:t>⑤</w:t>
            </w:r>
          </w:p>
        </w:tc>
      </w:tr>
    </w:tbl>
    <w:p w:rsidR="00B96CDE" w:rsidRPr="00AB65EF" w:rsidRDefault="00B96CDE" w:rsidP="00B96CDE">
      <w:pPr>
        <w:ind w:firstLine="0"/>
        <w:rPr>
          <w:sz w:val="23"/>
          <w:szCs w:val="23"/>
        </w:rPr>
      </w:pPr>
      <w:r>
        <w:rPr>
          <w:sz w:val="23"/>
          <w:szCs w:val="23"/>
        </w:rPr>
        <w:t>Not:</w:t>
      </w:r>
      <w:r w:rsidRPr="00FC76E8">
        <w:rPr>
          <w:sz w:val="23"/>
          <w:szCs w:val="23"/>
        </w:rPr>
        <w:t xml:space="preserve"> 1-11 numaralı maddeler Geleneksel Sınıf </w:t>
      </w:r>
      <w:r w:rsidR="0059062F">
        <w:rPr>
          <w:sz w:val="23"/>
          <w:szCs w:val="23"/>
        </w:rPr>
        <w:t xml:space="preserve">İçi </w:t>
      </w:r>
      <w:r w:rsidRPr="00FC76E8">
        <w:rPr>
          <w:sz w:val="23"/>
          <w:szCs w:val="23"/>
        </w:rPr>
        <w:t xml:space="preserve">Değerlendirme İnancına, 12-22 numaralı maddeler Alternatif Sınıf </w:t>
      </w:r>
      <w:r w:rsidR="0059062F">
        <w:rPr>
          <w:sz w:val="23"/>
          <w:szCs w:val="23"/>
        </w:rPr>
        <w:t xml:space="preserve">İçi </w:t>
      </w:r>
      <w:r w:rsidRPr="00FC76E8">
        <w:rPr>
          <w:sz w:val="23"/>
          <w:szCs w:val="23"/>
        </w:rPr>
        <w:t>Değerlendirme İnancına aittir.</w:t>
      </w:r>
    </w:p>
    <w:p w:rsidR="00AB65EF" w:rsidRPr="00AB65EF" w:rsidRDefault="00AB65EF" w:rsidP="00AA2345">
      <w:pPr>
        <w:ind w:firstLine="0"/>
        <w:jc w:val="center"/>
        <w:rPr>
          <w:b/>
          <w:color w:val="auto"/>
          <w:sz w:val="23"/>
          <w:szCs w:val="23"/>
          <w:lang w:val="en-US"/>
        </w:rPr>
      </w:pPr>
      <w:bookmarkStart w:id="0" w:name="_GoBack"/>
      <w:r w:rsidRPr="00AB65EF">
        <w:rPr>
          <w:b/>
          <w:color w:val="auto"/>
          <w:sz w:val="23"/>
          <w:szCs w:val="23"/>
          <w:lang w:val="en-US"/>
        </w:rPr>
        <w:lastRenderedPageBreak/>
        <w:t xml:space="preserve">Classroom Assessment Beliefs Scale </w:t>
      </w:r>
      <w:smartTag w:uri="isiresearchsoft-com/cwyw" w:element="citation">
        <w:r w:rsidRPr="00AB65EF">
          <w:rPr>
            <w:b/>
            <w:color w:val="auto"/>
            <w:sz w:val="23"/>
            <w:szCs w:val="23"/>
            <w:lang w:val="en-US"/>
          </w:rPr>
          <w:t>(CABS)</w:t>
        </w:r>
      </w:smartTag>
    </w:p>
    <w:bookmarkEnd w:id="0"/>
    <w:p w:rsidR="00AB65EF" w:rsidRPr="00F27431" w:rsidRDefault="00AB65EF" w:rsidP="00AB65EF">
      <w:pPr>
        <w:ind w:firstLine="0"/>
        <w:rPr>
          <w:color w:val="auto"/>
          <w:sz w:val="23"/>
          <w:szCs w:val="23"/>
          <w:lang w:val="en-US"/>
        </w:rPr>
      </w:pPr>
    </w:p>
    <w:p w:rsidR="00AB65EF" w:rsidRPr="00F27431" w:rsidRDefault="00AB65EF" w:rsidP="00AB65EF">
      <w:pPr>
        <w:ind w:firstLine="0"/>
        <w:jc w:val="left"/>
        <w:rPr>
          <w:color w:val="auto"/>
          <w:sz w:val="23"/>
          <w:szCs w:val="23"/>
          <w:lang w:val="en-US"/>
        </w:rPr>
      </w:pPr>
      <w:r w:rsidRPr="00F27431">
        <w:rPr>
          <w:color w:val="auto"/>
          <w:sz w:val="23"/>
          <w:szCs w:val="23"/>
          <w:lang w:val="en-US"/>
        </w:rPr>
        <w:t>The aim of this scale is to collect information to determine your classroom assessment beliefs. In the scale, each statement is followed by five numbers, 1, 2, 3, 4, and 5, each one displaying different views. Each number means the following in the scale:</w:t>
      </w:r>
    </w:p>
    <w:p w:rsidR="00AB65EF" w:rsidRPr="00F27431" w:rsidRDefault="00AB65EF" w:rsidP="00AB65EF">
      <w:pPr>
        <w:ind w:firstLine="0"/>
        <w:jc w:val="left"/>
        <w:rPr>
          <w:color w:val="auto"/>
          <w:sz w:val="23"/>
          <w:szCs w:val="23"/>
          <w:lang w:val="en-US"/>
        </w:rPr>
      </w:pPr>
      <w:r w:rsidRPr="00F27431">
        <w:rPr>
          <w:color w:val="auto"/>
          <w:sz w:val="23"/>
          <w:szCs w:val="23"/>
          <w:lang w:val="en-US"/>
        </w:rPr>
        <w:t>• 1 means that “I totally disagree”, • 2 means that “I disagree”, • 3 means that “I am undecided”,</w:t>
      </w:r>
    </w:p>
    <w:p w:rsidR="00AB65EF" w:rsidRPr="00F27431" w:rsidRDefault="00AB65EF" w:rsidP="00AB65EF">
      <w:pPr>
        <w:ind w:firstLine="0"/>
        <w:jc w:val="left"/>
        <w:rPr>
          <w:color w:val="auto"/>
          <w:sz w:val="23"/>
          <w:szCs w:val="23"/>
          <w:lang w:val="en-US"/>
        </w:rPr>
      </w:pPr>
      <w:r w:rsidRPr="00F27431">
        <w:rPr>
          <w:color w:val="auto"/>
          <w:sz w:val="23"/>
          <w:szCs w:val="23"/>
          <w:lang w:val="en-US"/>
        </w:rPr>
        <w:t>• 4 means that “I agree”, • 5 means that “I totally agree”.</w:t>
      </w:r>
    </w:p>
    <w:p w:rsidR="00AB65EF" w:rsidRPr="00F27431" w:rsidRDefault="00AB65EF" w:rsidP="00AB65EF">
      <w:pPr>
        <w:ind w:firstLine="0"/>
        <w:rPr>
          <w:color w:val="auto"/>
          <w:sz w:val="23"/>
          <w:szCs w:val="23"/>
          <w:lang w:val="en-US"/>
        </w:rPr>
      </w:pPr>
    </w:p>
    <w:p w:rsidR="00AB65EF" w:rsidRPr="00F27431" w:rsidRDefault="00AB65EF" w:rsidP="00AB65EF">
      <w:pPr>
        <w:ind w:firstLine="0"/>
        <w:jc w:val="left"/>
        <w:rPr>
          <w:color w:val="auto"/>
          <w:sz w:val="23"/>
          <w:szCs w:val="23"/>
          <w:lang w:val="en-US"/>
        </w:rPr>
      </w:pPr>
      <w:r w:rsidRPr="00F27431">
        <w:rPr>
          <w:color w:val="auto"/>
          <w:sz w:val="23"/>
          <w:szCs w:val="23"/>
          <w:lang w:val="en-US"/>
        </w:rPr>
        <w:t xml:space="preserve">After reaching each statement, circle the numbers </w:t>
      </w:r>
      <w:smartTag w:uri="isiresearchsoft-com/cwyw" w:element="citation">
        <w:r w:rsidRPr="00F27431">
          <w:rPr>
            <w:color w:val="auto"/>
            <w:sz w:val="23"/>
            <w:szCs w:val="23"/>
            <w:lang w:val="en-US"/>
          </w:rPr>
          <w:t>(1, 2, 3, 4, or 5)</w:t>
        </w:r>
      </w:smartTag>
      <w:r w:rsidRPr="00F27431">
        <w:rPr>
          <w:color w:val="auto"/>
          <w:sz w:val="23"/>
          <w:szCs w:val="23"/>
          <w:lang w:val="en-US"/>
        </w:rPr>
        <w:t xml:space="preserve"> which suits you best. Note that there is no right or wrong response to any of the statements in the scale. </w:t>
      </w:r>
    </w:p>
    <w:tbl>
      <w:tblPr>
        <w:tblW w:w="4925" w:type="pct"/>
        <w:tblCellMar>
          <w:top w:w="28" w:type="dxa"/>
          <w:left w:w="57" w:type="dxa"/>
          <w:bottom w:w="28" w:type="dxa"/>
          <w:right w:w="57" w:type="dxa"/>
        </w:tblCellMar>
        <w:tblLook w:val="00A0" w:firstRow="1" w:lastRow="0" w:firstColumn="1" w:lastColumn="0" w:noHBand="0" w:noVBand="0"/>
      </w:tblPr>
      <w:tblGrid>
        <w:gridCol w:w="428"/>
        <w:gridCol w:w="7398"/>
        <w:gridCol w:w="332"/>
        <w:gridCol w:w="332"/>
        <w:gridCol w:w="332"/>
        <w:gridCol w:w="332"/>
        <w:gridCol w:w="330"/>
      </w:tblGrid>
      <w:tr w:rsidR="00B7795F" w:rsidRPr="00F27431" w:rsidTr="00B7795F">
        <w:trPr>
          <w:cantSplit/>
          <w:trHeight w:val="1538"/>
        </w:trPr>
        <w:tc>
          <w:tcPr>
            <w:tcW w:w="226" w:type="pct"/>
            <w:tcBorders>
              <w:top w:val="single" w:sz="4" w:space="0" w:color="000000"/>
              <w:left w:val="single" w:sz="4" w:space="0" w:color="auto"/>
              <w:bottom w:val="single" w:sz="4" w:space="0" w:color="auto"/>
              <w:right w:val="single" w:sz="4" w:space="0" w:color="auto"/>
            </w:tcBorders>
            <w:textDirection w:val="btLr"/>
            <w:vAlign w:val="center"/>
          </w:tcPr>
          <w:p w:rsidR="00AB65EF" w:rsidRPr="00150370" w:rsidRDefault="00150370" w:rsidP="00150370">
            <w:pPr>
              <w:spacing w:after="0" w:line="240" w:lineRule="auto"/>
              <w:ind w:left="113" w:right="113" w:firstLine="0"/>
              <w:jc w:val="center"/>
              <w:rPr>
                <w:color w:val="auto"/>
                <w:sz w:val="22"/>
                <w:lang w:val="en-US"/>
              </w:rPr>
            </w:pPr>
            <w:r w:rsidRPr="00150370">
              <w:rPr>
                <w:color w:val="auto"/>
                <w:sz w:val="22"/>
                <w:lang w:val="en-US"/>
              </w:rPr>
              <w:t>Order Number</w:t>
            </w:r>
          </w:p>
        </w:tc>
        <w:tc>
          <w:tcPr>
            <w:tcW w:w="3900" w:type="pct"/>
            <w:tcBorders>
              <w:top w:val="single" w:sz="4" w:space="0" w:color="000000"/>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F27431" w:rsidRDefault="00AB65EF" w:rsidP="00B7795F">
            <w:pPr>
              <w:spacing w:after="0" w:line="240" w:lineRule="auto"/>
              <w:ind w:firstLine="0"/>
              <w:jc w:val="center"/>
              <w:rPr>
                <w:color w:val="auto"/>
                <w:sz w:val="22"/>
                <w:lang w:val="en-US"/>
              </w:rPr>
            </w:pPr>
            <w:r w:rsidRPr="00F27431">
              <w:rPr>
                <w:color w:val="auto"/>
                <w:sz w:val="22"/>
                <w:lang w:val="en-US"/>
              </w:rPr>
              <w:t>Items</w:t>
            </w:r>
          </w:p>
        </w:tc>
        <w:tc>
          <w:tcPr>
            <w:tcW w:w="175" w:type="pct"/>
            <w:tcBorders>
              <w:top w:val="single" w:sz="4" w:space="0" w:color="000000"/>
              <w:left w:val="single" w:sz="4" w:space="0" w:color="auto"/>
              <w:bottom w:val="single" w:sz="4" w:space="0" w:color="auto"/>
              <w:right w:val="single" w:sz="4" w:space="0" w:color="auto"/>
            </w:tcBorders>
            <w:tcMar>
              <w:top w:w="28" w:type="dxa"/>
              <w:left w:w="28" w:type="dxa"/>
              <w:bottom w:w="28" w:type="dxa"/>
              <w:right w:w="28" w:type="dxa"/>
            </w:tcMar>
            <w:vAlign w:val="center"/>
          </w:tcPr>
          <w:p w:rsidR="00AB65EF" w:rsidRPr="00F27431" w:rsidRDefault="00AB65EF" w:rsidP="00D036CC">
            <w:pPr>
              <w:spacing w:after="0" w:line="240" w:lineRule="auto"/>
              <w:ind w:firstLine="0"/>
              <w:jc w:val="center"/>
              <w:rPr>
                <w:color w:val="auto"/>
                <w:sz w:val="22"/>
                <w:lang w:val="en-US"/>
              </w:rPr>
            </w:pPr>
            <w:r w:rsidRPr="00F27431">
              <w:rPr>
                <w:color w:val="auto"/>
                <w:sz w:val="22"/>
                <w:lang w:val="en-US"/>
              </w:rPr>
              <w:t>1</w:t>
            </w:r>
          </w:p>
        </w:tc>
        <w:tc>
          <w:tcPr>
            <w:tcW w:w="175" w:type="pct"/>
            <w:tcBorders>
              <w:top w:val="single" w:sz="4" w:space="0" w:color="000000"/>
              <w:left w:val="single" w:sz="4" w:space="0" w:color="auto"/>
              <w:bottom w:val="single" w:sz="4" w:space="0" w:color="auto"/>
              <w:right w:val="single" w:sz="4" w:space="0" w:color="auto"/>
            </w:tcBorders>
            <w:tcMar>
              <w:top w:w="28" w:type="dxa"/>
              <w:left w:w="28" w:type="dxa"/>
              <w:bottom w:w="28" w:type="dxa"/>
              <w:right w:w="28" w:type="dxa"/>
            </w:tcMar>
            <w:vAlign w:val="center"/>
          </w:tcPr>
          <w:p w:rsidR="00AB65EF" w:rsidRPr="00F27431" w:rsidRDefault="00AB65EF" w:rsidP="00D036CC">
            <w:pPr>
              <w:spacing w:after="0" w:line="240" w:lineRule="auto"/>
              <w:ind w:firstLine="0"/>
              <w:jc w:val="center"/>
              <w:rPr>
                <w:color w:val="auto"/>
                <w:sz w:val="22"/>
                <w:lang w:val="en-US"/>
              </w:rPr>
            </w:pPr>
            <w:r w:rsidRPr="00F27431">
              <w:rPr>
                <w:color w:val="auto"/>
                <w:sz w:val="22"/>
                <w:lang w:val="en-US"/>
              </w:rPr>
              <w:t>2</w:t>
            </w:r>
          </w:p>
        </w:tc>
        <w:tc>
          <w:tcPr>
            <w:tcW w:w="175" w:type="pct"/>
            <w:tcBorders>
              <w:top w:val="single" w:sz="4" w:space="0" w:color="000000"/>
              <w:left w:val="single" w:sz="4" w:space="0" w:color="auto"/>
              <w:bottom w:val="single" w:sz="4" w:space="0" w:color="auto"/>
              <w:right w:val="single" w:sz="4" w:space="0" w:color="auto"/>
            </w:tcBorders>
            <w:tcMar>
              <w:top w:w="28" w:type="dxa"/>
              <w:left w:w="28" w:type="dxa"/>
              <w:bottom w:w="28" w:type="dxa"/>
              <w:right w:w="28" w:type="dxa"/>
            </w:tcMar>
            <w:vAlign w:val="center"/>
          </w:tcPr>
          <w:p w:rsidR="00AB65EF" w:rsidRPr="00F27431" w:rsidRDefault="00AB65EF" w:rsidP="00D036CC">
            <w:pPr>
              <w:spacing w:after="0" w:line="240" w:lineRule="auto"/>
              <w:ind w:firstLine="0"/>
              <w:jc w:val="center"/>
              <w:rPr>
                <w:color w:val="auto"/>
                <w:sz w:val="22"/>
                <w:lang w:val="en-US"/>
              </w:rPr>
            </w:pPr>
            <w:r w:rsidRPr="00F27431">
              <w:rPr>
                <w:color w:val="auto"/>
                <w:sz w:val="22"/>
                <w:lang w:val="en-US"/>
              </w:rPr>
              <w:t>3</w:t>
            </w:r>
          </w:p>
        </w:tc>
        <w:tc>
          <w:tcPr>
            <w:tcW w:w="175" w:type="pct"/>
            <w:tcBorders>
              <w:top w:val="single" w:sz="4" w:space="0" w:color="000000"/>
              <w:left w:val="single" w:sz="4" w:space="0" w:color="auto"/>
              <w:bottom w:val="single" w:sz="4" w:space="0" w:color="auto"/>
              <w:right w:val="single" w:sz="4" w:space="0" w:color="auto"/>
            </w:tcBorders>
            <w:tcMar>
              <w:top w:w="28" w:type="dxa"/>
              <w:left w:w="28" w:type="dxa"/>
              <w:bottom w:w="28" w:type="dxa"/>
              <w:right w:w="28" w:type="dxa"/>
            </w:tcMar>
            <w:vAlign w:val="center"/>
          </w:tcPr>
          <w:p w:rsidR="00AB65EF" w:rsidRPr="00F27431" w:rsidRDefault="00AB65EF" w:rsidP="00D036CC">
            <w:pPr>
              <w:spacing w:after="0" w:line="240" w:lineRule="auto"/>
              <w:ind w:firstLine="0"/>
              <w:jc w:val="center"/>
              <w:rPr>
                <w:color w:val="auto"/>
                <w:sz w:val="22"/>
                <w:lang w:val="en-US"/>
              </w:rPr>
            </w:pPr>
            <w:r w:rsidRPr="00F27431">
              <w:rPr>
                <w:color w:val="auto"/>
                <w:sz w:val="22"/>
                <w:lang w:val="en-US"/>
              </w:rPr>
              <w:t>4</w:t>
            </w:r>
          </w:p>
        </w:tc>
        <w:tc>
          <w:tcPr>
            <w:tcW w:w="174" w:type="pct"/>
            <w:tcBorders>
              <w:top w:val="single" w:sz="4" w:space="0" w:color="000000"/>
              <w:left w:val="single" w:sz="4" w:space="0" w:color="auto"/>
              <w:bottom w:val="single" w:sz="4" w:space="0" w:color="auto"/>
              <w:right w:val="single" w:sz="4" w:space="0" w:color="auto"/>
            </w:tcBorders>
            <w:tcMar>
              <w:top w:w="28" w:type="dxa"/>
              <w:left w:w="28" w:type="dxa"/>
              <w:bottom w:w="28" w:type="dxa"/>
              <w:right w:w="28" w:type="dxa"/>
            </w:tcMar>
            <w:vAlign w:val="center"/>
          </w:tcPr>
          <w:p w:rsidR="00AB65EF" w:rsidRPr="00F27431" w:rsidRDefault="00AB65EF" w:rsidP="00D036CC">
            <w:pPr>
              <w:spacing w:after="0" w:line="240" w:lineRule="auto"/>
              <w:ind w:firstLine="0"/>
              <w:jc w:val="center"/>
              <w:rPr>
                <w:color w:val="auto"/>
                <w:sz w:val="22"/>
                <w:lang w:val="en-US"/>
              </w:rPr>
            </w:pPr>
            <w:r w:rsidRPr="00F27431">
              <w:rPr>
                <w:color w:val="auto"/>
                <w:sz w:val="22"/>
                <w:lang w:val="en-US"/>
              </w:rPr>
              <w:t>5</w:t>
            </w:r>
          </w:p>
        </w:tc>
      </w:tr>
      <w:tr w:rsidR="00B7795F" w:rsidRPr="00F27431" w:rsidTr="00B7795F">
        <w:trPr>
          <w:trHeight w:val="104"/>
        </w:trPr>
        <w:tc>
          <w:tcPr>
            <w:tcW w:w="226" w:type="pct"/>
            <w:tcBorders>
              <w:top w:val="single" w:sz="4" w:space="0" w:color="auto"/>
              <w:left w:val="single" w:sz="4" w:space="0" w:color="auto"/>
              <w:bottom w:val="single" w:sz="4" w:space="0" w:color="auto"/>
              <w:right w:val="single" w:sz="4" w:space="0" w:color="auto"/>
            </w:tcBorders>
            <w:vAlign w:val="center"/>
          </w:tcPr>
          <w:p w:rsidR="00AB65EF" w:rsidRPr="00F27431" w:rsidRDefault="00AB65EF" w:rsidP="00D036CC">
            <w:pPr>
              <w:spacing w:after="0" w:line="240" w:lineRule="auto"/>
              <w:ind w:firstLine="0"/>
              <w:jc w:val="center"/>
              <w:rPr>
                <w:color w:val="auto"/>
                <w:sz w:val="22"/>
                <w:lang w:val="en-US"/>
              </w:rPr>
            </w:pPr>
            <w:r w:rsidRPr="00F27431">
              <w:rPr>
                <w:color w:val="auto"/>
                <w:sz w:val="22"/>
                <w:lang w:val="en-US"/>
              </w:rPr>
              <w:t>1</w:t>
            </w:r>
          </w:p>
        </w:tc>
        <w:tc>
          <w:tcPr>
            <w:tcW w:w="39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B65EF" w:rsidRPr="00F27431" w:rsidRDefault="00AB65EF" w:rsidP="00DB5162">
            <w:pPr>
              <w:spacing w:after="0" w:line="240" w:lineRule="auto"/>
              <w:ind w:firstLine="0"/>
              <w:rPr>
                <w:color w:val="auto"/>
                <w:sz w:val="22"/>
                <w:lang w:val="en-US"/>
              </w:rPr>
            </w:pPr>
            <w:r w:rsidRPr="00F27431">
              <w:rPr>
                <w:color w:val="auto"/>
                <w:sz w:val="22"/>
                <w:lang w:val="en-US"/>
              </w:rPr>
              <w:t>Classroom assessment must be conducted only by the teacher.</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B65EF" w:rsidRPr="00B7795F" w:rsidRDefault="00B7795F" w:rsidP="00D036CC">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①</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B65EF" w:rsidRPr="00B7795F" w:rsidRDefault="00B7795F" w:rsidP="00D036CC">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②</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B65EF" w:rsidRPr="00B7795F" w:rsidRDefault="00B7795F" w:rsidP="00D036CC">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③</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B65EF" w:rsidRPr="00B7795F" w:rsidRDefault="00B7795F" w:rsidP="00D036CC">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④</w:t>
            </w:r>
          </w:p>
        </w:tc>
        <w:tc>
          <w:tcPr>
            <w:tcW w:w="1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B65EF" w:rsidRPr="00B7795F" w:rsidRDefault="00B7795F" w:rsidP="00D036CC">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⑤</w:t>
            </w:r>
          </w:p>
        </w:tc>
      </w:tr>
      <w:tr w:rsidR="00B7795F" w:rsidRPr="00F27431" w:rsidTr="00B7795F">
        <w:trPr>
          <w:trHeight w:val="197"/>
        </w:trPr>
        <w:tc>
          <w:tcPr>
            <w:tcW w:w="226" w:type="pct"/>
            <w:tcBorders>
              <w:top w:val="single" w:sz="4" w:space="0" w:color="auto"/>
              <w:left w:val="single" w:sz="4" w:space="0" w:color="auto"/>
              <w:bottom w:val="single" w:sz="4" w:space="0" w:color="auto"/>
              <w:right w:val="single" w:sz="4" w:space="0" w:color="auto"/>
            </w:tcBorders>
            <w:vAlign w:val="center"/>
          </w:tcPr>
          <w:p w:rsidR="00B7795F" w:rsidRPr="00F27431" w:rsidRDefault="00B7795F" w:rsidP="00B7795F">
            <w:pPr>
              <w:spacing w:after="0" w:line="240" w:lineRule="auto"/>
              <w:ind w:firstLine="0"/>
              <w:jc w:val="center"/>
              <w:rPr>
                <w:color w:val="auto"/>
                <w:sz w:val="22"/>
                <w:lang w:val="en-US"/>
              </w:rPr>
            </w:pPr>
            <w:r w:rsidRPr="00F27431">
              <w:rPr>
                <w:color w:val="auto"/>
                <w:sz w:val="22"/>
                <w:lang w:val="en-US"/>
              </w:rPr>
              <w:t>2</w:t>
            </w:r>
          </w:p>
        </w:tc>
        <w:tc>
          <w:tcPr>
            <w:tcW w:w="39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F27431" w:rsidRDefault="00B7795F" w:rsidP="00DB5162">
            <w:pPr>
              <w:spacing w:after="0" w:line="240" w:lineRule="auto"/>
              <w:ind w:firstLine="0"/>
              <w:rPr>
                <w:color w:val="auto"/>
                <w:sz w:val="22"/>
                <w:lang w:val="en-US"/>
              </w:rPr>
            </w:pPr>
            <w:r w:rsidRPr="00F27431">
              <w:rPr>
                <w:color w:val="auto"/>
                <w:sz w:val="22"/>
                <w:lang w:val="en-US"/>
              </w:rPr>
              <w:t>Student achievement must be determined only by classroom assessment.</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①</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②</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③</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④</w:t>
            </w:r>
          </w:p>
        </w:tc>
        <w:tc>
          <w:tcPr>
            <w:tcW w:w="1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⑤</w:t>
            </w:r>
          </w:p>
        </w:tc>
      </w:tr>
      <w:tr w:rsidR="00B7795F" w:rsidRPr="00F27431" w:rsidTr="00B7795F">
        <w:trPr>
          <w:trHeight w:val="112"/>
        </w:trPr>
        <w:tc>
          <w:tcPr>
            <w:tcW w:w="226" w:type="pct"/>
            <w:tcBorders>
              <w:top w:val="single" w:sz="4" w:space="0" w:color="auto"/>
              <w:left w:val="single" w:sz="4" w:space="0" w:color="auto"/>
              <w:bottom w:val="single" w:sz="4" w:space="0" w:color="auto"/>
              <w:right w:val="single" w:sz="4" w:space="0" w:color="auto"/>
            </w:tcBorders>
            <w:vAlign w:val="center"/>
          </w:tcPr>
          <w:p w:rsidR="00B7795F" w:rsidRPr="00F27431" w:rsidRDefault="00B7795F" w:rsidP="00B7795F">
            <w:pPr>
              <w:spacing w:after="0" w:line="240" w:lineRule="auto"/>
              <w:ind w:firstLine="0"/>
              <w:jc w:val="center"/>
              <w:rPr>
                <w:color w:val="auto"/>
                <w:sz w:val="22"/>
                <w:lang w:val="en-US"/>
              </w:rPr>
            </w:pPr>
            <w:r w:rsidRPr="00F27431">
              <w:rPr>
                <w:color w:val="auto"/>
                <w:sz w:val="22"/>
                <w:lang w:val="en-US"/>
              </w:rPr>
              <w:t>3</w:t>
            </w:r>
          </w:p>
        </w:tc>
        <w:tc>
          <w:tcPr>
            <w:tcW w:w="39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F27431" w:rsidRDefault="00B7795F" w:rsidP="00DB5162">
            <w:pPr>
              <w:spacing w:after="0" w:line="240" w:lineRule="auto"/>
              <w:ind w:firstLine="0"/>
              <w:rPr>
                <w:color w:val="auto"/>
                <w:sz w:val="22"/>
                <w:lang w:val="en-US"/>
              </w:rPr>
            </w:pPr>
            <w:r w:rsidRPr="00F27431">
              <w:rPr>
                <w:color w:val="auto"/>
                <w:sz w:val="22"/>
                <w:lang w:val="en-US"/>
              </w:rPr>
              <w:t>Classroom assessment must classify students in terms of knowledge and skills.</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①</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②</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③</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④</w:t>
            </w:r>
          </w:p>
        </w:tc>
        <w:tc>
          <w:tcPr>
            <w:tcW w:w="1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⑤</w:t>
            </w:r>
          </w:p>
        </w:tc>
      </w:tr>
      <w:tr w:rsidR="00B7795F" w:rsidRPr="00F27431" w:rsidTr="00B7795F">
        <w:trPr>
          <w:trHeight w:val="176"/>
        </w:trPr>
        <w:tc>
          <w:tcPr>
            <w:tcW w:w="226" w:type="pct"/>
            <w:tcBorders>
              <w:top w:val="single" w:sz="4" w:space="0" w:color="auto"/>
              <w:left w:val="single" w:sz="4" w:space="0" w:color="auto"/>
              <w:bottom w:val="single" w:sz="4" w:space="0" w:color="auto"/>
              <w:right w:val="single" w:sz="4" w:space="0" w:color="auto"/>
            </w:tcBorders>
            <w:vAlign w:val="center"/>
          </w:tcPr>
          <w:p w:rsidR="00B7795F" w:rsidRPr="00F27431" w:rsidRDefault="00B7795F" w:rsidP="00B7795F">
            <w:pPr>
              <w:spacing w:after="0" w:line="240" w:lineRule="auto"/>
              <w:ind w:firstLine="0"/>
              <w:jc w:val="center"/>
              <w:rPr>
                <w:color w:val="auto"/>
                <w:sz w:val="22"/>
                <w:lang w:val="en-US"/>
              </w:rPr>
            </w:pPr>
            <w:r w:rsidRPr="00F27431">
              <w:rPr>
                <w:color w:val="auto"/>
                <w:sz w:val="22"/>
                <w:lang w:val="en-US"/>
              </w:rPr>
              <w:t>4</w:t>
            </w:r>
          </w:p>
        </w:tc>
        <w:tc>
          <w:tcPr>
            <w:tcW w:w="39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F27431" w:rsidRDefault="00B7795F" w:rsidP="00DB5162">
            <w:pPr>
              <w:spacing w:after="0" w:line="240" w:lineRule="auto"/>
              <w:ind w:firstLine="0"/>
              <w:rPr>
                <w:color w:val="auto"/>
                <w:sz w:val="22"/>
                <w:lang w:val="en-US"/>
              </w:rPr>
            </w:pPr>
            <w:r w:rsidRPr="00F27431">
              <w:rPr>
                <w:color w:val="auto"/>
                <w:sz w:val="22"/>
                <w:lang w:val="en-US"/>
              </w:rPr>
              <w:t>Classroom assessment must be conducted at the end of the term/year.</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①</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②</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③</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④</w:t>
            </w:r>
          </w:p>
        </w:tc>
        <w:tc>
          <w:tcPr>
            <w:tcW w:w="1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⑤</w:t>
            </w:r>
          </w:p>
        </w:tc>
      </w:tr>
      <w:tr w:rsidR="00B7795F" w:rsidRPr="00F27431" w:rsidTr="00B7795F">
        <w:trPr>
          <w:trHeight w:val="92"/>
        </w:trPr>
        <w:tc>
          <w:tcPr>
            <w:tcW w:w="226" w:type="pct"/>
            <w:tcBorders>
              <w:top w:val="single" w:sz="4" w:space="0" w:color="auto"/>
              <w:left w:val="single" w:sz="4" w:space="0" w:color="auto"/>
              <w:bottom w:val="single" w:sz="4" w:space="0" w:color="auto"/>
              <w:right w:val="single" w:sz="4" w:space="0" w:color="auto"/>
            </w:tcBorders>
            <w:vAlign w:val="center"/>
          </w:tcPr>
          <w:p w:rsidR="00B7795F" w:rsidRPr="00F27431" w:rsidRDefault="00B7795F" w:rsidP="00B7795F">
            <w:pPr>
              <w:spacing w:after="0" w:line="240" w:lineRule="auto"/>
              <w:ind w:firstLine="0"/>
              <w:jc w:val="center"/>
              <w:rPr>
                <w:color w:val="auto"/>
                <w:sz w:val="22"/>
                <w:lang w:val="en-US"/>
              </w:rPr>
            </w:pPr>
            <w:r w:rsidRPr="00F27431">
              <w:rPr>
                <w:color w:val="auto"/>
                <w:sz w:val="22"/>
                <w:lang w:val="en-US"/>
              </w:rPr>
              <w:t>5</w:t>
            </w:r>
          </w:p>
        </w:tc>
        <w:tc>
          <w:tcPr>
            <w:tcW w:w="39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F27431" w:rsidRDefault="00B7795F" w:rsidP="00DB5162">
            <w:pPr>
              <w:spacing w:after="0" w:line="240" w:lineRule="auto"/>
              <w:ind w:firstLine="0"/>
              <w:rPr>
                <w:color w:val="auto"/>
                <w:sz w:val="22"/>
                <w:lang w:val="en-US"/>
              </w:rPr>
            </w:pPr>
            <w:r w:rsidRPr="00F27431">
              <w:rPr>
                <w:color w:val="auto"/>
                <w:sz w:val="22"/>
                <w:lang w:val="en-US"/>
              </w:rPr>
              <w:t>Classroom assessment must decide about the student whether to fail or pass.</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①</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②</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③</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④</w:t>
            </w:r>
          </w:p>
        </w:tc>
        <w:tc>
          <w:tcPr>
            <w:tcW w:w="1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⑤</w:t>
            </w:r>
          </w:p>
        </w:tc>
      </w:tr>
      <w:tr w:rsidR="00B7795F" w:rsidRPr="00F27431" w:rsidTr="00B7795F">
        <w:trPr>
          <w:trHeight w:val="22"/>
        </w:trPr>
        <w:tc>
          <w:tcPr>
            <w:tcW w:w="226" w:type="pct"/>
            <w:tcBorders>
              <w:top w:val="single" w:sz="4" w:space="0" w:color="auto"/>
              <w:left w:val="single" w:sz="4" w:space="0" w:color="auto"/>
              <w:bottom w:val="single" w:sz="4" w:space="0" w:color="auto"/>
              <w:right w:val="single" w:sz="4" w:space="0" w:color="auto"/>
            </w:tcBorders>
            <w:vAlign w:val="center"/>
          </w:tcPr>
          <w:p w:rsidR="00B7795F" w:rsidRPr="00F27431" w:rsidRDefault="00B7795F" w:rsidP="00B7795F">
            <w:pPr>
              <w:spacing w:after="0" w:line="240" w:lineRule="auto"/>
              <w:ind w:firstLine="0"/>
              <w:jc w:val="center"/>
              <w:rPr>
                <w:color w:val="auto"/>
                <w:sz w:val="22"/>
                <w:lang w:val="en-US"/>
              </w:rPr>
            </w:pPr>
            <w:r w:rsidRPr="00F27431">
              <w:rPr>
                <w:color w:val="auto"/>
                <w:sz w:val="22"/>
                <w:lang w:val="en-US"/>
              </w:rPr>
              <w:t>6</w:t>
            </w:r>
          </w:p>
        </w:tc>
        <w:tc>
          <w:tcPr>
            <w:tcW w:w="39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F27431" w:rsidRDefault="00B7795F" w:rsidP="00DB5162">
            <w:pPr>
              <w:spacing w:after="0" w:line="240" w:lineRule="auto"/>
              <w:ind w:firstLine="0"/>
              <w:rPr>
                <w:color w:val="auto"/>
                <w:sz w:val="22"/>
                <w:lang w:val="en-US"/>
              </w:rPr>
            </w:pPr>
            <w:r w:rsidRPr="00F27431">
              <w:rPr>
                <w:color w:val="auto"/>
                <w:sz w:val="22"/>
                <w:lang w:val="en-US"/>
              </w:rPr>
              <w:t>Multiple-choice items must be used widely in classroom assessment.</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①</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②</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③</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④</w:t>
            </w:r>
          </w:p>
        </w:tc>
        <w:tc>
          <w:tcPr>
            <w:tcW w:w="1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⑤</w:t>
            </w:r>
          </w:p>
        </w:tc>
      </w:tr>
      <w:tr w:rsidR="00B7795F" w:rsidRPr="00F27431" w:rsidTr="00B7795F">
        <w:trPr>
          <w:trHeight w:val="114"/>
        </w:trPr>
        <w:tc>
          <w:tcPr>
            <w:tcW w:w="226" w:type="pct"/>
            <w:tcBorders>
              <w:top w:val="single" w:sz="4" w:space="0" w:color="auto"/>
              <w:left w:val="single" w:sz="4" w:space="0" w:color="auto"/>
              <w:bottom w:val="single" w:sz="4" w:space="0" w:color="auto"/>
              <w:right w:val="single" w:sz="4" w:space="0" w:color="auto"/>
            </w:tcBorders>
            <w:vAlign w:val="center"/>
          </w:tcPr>
          <w:p w:rsidR="00B7795F" w:rsidRPr="00F27431" w:rsidRDefault="00B7795F" w:rsidP="00B7795F">
            <w:pPr>
              <w:spacing w:after="0" w:line="240" w:lineRule="auto"/>
              <w:ind w:firstLine="0"/>
              <w:jc w:val="center"/>
              <w:rPr>
                <w:color w:val="auto"/>
                <w:sz w:val="22"/>
                <w:lang w:val="en-US"/>
              </w:rPr>
            </w:pPr>
            <w:r w:rsidRPr="00F27431">
              <w:rPr>
                <w:color w:val="auto"/>
                <w:sz w:val="22"/>
                <w:lang w:val="en-US"/>
              </w:rPr>
              <w:t>7</w:t>
            </w:r>
          </w:p>
        </w:tc>
        <w:tc>
          <w:tcPr>
            <w:tcW w:w="39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F27431" w:rsidRDefault="00B7795F" w:rsidP="00DB5162">
            <w:pPr>
              <w:spacing w:after="0" w:line="240" w:lineRule="auto"/>
              <w:ind w:firstLine="0"/>
              <w:rPr>
                <w:color w:val="auto"/>
                <w:sz w:val="22"/>
                <w:lang w:val="en-US"/>
              </w:rPr>
            </w:pPr>
            <w:r w:rsidRPr="00F27431">
              <w:rPr>
                <w:color w:val="auto"/>
                <w:sz w:val="22"/>
                <w:lang w:val="en-US"/>
              </w:rPr>
              <w:t>Classroom assessment must reveal what the student really knows.</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①</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②</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③</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④</w:t>
            </w:r>
          </w:p>
        </w:tc>
        <w:tc>
          <w:tcPr>
            <w:tcW w:w="1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⑤</w:t>
            </w:r>
          </w:p>
        </w:tc>
      </w:tr>
      <w:tr w:rsidR="00B7795F" w:rsidRPr="00F27431" w:rsidTr="00B7795F">
        <w:trPr>
          <w:trHeight w:val="114"/>
        </w:trPr>
        <w:tc>
          <w:tcPr>
            <w:tcW w:w="226" w:type="pct"/>
            <w:tcBorders>
              <w:top w:val="single" w:sz="4" w:space="0" w:color="auto"/>
              <w:left w:val="single" w:sz="4" w:space="0" w:color="auto"/>
              <w:bottom w:val="single" w:sz="4" w:space="0" w:color="auto"/>
              <w:right w:val="single" w:sz="4" w:space="0" w:color="auto"/>
            </w:tcBorders>
            <w:vAlign w:val="center"/>
          </w:tcPr>
          <w:p w:rsidR="00B7795F" w:rsidRPr="00F27431" w:rsidRDefault="00B7795F" w:rsidP="00B7795F">
            <w:pPr>
              <w:spacing w:after="0" w:line="240" w:lineRule="auto"/>
              <w:ind w:firstLine="0"/>
              <w:jc w:val="center"/>
              <w:rPr>
                <w:color w:val="auto"/>
                <w:sz w:val="22"/>
                <w:lang w:val="en-US"/>
              </w:rPr>
            </w:pPr>
            <w:r w:rsidRPr="00F27431">
              <w:rPr>
                <w:color w:val="auto"/>
                <w:sz w:val="22"/>
                <w:lang w:val="en-US"/>
              </w:rPr>
              <w:t>8</w:t>
            </w:r>
          </w:p>
        </w:tc>
        <w:tc>
          <w:tcPr>
            <w:tcW w:w="39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F27431" w:rsidRDefault="00B7795F" w:rsidP="00DB5162">
            <w:pPr>
              <w:spacing w:after="0" w:line="240" w:lineRule="auto"/>
              <w:ind w:firstLine="0"/>
              <w:rPr>
                <w:color w:val="auto"/>
                <w:sz w:val="22"/>
                <w:lang w:val="en-US"/>
              </w:rPr>
            </w:pPr>
            <w:r w:rsidRPr="00F27431">
              <w:rPr>
                <w:color w:val="auto"/>
                <w:sz w:val="22"/>
                <w:lang w:val="en-US"/>
              </w:rPr>
              <w:t>Classroom assessment primarily aims at assigning grades to the student.</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①</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②</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③</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④</w:t>
            </w:r>
          </w:p>
        </w:tc>
        <w:tc>
          <w:tcPr>
            <w:tcW w:w="1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⑤</w:t>
            </w:r>
          </w:p>
        </w:tc>
      </w:tr>
      <w:tr w:rsidR="00B7795F" w:rsidRPr="00F27431" w:rsidTr="00B7795F">
        <w:trPr>
          <w:trHeight w:val="114"/>
        </w:trPr>
        <w:tc>
          <w:tcPr>
            <w:tcW w:w="226" w:type="pct"/>
            <w:tcBorders>
              <w:top w:val="single" w:sz="4" w:space="0" w:color="auto"/>
              <w:left w:val="single" w:sz="4" w:space="0" w:color="auto"/>
              <w:bottom w:val="single" w:sz="4" w:space="0" w:color="auto"/>
              <w:right w:val="single" w:sz="4" w:space="0" w:color="auto"/>
            </w:tcBorders>
            <w:vAlign w:val="center"/>
          </w:tcPr>
          <w:p w:rsidR="00B7795F" w:rsidRPr="00F27431" w:rsidRDefault="00B7795F" w:rsidP="00B7795F">
            <w:pPr>
              <w:spacing w:after="0" w:line="240" w:lineRule="auto"/>
              <w:ind w:firstLine="0"/>
              <w:jc w:val="center"/>
              <w:rPr>
                <w:color w:val="auto"/>
                <w:sz w:val="22"/>
                <w:lang w:val="en-US"/>
              </w:rPr>
            </w:pPr>
            <w:r w:rsidRPr="00F27431">
              <w:rPr>
                <w:color w:val="auto"/>
                <w:sz w:val="22"/>
                <w:lang w:val="en-US"/>
              </w:rPr>
              <w:t>9</w:t>
            </w:r>
          </w:p>
        </w:tc>
        <w:tc>
          <w:tcPr>
            <w:tcW w:w="39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F27431" w:rsidRDefault="00B7795F" w:rsidP="00DB5162">
            <w:pPr>
              <w:spacing w:after="0" w:line="240" w:lineRule="auto"/>
              <w:ind w:firstLine="0"/>
              <w:rPr>
                <w:color w:val="auto"/>
                <w:sz w:val="22"/>
                <w:lang w:val="en-US"/>
              </w:rPr>
            </w:pPr>
            <w:r w:rsidRPr="00F27431">
              <w:rPr>
                <w:color w:val="auto"/>
                <w:sz w:val="22"/>
                <w:lang w:val="en-US"/>
              </w:rPr>
              <w:t>Open-ended questions are effective in assessment of the student.</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①</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②</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③</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④</w:t>
            </w:r>
          </w:p>
        </w:tc>
        <w:tc>
          <w:tcPr>
            <w:tcW w:w="1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⑤</w:t>
            </w:r>
          </w:p>
        </w:tc>
      </w:tr>
      <w:tr w:rsidR="00B7795F" w:rsidRPr="00F27431" w:rsidTr="00B7795F">
        <w:trPr>
          <w:trHeight w:val="114"/>
        </w:trPr>
        <w:tc>
          <w:tcPr>
            <w:tcW w:w="226" w:type="pct"/>
            <w:tcBorders>
              <w:top w:val="single" w:sz="4" w:space="0" w:color="auto"/>
              <w:left w:val="single" w:sz="4" w:space="0" w:color="auto"/>
              <w:bottom w:val="single" w:sz="4" w:space="0" w:color="auto"/>
              <w:right w:val="single" w:sz="4" w:space="0" w:color="auto"/>
            </w:tcBorders>
            <w:vAlign w:val="center"/>
          </w:tcPr>
          <w:p w:rsidR="00B7795F" w:rsidRPr="00F27431" w:rsidRDefault="00B7795F" w:rsidP="00B7795F">
            <w:pPr>
              <w:spacing w:after="0" w:line="240" w:lineRule="auto"/>
              <w:ind w:firstLine="0"/>
              <w:jc w:val="center"/>
              <w:rPr>
                <w:color w:val="auto"/>
                <w:sz w:val="22"/>
                <w:lang w:val="en-US"/>
              </w:rPr>
            </w:pPr>
            <w:r w:rsidRPr="00F27431">
              <w:rPr>
                <w:color w:val="auto"/>
                <w:sz w:val="22"/>
                <w:lang w:val="en-US"/>
              </w:rPr>
              <w:t>10</w:t>
            </w:r>
          </w:p>
        </w:tc>
        <w:tc>
          <w:tcPr>
            <w:tcW w:w="39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F27431" w:rsidRDefault="00B7795F" w:rsidP="00DB5162">
            <w:pPr>
              <w:spacing w:after="0" w:line="240" w:lineRule="auto"/>
              <w:ind w:firstLine="0"/>
              <w:rPr>
                <w:color w:val="auto"/>
                <w:sz w:val="22"/>
                <w:lang w:val="en-US"/>
              </w:rPr>
            </w:pPr>
            <w:r w:rsidRPr="00F27431">
              <w:rPr>
                <w:color w:val="auto"/>
                <w:sz w:val="22"/>
                <w:lang w:val="en-US"/>
              </w:rPr>
              <w:t>Classroom assessment must be finished in a short period of time.</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①</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②</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③</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④</w:t>
            </w:r>
          </w:p>
        </w:tc>
        <w:tc>
          <w:tcPr>
            <w:tcW w:w="1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⑤</w:t>
            </w:r>
          </w:p>
        </w:tc>
      </w:tr>
      <w:tr w:rsidR="00B7795F" w:rsidRPr="00F27431" w:rsidTr="00B7795F">
        <w:trPr>
          <w:trHeight w:val="114"/>
        </w:trPr>
        <w:tc>
          <w:tcPr>
            <w:tcW w:w="226" w:type="pct"/>
            <w:tcBorders>
              <w:top w:val="single" w:sz="4" w:space="0" w:color="auto"/>
              <w:left w:val="single" w:sz="4" w:space="0" w:color="auto"/>
              <w:bottom w:val="single" w:sz="4" w:space="0" w:color="auto"/>
              <w:right w:val="single" w:sz="4" w:space="0" w:color="auto"/>
            </w:tcBorders>
            <w:vAlign w:val="center"/>
          </w:tcPr>
          <w:p w:rsidR="00B7795F" w:rsidRPr="00F27431" w:rsidRDefault="00B7795F" w:rsidP="00B7795F">
            <w:pPr>
              <w:spacing w:after="0" w:line="240" w:lineRule="auto"/>
              <w:ind w:firstLine="0"/>
              <w:jc w:val="center"/>
              <w:rPr>
                <w:color w:val="auto"/>
                <w:sz w:val="22"/>
                <w:lang w:val="en-US"/>
              </w:rPr>
            </w:pPr>
            <w:r w:rsidRPr="00F27431">
              <w:rPr>
                <w:color w:val="auto"/>
                <w:sz w:val="22"/>
                <w:lang w:val="en-US"/>
              </w:rPr>
              <w:t>11</w:t>
            </w:r>
          </w:p>
        </w:tc>
        <w:tc>
          <w:tcPr>
            <w:tcW w:w="39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F27431" w:rsidRDefault="00B7795F" w:rsidP="00DB5162">
            <w:pPr>
              <w:spacing w:after="0" w:line="240" w:lineRule="auto"/>
              <w:ind w:firstLine="0"/>
              <w:rPr>
                <w:color w:val="auto"/>
                <w:sz w:val="22"/>
                <w:lang w:val="en-US"/>
              </w:rPr>
            </w:pPr>
            <w:r w:rsidRPr="00F27431">
              <w:rPr>
                <w:color w:val="auto"/>
                <w:sz w:val="22"/>
                <w:lang w:val="en-US"/>
              </w:rPr>
              <w:t>Classroom assessment aims at evaluating learning outcomes of the student.</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①</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②</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③</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④</w:t>
            </w:r>
          </w:p>
        </w:tc>
        <w:tc>
          <w:tcPr>
            <w:tcW w:w="1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⑤</w:t>
            </w:r>
          </w:p>
        </w:tc>
      </w:tr>
      <w:tr w:rsidR="00B7795F" w:rsidRPr="00F27431" w:rsidTr="00B7795F">
        <w:trPr>
          <w:trHeight w:val="114"/>
        </w:trPr>
        <w:tc>
          <w:tcPr>
            <w:tcW w:w="226" w:type="pct"/>
            <w:tcBorders>
              <w:top w:val="single" w:sz="4" w:space="0" w:color="auto"/>
              <w:left w:val="single" w:sz="4" w:space="0" w:color="auto"/>
              <w:bottom w:val="single" w:sz="4" w:space="0" w:color="auto"/>
              <w:right w:val="single" w:sz="4" w:space="0" w:color="auto"/>
            </w:tcBorders>
            <w:vAlign w:val="center"/>
          </w:tcPr>
          <w:p w:rsidR="00B7795F" w:rsidRPr="00F27431" w:rsidRDefault="00B7795F" w:rsidP="00B7795F">
            <w:pPr>
              <w:spacing w:after="0" w:line="240" w:lineRule="auto"/>
              <w:ind w:firstLine="0"/>
              <w:jc w:val="center"/>
              <w:rPr>
                <w:color w:val="auto"/>
                <w:sz w:val="22"/>
                <w:lang w:val="en-US"/>
              </w:rPr>
            </w:pPr>
            <w:r w:rsidRPr="00F27431">
              <w:rPr>
                <w:color w:val="auto"/>
                <w:sz w:val="22"/>
                <w:lang w:val="en-US"/>
              </w:rPr>
              <w:t>12</w:t>
            </w:r>
          </w:p>
        </w:tc>
        <w:tc>
          <w:tcPr>
            <w:tcW w:w="39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F27431" w:rsidRDefault="00B7795F" w:rsidP="00DB5162">
            <w:pPr>
              <w:spacing w:after="0" w:line="240" w:lineRule="auto"/>
              <w:ind w:firstLine="0"/>
              <w:rPr>
                <w:color w:val="auto"/>
                <w:sz w:val="22"/>
                <w:lang w:val="en-US"/>
              </w:rPr>
            </w:pPr>
            <w:r w:rsidRPr="00F27431">
              <w:rPr>
                <w:color w:val="auto"/>
                <w:sz w:val="22"/>
                <w:lang w:val="en-US"/>
              </w:rPr>
              <w:t>Classroom assessment must be related to daily life activities.</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①</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②</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③</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④</w:t>
            </w:r>
          </w:p>
        </w:tc>
        <w:tc>
          <w:tcPr>
            <w:tcW w:w="1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⑤</w:t>
            </w:r>
          </w:p>
        </w:tc>
      </w:tr>
      <w:tr w:rsidR="00B7795F" w:rsidRPr="00F27431" w:rsidTr="00B7795F">
        <w:trPr>
          <w:trHeight w:val="114"/>
        </w:trPr>
        <w:tc>
          <w:tcPr>
            <w:tcW w:w="226" w:type="pct"/>
            <w:tcBorders>
              <w:top w:val="single" w:sz="4" w:space="0" w:color="auto"/>
              <w:left w:val="single" w:sz="4" w:space="0" w:color="auto"/>
              <w:bottom w:val="single" w:sz="4" w:space="0" w:color="auto"/>
              <w:right w:val="single" w:sz="4" w:space="0" w:color="auto"/>
            </w:tcBorders>
            <w:vAlign w:val="center"/>
          </w:tcPr>
          <w:p w:rsidR="00B7795F" w:rsidRPr="00F27431" w:rsidRDefault="00B7795F" w:rsidP="00B7795F">
            <w:pPr>
              <w:spacing w:after="0" w:line="240" w:lineRule="auto"/>
              <w:ind w:firstLine="0"/>
              <w:jc w:val="center"/>
              <w:rPr>
                <w:color w:val="auto"/>
                <w:sz w:val="22"/>
                <w:lang w:val="en-US"/>
              </w:rPr>
            </w:pPr>
            <w:r w:rsidRPr="00F27431">
              <w:rPr>
                <w:color w:val="auto"/>
                <w:sz w:val="22"/>
                <w:lang w:val="en-US"/>
              </w:rPr>
              <w:t>13</w:t>
            </w:r>
          </w:p>
        </w:tc>
        <w:tc>
          <w:tcPr>
            <w:tcW w:w="39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F27431" w:rsidRDefault="00B7795F" w:rsidP="00DB5162">
            <w:pPr>
              <w:spacing w:after="0" w:line="240" w:lineRule="auto"/>
              <w:ind w:firstLine="0"/>
              <w:rPr>
                <w:color w:val="auto"/>
                <w:sz w:val="22"/>
                <w:lang w:val="en-US"/>
              </w:rPr>
            </w:pPr>
            <w:r w:rsidRPr="00F27431">
              <w:rPr>
                <w:color w:val="auto"/>
                <w:sz w:val="22"/>
                <w:lang w:val="en-US"/>
              </w:rPr>
              <w:t xml:space="preserve">Classroom assessment must be focused on learning process of the student. </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①</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②</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③</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④</w:t>
            </w:r>
          </w:p>
        </w:tc>
        <w:tc>
          <w:tcPr>
            <w:tcW w:w="1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⑤</w:t>
            </w:r>
          </w:p>
        </w:tc>
      </w:tr>
      <w:tr w:rsidR="00B7795F" w:rsidRPr="00F27431" w:rsidTr="00B7795F">
        <w:trPr>
          <w:trHeight w:val="114"/>
        </w:trPr>
        <w:tc>
          <w:tcPr>
            <w:tcW w:w="226" w:type="pct"/>
            <w:tcBorders>
              <w:top w:val="single" w:sz="4" w:space="0" w:color="auto"/>
              <w:left w:val="single" w:sz="4" w:space="0" w:color="auto"/>
              <w:bottom w:val="single" w:sz="4" w:space="0" w:color="auto"/>
              <w:right w:val="single" w:sz="4" w:space="0" w:color="auto"/>
            </w:tcBorders>
            <w:vAlign w:val="center"/>
          </w:tcPr>
          <w:p w:rsidR="00B7795F" w:rsidRPr="00F27431" w:rsidRDefault="00B7795F" w:rsidP="00B7795F">
            <w:pPr>
              <w:spacing w:after="0" w:line="240" w:lineRule="auto"/>
              <w:ind w:firstLine="0"/>
              <w:jc w:val="center"/>
              <w:rPr>
                <w:color w:val="auto"/>
                <w:sz w:val="22"/>
                <w:lang w:val="en-US"/>
              </w:rPr>
            </w:pPr>
            <w:r w:rsidRPr="00F27431">
              <w:rPr>
                <w:color w:val="auto"/>
                <w:sz w:val="22"/>
                <w:lang w:val="en-US"/>
              </w:rPr>
              <w:t>14</w:t>
            </w:r>
          </w:p>
        </w:tc>
        <w:tc>
          <w:tcPr>
            <w:tcW w:w="39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F27431" w:rsidRDefault="00B7795F" w:rsidP="00DB5162">
            <w:pPr>
              <w:spacing w:after="0" w:line="240" w:lineRule="auto"/>
              <w:ind w:firstLine="0"/>
              <w:rPr>
                <w:color w:val="auto"/>
                <w:sz w:val="22"/>
                <w:lang w:val="en-US"/>
              </w:rPr>
            </w:pPr>
            <w:r w:rsidRPr="00F27431">
              <w:rPr>
                <w:color w:val="auto"/>
                <w:sz w:val="22"/>
                <w:lang w:val="en-US"/>
              </w:rPr>
              <w:t xml:space="preserve">Classroom assessment must consider achievement progress of the student. </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①</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②</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③</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④</w:t>
            </w:r>
          </w:p>
        </w:tc>
        <w:tc>
          <w:tcPr>
            <w:tcW w:w="1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⑤</w:t>
            </w:r>
          </w:p>
        </w:tc>
      </w:tr>
      <w:tr w:rsidR="00B7795F" w:rsidRPr="00F27431" w:rsidTr="00B7795F">
        <w:trPr>
          <w:trHeight w:val="114"/>
        </w:trPr>
        <w:tc>
          <w:tcPr>
            <w:tcW w:w="226" w:type="pct"/>
            <w:tcBorders>
              <w:top w:val="single" w:sz="4" w:space="0" w:color="auto"/>
              <w:left w:val="single" w:sz="4" w:space="0" w:color="auto"/>
              <w:bottom w:val="single" w:sz="4" w:space="0" w:color="auto"/>
              <w:right w:val="single" w:sz="4" w:space="0" w:color="auto"/>
            </w:tcBorders>
            <w:vAlign w:val="center"/>
          </w:tcPr>
          <w:p w:rsidR="00B7795F" w:rsidRPr="00F27431" w:rsidRDefault="00B7795F" w:rsidP="00B7795F">
            <w:pPr>
              <w:spacing w:after="0" w:line="240" w:lineRule="auto"/>
              <w:ind w:firstLine="0"/>
              <w:jc w:val="center"/>
              <w:rPr>
                <w:color w:val="auto"/>
                <w:sz w:val="22"/>
                <w:lang w:val="en-US"/>
              </w:rPr>
            </w:pPr>
            <w:r w:rsidRPr="00F27431">
              <w:rPr>
                <w:color w:val="auto"/>
                <w:sz w:val="22"/>
                <w:lang w:val="en-US"/>
              </w:rPr>
              <w:t>15</w:t>
            </w:r>
          </w:p>
        </w:tc>
        <w:tc>
          <w:tcPr>
            <w:tcW w:w="39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F27431" w:rsidRDefault="00B7795F" w:rsidP="00DB5162">
            <w:pPr>
              <w:spacing w:after="0" w:line="240" w:lineRule="auto"/>
              <w:ind w:firstLine="0"/>
              <w:rPr>
                <w:color w:val="auto"/>
                <w:sz w:val="22"/>
                <w:lang w:val="en-US"/>
              </w:rPr>
            </w:pPr>
            <w:r w:rsidRPr="00F27431">
              <w:rPr>
                <w:color w:val="auto"/>
                <w:sz w:val="22"/>
                <w:lang w:val="en-US"/>
              </w:rPr>
              <w:t xml:space="preserve">Classroom assessment must contribute to the development of the student. </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①</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②</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③</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④</w:t>
            </w:r>
          </w:p>
        </w:tc>
        <w:tc>
          <w:tcPr>
            <w:tcW w:w="1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⑤</w:t>
            </w:r>
          </w:p>
        </w:tc>
      </w:tr>
      <w:tr w:rsidR="00B7795F" w:rsidRPr="00F27431" w:rsidTr="00B7795F">
        <w:trPr>
          <w:trHeight w:val="114"/>
        </w:trPr>
        <w:tc>
          <w:tcPr>
            <w:tcW w:w="226" w:type="pct"/>
            <w:tcBorders>
              <w:top w:val="single" w:sz="4" w:space="0" w:color="auto"/>
              <w:left w:val="single" w:sz="4" w:space="0" w:color="auto"/>
              <w:bottom w:val="single" w:sz="4" w:space="0" w:color="auto"/>
              <w:right w:val="single" w:sz="4" w:space="0" w:color="auto"/>
            </w:tcBorders>
            <w:vAlign w:val="center"/>
          </w:tcPr>
          <w:p w:rsidR="00B7795F" w:rsidRPr="00F27431" w:rsidRDefault="00B7795F" w:rsidP="00B7795F">
            <w:pPr>
              <w:spacing w:after="0" w:line="240" w:lineRule="auto"/>
              <w:ind w:firstLine="0"/>
              <w:jc w:val="center"/>
              <w:rPr>
                <w:color w:val="auto"/>
                <w:sz w:val="22"/>
                <w:lang w:val="en-US"/>
              </w:rPr>
            </w:pPr>
            <w:r w:rsidRPr="00F27431">
              <w:rPr>
                <w:color w:val="auto"/>
                <w:sz w:val="22"/>
                <w:lang w:val="en-US"/>
              </w:rPr>
              <w:t>16</w:t>
            </w:r>
          </w:p>
        </w:tc>
        <w:tc>
          <w:tcPr>
            <w:tcW w:w="39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F27431" w:rsidRDefault="00B7795F" w:rsidP="00DB5162">
            <w:pPr>
              <w:spacing w:after="0" w:line="240" w:lineRule="auto"/>
              <w:ind w:firstLine="0"/>
              <w:rPr>
                <w:color w:val="auto"/>
                <w:sz w:val="22"/>
                <w:lang w:val="en-US"/>
              </w:rPr>
            </w:pPr>
            <w:r w:rsidRPr="00F27431">
              <w:rPr>
                <w:color w:val="auto"/>
                <w:sz w:val="22"/>
                <w:lang w:val="en-US"/>
              </w:rPr>
              <w:t xml:space="preserve">Classroom assessment must improve problem solving skills of the student. </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①</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②</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③</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④</w:t>
            </w:r>
          </w:p>
        </w:tc>
        <w:tc>
          <w:tcPr>
            <w:tcW w:w="1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⑤</w:t>
            </w:r>
          </w:p>
        </w:tc>
      </w:tr>
      <w:tr w:rsidR="00B7795F" w:rsidRPr="00F27431" w:rsidTr="00B7795F">
        <w:trPr>
          <w:trHeight w:val="114"/>
        </w:trPr>
        <w:tc>
          <w:tcPr>
            <w:tcW w:w="226" w:type="pct"/>
            <w:tcBorders>
              <w:top w:val="single" w:sz="4" w:space="0" w:color="auto"/>
              <w:left w:val="single" w:sz="4" w:space="0" w:color="auto"/>
              <w:bottom w:val="single" w:sz="4" w:space="0" w:color="auto"/>
              <w:right w:val="single" w:sz="4" w:space="0" w:color="auto"/>
            </w:tcBorders>
            <w:vAlign w:val="center"/>
          </w:tcPr>
          <w:p w:rsidR="00B7795F" w:rsidRPr="00F27431" w:rsidRDefault="00B7795F" w:rsidP="00B7795F">
            <w:pPr>
              <w:spacing w:after="0" w:line="240" w:lineRule="auto"/>
              <w:ind w:firstLine="0"/>
              <w:jc w:val="center"/>
              <w:rPr>
                <w:color w:val="auto"/>
                <w:sz w:val="22"/>
                <w:lang w:val="en-US"/>
              </w:rPr>
            </w:pPr>
            <w:r w:rsidRPr="00F27431">
              <w:rPr>
                <w:color w:val="auto"/>
                <w:sz w:val="22"/>
                <w:lang w:val="en-US"/>
              </w:rPr>
              <w:t>17</w:t>
            </w:r>
          </w:p>
        </w:tc>
        <w:tc>
          <w:tcPr>
            <w:tcW w:w="39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F27431" w:rsidRDefault="00B7795F" w:rsidP="00DB5162">
            <w:pPr>
              <w:spacing w:after="0" w:line="240" w:lineRule="auto"/>
              <w:ind w:firstLine="0"/>
              <w:rPr>
                <w:color w:val="auto"/>
                <w:sz w:val="22"/>
                <w:lang w:val="en-US"/>
              </w:rPr>
            </w:pPr>
            <w:r w:rsidRPr="00F27431">
              <w:rPr>
                <w:color w:val="auto"/>
                <w:sz w:val="22"/>
                <w:lang w:val="en-US"/>
              </w:rPr>
              <w:t xml:space="preserve">Classroom assessment must help teacher design teaching-learning process. </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①</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②</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③</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④</w:t>
            </w:r>
          </w:p>
        </w:tc>
        <w:tc>
          <w:tcPr>
            <w:tcW w:w="1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⑤</w:t>
            </w:r>
          </w:p>
        </w:tc>
      </w:tr>
      <w:tr w:rsidR="00B7795F" w:rsidRPr="00F27431" w:rsidTr="00B7795F">
        <w:trPr>
          <w:trHeight w:val="114"/>
        </w:trPr>
        <w:tc>
          <w:tcPr>
            <w:tcW w:w="226" w:type="pct"/>
            <w:tcBorders>
              <w:top w:val="single" w:sz="4" w:space="0" w:color="auto"/>
              <w:left w:val="single" w:sz="4" w:space="0" w:color="auto"/>
              <w:bottom w:val="single" w:sz="4" w:space="0" w:color="auto"/>
              <w:right w:val="single" w:sz="4" w:space="0" w:color="auto"/>
            </w:tcBorders>
            <w:vAlign w:val="center"/>
          </w:tcPr>
          <w:p w:rsidR="00B7795F" w:rsidRPr="00F27431" w:rsidRDefault="00B7795F" w:rsidP="00B7795F">
            <w:pPr>
              <w:spacing w:after="0" w:line="240" w:lineRule="auto"/>
              <w:ind w:firstLine="0"/>
              <w:jc w:val="center"/>
              <w:rPr>
                <w:color w:val="auto"/>
                <w:sz w:val="22"/>
                <w:lang w:val="en-US"/>
              </w:rPr>
            </w:pPr>
            <w:r w:rsidRPr="00F27431">
              <w:rPr>
                <w:color w:val="auto"/>
                <w:sz w:val="22"/>
                <w:lang w:val="en-US"/>
              </w:rPr>
              <w:t>18</w:t>
            </w:r>
          </w:p>
        </w:tc>
        <w:tc>
          <w:tcPr>
            <w:tcW w:w="39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F27431" w:rsidRDefault="00B7795F" w:rsidP="00DB5162">
            <w:pPr>
              <w:spacing w:after="0" w:line="240" w:lineRule="auto"/>
              <w:ind w:firstLine="0"/>
              <w:rPr>
                <w:color w:val="auto"/>
                <w:sz w:val="22"/>
                <w:lang w:val="en-US"/>
              </w:rPr>
            </w:pPr>
            <w:r w:rsidRPr="00F27431">
              <w:rPr>
                <w:color w:val="auto"/>
                <w:sz w:val="22"/>
                <w:lang w:val="en-US"/>
              </w:rPr>
              <w:t xml:space="preserve">Classroom assessment must have a motivating role for the student. </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①</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②</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③</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④</w:t>
            </w:r>
          </w:p>
        </w:tc>
        <w:tc>
          <w:tcPr>
            <w:tcW w:w="1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⑤</w:t>
            </w:r>
          </w:p>
        </w:tc>
      </w:tr>
      <w:tr w:rsidR="00B7795F" w:rsidRPr="00F27431" w:rsidTr="00B7795F">
        <w:trPr>
          <w:trHeight w:val="114"/>
        </w:trPr>
        <w:tc>
          <w:tcPr>
            <w:tcW w:w="226" w:type="pct"/>
            <w:tcBorders>
              <w:top w:val="single" w:sz="4" w:space="0" w:color="auto"/>
              <w:left w:val="single" w:sz="4" w:space="0" w:color="auto"/>
              <w:bottom w:val="single" w:sz="4" w:space="0" w:color="auto"/>
              <w:right w:val="single" w:sz="4" w:space="0" w:color="auto"/>
            </w:tcBorders>
            <w:vAlign w:val="center"/>
          </w:tcPr>
          <w:p w:rsidR="00B7795F" w:rsidRPr="00F27431" w:rsidRDefault="00B7795F" w:rsidP="00B7795F">
            <w:pPr>
              <w:spacing w:after="0" w:line="240" w:lineRule="auto"/>
              <w:ind w:firstLine="0"/>
              <w:jc w:val="center"/>
              <w:rPr>
                <w:color w:val="auto"/>
                <w:sz w:val="22"/>
                <w:lang w:val="en-US"/>
              </w:rPr>
            </w:pPr>
            <w:r w:rsidRPr="00F27431">
              <w:rPr>
                <w:color w:val="auto"/>
                <w:sz w:val="22"/>
                <w:lang w:val="en-US"/>
              </w:rPr>
              <w:t>19</w:t>
            </w:r>
          </w:p>
        </w:tc>
        <w:tc>
          <w:tcPr>
            <w:tcW w:w="39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F27431" w:rsidRDefault="00B7795F" w:rsidP="00DB5162">
            <w:pPr>
              <w:spacing w:after="0" w:line="240" w:lineRule="auto"/>
              <w:ind w:firstLine="0"/>
              <w:rPr>
                <w:color w:val="auto"/>
                <w:sz w:val="22"/>
                <w:lang w:val="en-US"/>
              </w:rPr>
            </w:pPr>
            <w:r w:rsidRPr="00F27431">
              <w:rPr>
                <w:color w:val="auto"/>
                <w:sz w:val="22"/>
                <w:lang w:val="en-US"/>
              </w:rPr>
              <w:t xml:space="preserve">Classroom assessment must be conducted for a long period of time. </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①</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②</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③</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④</w:t>
            </w:r>
          </w:p>
        </w:tc>
        <w:tc>
          <w:tcPr>
            <w:tcW w:w="1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⑤</w:t>
            </w:r>
          </w:p>
        </w:tc>
      </w:tr>
      <w:tr w:rsidR="00B7795F" w:rsidRPr="00F27431" w:rsidTr="00B7795F">
        <w:trPr>
          <w:trHeight w:val="114"/>
        </w:trPr>
        <w:tc>
          <w:tcPr>
            <w:tcW w:w="226" w:type="pct"/>
            <w:tcBorders>
              <w:top w:val="single" w:sz="4" w:space="0" w:color="auto"/>
              <w:left w:val="single" w:sz="4" w:space="0" w:color="auto"/>
              <w:bottom w:val="single" w:sz="4" w:space="0" w:color="auto"/>
              <w:right w:val="single" w:sz="4" w:space="0" w:color="auto"/>
            </w:tcBorders>
            <w:vAlign w:val="center"/>
          </w:tcPr>
          <w:p w:rsidR="00B7795F" w:rsidRPr="00F27431" w:rsidRDefault="00B7795F" w:rsidP="00B7795F">
            <w:pPr>
              <w:spacing w:after="0" w:line="240" w:lineRule="auto"/>
              <w:ind w:firstLine="0"/>
              <w:jc w:val="center"/>
              <w:rPr>
                <w:color w:val="auto"/>
                <w:sz w:val="22"/>
                <w:lang w:val="en-US"/>
              </w:rPr>
            </w:pPr>
            <w:r w:rsidRPr="00F27431">
              <w:rPr>
                <w:color w:val="auto"/>
                <w:sz w:val="22"/>
                <w:lang w:val="en-US"/>
              </w:rPr>
              <w:t>20</w:t>
            </w:r>
          </w:p>
        </w:tc>
        <w:tc>
          <w:tcPr>
            <w:tcW w:w="39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F27431" w:rsidRDefault="00B7795F" w:rsidP="00DB5162">
            <w:pPr>
              <w:spacing w:after="0" w:line="240" w:lineRule="auto"/>
              <w:ind w:firstLine="0"/>
              <w:rPr>
                <w:color w:val="auto"/>
                <w:sz w:val="22"/>
                <w:lang w:val="en-US"/>
              </w:rPr>
            </w:pPr>
            <w:r w:rsidRPr="00F27431">
              <w:rPr>
                <w:color w:val="auto"/>
                <w:sz w:val="22"/>
                <w:lang w:val="en-US"/>
              </w:rPr>
              <w:t xml:space="preserve">Classroom assessment must take into account various authentic evaluation techniques. </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①</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②</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③</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④</w:t>
            </w:r>
          </w:p>
        </w:tc>
        <w:tc>
          <w:tcPr>
            <w:tcW w:w="1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⑤</w:t>
            </w:r>
          </w:p>
        </w:tc>
      </w:tr>
      <w:tr w:rsidR="00B7795F" w:rsidRPr="00F27431" w:rsidTr="00B7795F">
        <w:trPr>
          <w:trHeight w:val="114"/>
        </w:trPr>
        <w:tc>
          <w:tcPr>
            <w:tcW w:w="226" w:type="pct"/>
            <w:tcBorders>
              <w:top w:val="single" w:sz="4" w:space="0" w:color="auto"/>
              <w:left w:val="single" w:sz="4" w:space="0" w:color="auto"/>
              <w:bottom w:val="single" w:sz="4" w:space="0" w:color="auto"/>
              <w:right w:val="single" w:sz="4" w:space="0" w:color="auto"/>
            </w:tcBorders>
            <w:vAlign w:val="center"/>
          </w:tcPr>
          <w:p w:rsidR="00B7795F" w:rsidRPr="00F27431" w:rsidRDefault="00B7795F" w:rsidP="00B7795F">
            <w:pPr>
              <w:spacing w:after="0" w:line="240" w:lineRule="auto"/>
              <w:ind w:firstLine="0"/>
              <w:jc w:val="center"/>
              <w:rPr>
                <w:color w:val="auto"/>
                <w:sz w:val="22"/>
                <w:lang w:val="en-US"/>
              </w:rPr>
            </w:pPr>
            <w:r w:rsidRPr="00F27431">
              <w:rPr>
                <w:color w:val="auto"/>
                <w:sz w:val="22"/>
                <w:lang w:val="en-US"/>
              </w:rPr>
              <w:t>21</w:t>
            </w:r>
          </w:p>
        </w:tc>
        <w:tc>
          <w:tcPr>
            <w:tcW w:w="39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F27431" w:rsidRDefault="00B7795F" w:rsidP="00DB5162">
            <w:pPr>
              <w:spacing w:after="0" w:line="240" w:lineRule="auto"/>
              <w:ind w:firstLine="0"/>
              <w:rPr>
                <w:color w:val="auto"/>
                <w:sz w:val="22"/>
                <w:lang w:val="en-US"/>
              </w:rPr>
            </w:pPr>
            <w:r w:rsidRPr="00F27431">
              <w:rPr>
                <w:color w:val="auto"/>
                <w:sz w:val="22"/>
                <w:lang w:val="en-US"/>
              </w:rPr>
              <w:t xml:space="preserve">The teacher, student, and the parents must be mutually responsible for classroom assessment. </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①</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②</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③</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④</w:t>
            </w:r>
          </w:p>
        </w:tc>
        <w:tc>
          <w:tcPr>
            <w:tcW w:w="1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⑤</w:t>
            </w:r>
          </w:p>
        </w:tc>
      </w:tr>
      <w:tr w:rsidR="00B7795F" w:rsidRPr="00F27431" w:rsidTr="00B7795F">
        <w:trPr>
          <w:trHeight w:val="114"/>
        </w:trPr>
        <w:tc>
          <w:tcPr>
            <w:tcW w:w="226" w:type="pct"/>
            <w:tcBorders>
              <w:top w:val="single" w:sz="4" w:space="0" w:color="auto"/>
              <w:left w:val="single" w:sz="4" w:space="0" w:color="auto"/>
              <w:bottom w:val="single" w:sz="4" w:space="0" w:color="auto"/>
              <w:right w:val="single" w:sz="4" w:space="0" w:color="auto"/>
            </w:tcBorders>
            <w:vAlign w:val="center"/>
          </w:tcPr>
          <w:p w:rsidR="00B7795F" w:rsidRPr="00F27431" w:rsidRDefault="00B7795F" w:rsidP="00B7795F">
            <w:pPr>
              <w:spacing w:after="0" w:line="240" w:lineRule="auto"/>
              <w:ind w:firstLine="0"/>
              <w:jc w:val="center"/>
              <w:rPr>
                <w:color w:val="auto"/>
                <w:sz w:val="22"/>
                <w:lang w:val="en-US"/>
              </w:rPr>
            </w:pPr>
            <w:r w:rsidRPr="00F27431">
              <w:rPr>
                <w:color w:val="auto"/>
                <w:sz w:val="22"/>
                <w:lang w:val="en-US"/>
              </w:rPr>
              <w:t>22</w:t>
            </w:r>
          </w:p>
        </w:tc>
        <w:tc>
          <w:tcPr>
            <w:tcW w:w="39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F27431" w:rsidRDefault="00B7795F" w:rsidP="00DB5162">
            <w:pPr>
              <w:spacing w:after="0" w:line="240" w:lineRule="auto"/>
              <w:ind w:firstLine="0"/>
              <w:rPr>
                <w:color w:val="auto"/>
                <w:sz w:val="22"/>
                <w:lang w:val="en-US"/>
              </w:rPr>
            </w:pPr>
            <w:r w:rsidRPr="00F27431">
              <w:rPr>
                <w:color w:val="auto"/>
                <w:sz w:val="22"/>
                <w:lang w:val="en-US"/>
              </w:rPr>
              <w:t xml:space="preserve">Classroom assessment must make the student see his/her strengths and weaknesses. </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①</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②</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③</w:t>
            </w:r>
          </w:p>
        </w:tc>
        <w:tc>
          <w:tcPr>
            <w:tcW w:w="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④</w:t>
            </w:r>
          </w:p>
        </w:tc>
        <w:tc>
          <w:tcPr>
            <w:tcW w:w="1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795F" w:rsidRPr="00B7795F" w:rsidRDefault="00B7795F" w:rsidP="00B7795F">
            <w:pPr>
              <w:spacing w:after="0" w:line="240" w:lineRule="auto"/>
              <w:ind w:firstLine="0"/>
              <w:jc w:val="left"/>
              <w:rPr>
                <w:color w:val="808080" w:themeColor="background1" w:themeShade="80"/>
                <w:sz w:val="21"/>
                <w:szCs w:val="21"/>
                <w:lang w:val="en-US"/>
              </w:rPr>
            </w:pPr>
            <w:r w:rsidRPr="00B7795F">
              <w:rPr>
                <w:rFonts w:ascii="Cambria Math" w:hAnsi="Cambria Math" w:cs="Cambria Math"/>
                <w:color w:val="808080" w:themeColor="background1" w:themeShade="80"/>
                <w:sz w:val="21"/>
                <w:szCs w:val="21"/>
                <w:lang w:val="en-US"/>
              </w:rPr>
              <w:t>⑤</w:t>
            </w:r>
          </w:p>
        </w:tc>
      </w:tr>
    </w:tbl>
    <w:p w:rsidR="00AB65EF" w:rsidRDefault="00AB65EF" w:rsidP="00AB65EF">
      <w:pPr>
        <w:spacing w:after="0"/>
        <w:ind w:firstLine="0"/>
        <w:rPr>
          <w:color w:val="auto"/>
          <w:sz w:val="23"/>
          <w:szCs w:val="23"/>
          <w:lang w:val="en-US"/>
        </w:rPr>
      </w:pPr>
      <w:r w:rsidRPr="00F27431">
        <w:rPr>
          <w:i/>
          <w:iCs/>
          <w:color w:val="auto"/>
          <w:sz w:val="23"/>
          <w:szCs w:val="23"/>
          <w:lang w:val="en-US"/>
        </w:rPr>
        <w:t>Note.</w:t>
      </w:r>
      <w:r w:rsidRPr="00F27431">
        <w:rPr>
          <w:color w:val="auto"/>
          <w:sz w:val="23"/>
          <w:szCs w:val="23"/>
          <w:lang w:val="en-US"/>
        </w:rPr>
        <w:t xml:space="preserve"> Items with numbers 1-11 belong to Traditional Classroom Assessment Belief, item numbers with 12-22 belong to Alternative Classroom Assessment Belief. </w:t>
      </w:r>
    </w:p>
    <w:p w:rsidR="008865B4" w:rsidRPr="00F27431" w:rsidRDefault="008865B4" w:rsidP="00AB65EF">
      <w:pPr>
        <w:spacing w:after="0"/>
        <w:ind w:firstLine="0"/>
        <w:rPr>
          <w:color w:val="auto"/>
          <w:sz w:val="23"/>
          <w:szCs w:val="23"/>
          <w:lang w:val="en-US"/>
        </w:rPr>
      </w:pPr>
    </w:p>
    <w:p w:rsidR="005C6559" w:rsidRDefault="005C6559" w:rsidP="00AB65EF">
      <w:pPr>
        <w:ind w:firstLine="0"/>
        <w:rPr>
          <w:sz w:val="23"/>
          <w:szCs w:val="23"/>
        </w:rPr>
      </w:pPr>
    </w:p>
    <w:p w:rsidR="005C6559" w:rsidRDefault="005C6559" w:rsidP="00AB65EF">
      <w:pPr>
        <w:ind w:firstLine="0"/>
        <w:rPr>
          <w:sz w:val="23"/>
          <w:szCs w:val="23"/>
        </w:rPr>
      </w:pPr>
    </w:p>
    <w:sectPr w:rsidR="005C6559" w:rsidSect="00AF6B70">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568" w:rsidRDefault="00D17568" w:rsidP="00AB65EF">
      <w:pPr>
        <w:spacing w:after="0" w:line="240" w:lineRule="auto"/>
      </w:pPr>
      <w:r>
        <w:separator/>
      </w:r>
    </w:p>
  </w:endnote>
  <w:endnote w:type="continuationSeparator" w:id="0">
    <w:p w:rsidR="00D17568" w:rsidRDefault="00D17568" w:rsidP="00AB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107" w:rsidRDefault="000C06FE" w:rsidP="001A567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C3107" w:rsidRDefault="00D17568" w:rsidP="001A5671">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107" w:rsidRDefault="00D17568" w:rsidP="001A5671">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568" w:rsidRDefault="00D17568" w:rsidP="00AB65EF">
      <w:pPr>
        <w:spacing w:after="0" w:line="240" w:lineRule="auto"/>
      </w:pPr>
      <w:r>
        <w:separator/>
      </w:r>
    </w:p>
  </w:footnote>
  <w:footnote w:type="continuationSeparator" w:id="0">
    <w:p w:rsidR="00D17568" w:rsidRDefault="00D17568" w:rsidP="00AB6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EF"/>
    <w:rsid w:val="00023710"/>
    <w:rsid w:val="00023EF6"/>
    <w:rsid w:val="000C06FE"/>
    <w:rsid w:val="000E7A56"/>
    <w:rsid w:val="00132E97"/>
    <w:rsid w:val="00150370"/>
    <w:rsid w:val="00255982"/>
    <w:rsid w:val="002731F4"/>
    <w:rsid w:val="002A0874"/>
    <w:rsid w:val="003A78C5"/>
    <w:rsid w:val="0059062F"/>
    <w:rsid w:val="005C6559"/>
    <w:rsid w:val="008865B4"/>
    <w:rsid w:val="00A21401"/>
    <w:rsid w:val="00AA2345"/>
    <w:rsid w:val="00AB65EF"/>
    <w:rsid w:val="00AF6B70"/>
    <w:rsid w:val="00B7795F"/>
    <w:rsid w:val="00B96CDE"/>
    <w:rsid w:val="00BD5DDE"/>
    <w:rsid w:val="00CE4DC7"/>
    <w:rsid w:val="00D17568"/>
    <w:rsid w:val="00D355CF"/>
    <w:rsid w:val="00D97A6A"/>
    <w:rsid w:val="00DB5162"/>
    <w:rsid w:val="00FC76E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14:docId w14:val="6D779022"/>
  <w15:chartTrackingRefBased/>
  <w15:docId w15:val="{51356306-E4BC-46B1-B8CA-A0ADE763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5EF"/>
    <w:pPr>
      <w:spacing w:after="3" w:line="271" w:lineRule="auto"/>
      <w:ind w:firstLine="217"/>
      <w:jc w:val="both"/>
    </w:pPr>
    <w:rPr>
      <w:rFonts w:ascii="Times New Roman" w:eastAsia="Times New Roman" w:hAnsi="Times New Roman" w:cs="Times New Roman"/>
      <w:color w:val="000000"/>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AB65EF"/>
    <w:pPr>
      <w:tabs>
        <w:tab w:val="center" w:pos="4536"/>
        <w:tab w:val="right" w:pos="9072"/>
      </w:tabs>
    </w:pPr>
  </w:style>
  <w:style w:type="character" w:customStyle="1" w:styleId="AltBilgiChar">
    <w:name w:val="Alt Bilgi Char"/>
    <w:basedOn w:val="VarsaylanParagrafYazTipi"/>
    <w:link w:val="AltBilgi"/>
    <w:rsid w:val="00AB65EF"/>
    <w:rPr>
      <w:rFonts w:ascii="Times New Roman" w:eastAsia="Times New Roman" w:hAnsi="Times New Roman" w:cs="Times New Roman"/>
      <w:color w:val="000000"/>
      <w:sz w:val="20"/>
      <w:lang w:eastAsia="tr-TR"/>
    </w:rPr>
  </w:style>
  <w:style w:type="character" w:styleId="SayfaNumaras">
    <w:name w:val="page number"/>
    <w:basedOn w:val="VarsaylanParagrafYazTipi"/>
    <w:rsid w:val="00AB65EF"/>
  </w:style>
  <w:style w:type="paragraph" w:styleId="stBilgi">
    <w:name w:val="header"/>
    <w:basedOn w:val="Normal"/>
    <w:link w:val="stBilgiChar"/>
    <w:uiPriority w:val="99"/>
    <w:unhideWhenUsed/>
    <w:rsid w:val="00AB65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65EF"/>
    <w:rPr>
      <w:rFonts w:ascii="Times New Roman" w:eastAsia="Times New Roman" w:hAnsi="Times New Roman" w:cs="Times New Roman"/>
      <w:color w:val="000000"/>
      <w:sz w:val="20"/>
      <w:lang w:eastAsia="tr-TR"/>
    </w:rPr>
  </w:style>
  <w:style w:type="character" w:styleId="Kpr">
    <w:name w:val="Hyperlink"/>
    <w:basedOn w:val="VarsaylanParagrafYazTipi"/>
    <w:uiPriority w:val="99"/>
    <w:unhideWhenUsed/>
    <w:rsid w:val="008865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89371">
      <w:bodyDiv w:val="1"/>
      <w:marLeft w:val="0"/>
      <w:marRight w:val="0"/>
      <w:marTop w:val="0"/>
      <w:marBottom w:val="0"/>
      <w:divBdr>
        <w:top w:val="none" w:sz="0" w:space="0" w:color="auto"/>
        <w:left w:val="none" w:sz="0" w:space="0" w:color="auto"/>
        <w:bottom w:val="none" w:sz="0" w:space="0" w:color="auto"/>
        <w:right w:val="none" w:sz="0" w:space="0" w:color="auto"/>
      </w:divBdr>
    </w:div>
    <w:div w:id="13092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07/s10671-023-0933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DE70B-0C58-4924-8722-97A8B42D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859</Words>
  <Characters>4898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C_Şentürk</dc:creator>
  <cp:keywords/>
  <dc:description/>
  <cp:lastModifiedBy>Hakem 2</cp:lastModifiedBy>
  <cp:revision>10</cp:revision>
  <dcterms:created xsi:type="dcterms:W3CDTF">2023-07-04T08:52:00Z</dcterms:created>
  <dcterms:modified xsi:type="dcterms:W3CDTF">2023-07-04T10:29:00Z</dcterms:modified>
</cp:coreProperties>
</file>