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CA11" w14:textId="77777777" w:rsidR="00F20F5C" w:rsidRDefault="00F20F5C"/>
    <w:p w14:paraId="1C6ADF78" w14:textId="77777777" w:rsidR="00F20F5C" w:rsidRPr="00F20F5C" w:rsidRDefault="00F20F5C" w:rsidP="00F20F5C">
      <w:pPr>
        <w:jc w:val="center"/>
        <w:rPr>
          <w:b/>
          <w:bCs/>
          <w:sz w:val="22"/>
        </w:rPr>
      </w:pPr>
      <w:proofErr w:type="spellStart"/>
      <w:r w:rsidRPr="00F20F5C">
        <w:rPr>
          <w:b/>
          <w:bCs/>
          <w:sz w:val="22"/>
        </w:rPr>
        <w:t>Ya</w:t>
      </w:r>
      <w:r w:rsidRPr="00F20F5C">
        <w:rPr>
          <w:rFonts w:hint="eastAsia"/>
          <w:b/>
          <w:bCs/>
          <w:sz w:val="22"/>
        </w:rPr>
        <w:t>ş</w:t>
      </w:r>
      <w:r w:rsidRPr="00F20F5C">
        <w:rPr>
          <w:b/>
          <w:bCs/>
          <w:sz w:val="22"/>
        </w:rPr>
        <w:t>am</w:t>
      </w:r>
      <w:proofErr w:type="spellEnd"/>
      <w:r w:rsidRPr="00F20F5C">
        <w:rPr>
          <w:b/>
          <w:bCs/>
          <w:sz w:val="22"/>
        </w:rPr>
        <w:t xml:space="preserve"> </w:t>
      </w:r>
      <w:proofErr w:type="spellStart"/>
      <w:r w:rsidRPr="00F20F5C">
        <w:rPr>
          <w:b/>
          <w:bCs/>
          <w:sz w:val="22"/>
        </w:rPr>
        <w:t>Boyu</w:t>
      </w:r>
      <w:proofErr w:type="spellEnd"/>
      <w:r w:rsidRPr="00F20F5C">
        <w:rPr>
          <w:b/>
          <w:bCs/>
          <w:sz w:val="22"/>
        </w:rPr>
        <w:t xml:space="preserve"> </w:t>
      </w:r>
      <w:proofErr w:type="spellStart"/>
      <w:r w:rsidRPr="00F20F5C">
        <w:rPr>
          <w:b/>
          <w:bCs/>
          <w:sz w:val="22"/>
        </w:rPr>
        <w:t>Ötekile</w:t>
      </w:r>
      <w:r w:rsidRPr="00F20F5C">
        <w:rPr>
          <w:rFonts w:hint="eastAsia"/>
          <w:b/>
          <w:bCs/>
          <w:sz w:val="22"/>
        </w:rPr>
        <w:t>ş</w:t>
      </w:r>
      <w:r w:rsidRPr="00F20F5C">
        <w:rPr>
          <w:b/>
          <w:bCs/>
          <w:sz w:val="22"/>
        </w:rPr>
        <w:t>tirilme</w:t>
      </w:r>
      <w:proofErr w:type="spellEnd"/>
      <w:r w:rsidRPr="00F20F5C">
        <w:rPr>
          <w:b/>
          <w:bCs/>
          <w:sz w:val="22"/>
        </w:rPr>
        <w:t xml:space="preserve"> </w:t>
      </w:r>
      <w:proofErr w:type="spellStart"/>
      <w:r w:rsidRPr="00F20F5C">
        <w:rPr>
          <w:b/>
          <w:bCs/>
          <w:sz w:val="22"/>
        </w:rPr>
        <w:t>Deyimleri</w:t>
      </w:r>
      <w:proofErr w:type="spellEnd"/>
      <w:r w:rsidRPr="00F20F5C">
        <w:rPr>
          <w:b/>
          <w:bCs/>
          <w:sz w:val="22"/>
        </w:rPr>
        <w:t xml:space="preserve"> </w:t>
      </w:r>
      <w:proofErr w:type="spellStart"/>
      <w:r w:rsidRPr="00F20F5C">
        <w:rPr>
          <w:b/>
          <w:bCs/>
          <w:sz w:val="22"/>
        </w:rPr>
        <w:t>Ölçe</w:t>
      </w:r>
      <w:r w:rsidRPr="00F20F5C">
        <w:rPr>
          <w:rFonts w:hint="eastAsia"/>
          <w:b/>
          <w:bCs/>
          <w:sz w:val="22"/>
        </w:rPr>
        <w:t>ğ</w:t>
      </w:r>
      <w:r w:rsidRPr="00F20F5C">
        <w:rPr>
          <w:b/>
          <w:bCs/>
          <w:sz w:val="22"/>
        </w:rPr>
        <w:t>i</w:t>
      </w:r>
      <w:proofErr w:type="spellEnd"/>
    </w:p>
    <w:p w14:paraId="4B0BCAA5" w14:textId="77777777" w:rsidR="00C03A28" w:rsidRPr="00F20F5C" w:rsidRDefault="00F20F5C" w:rsidP="00F20F5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</w:t>
      </w:r>
      <w:r w:rsidRPr="00F20F5C">
        <w:rPr>
          <w:b/>
          <w:bCs/>
          <w:sz w:val="22"/>
        </w:rPr>
        <w:t>The Lifetime Experiences of Marginalization Scale</w:t>
      </w:r>
      <w:r>
        <w:rPr>
          <w:b/>
          <w:bCs/>
          <w:sz w:val="22"/>
        </w:rPr>
        <w:t>)</w:t>
      </w:r>
    </w:p>
    <w:p w14:paraId="1E6A03CB" w14:textId="77777777" w:rsidR="00F20F5C" w:rsidRDefault="00F20F5C"/>
    <w:p w14:paraId="64205324" w14:textId="7288D463" w:rsidR="00F20F5C" w:rsidRDefault="00F20F5C" w:rsidP="00F20F5C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tr-TR"/>
        </w:rPr>
      </w:pPr>
      <w:r w:rsidRPr="00F20F5C">
        <w:rPr>
          <w:rFonts w:ascii="Calibri" w:eastAsia="Times New Roman" w:hAnsi="Calibri" w:cs="Calibri"/>
          <w:sz w:val="20"/>
          <w:szCs w:val="20"/>
          <w:lang w:val="tr-TR"/>
        </w:rPr>
        <w:t xml:space="preserve">Bu araştırma kapsamında </w:t>
      </w:r>
      <w:r w:rsidRPr="00F20F5C">
        <w:rPr>
          <w:rFonts w:ascii="Calibri" w:eastAsia="Times New Roman" w:hAnsi="Calibri" w:cs="Calibri"/>
          <w:b/>
          <w:sz w:val="20"/>
          <w:szCs w:val="20"/>
          <w:lang w:val="tr-TR"/>
        </w:rPr>
        <w:t xml:space="preserve">ötekileştirilmek </w:t>
      </w:r>
      <w:r w:rsidRPr="00F20F5C">
        <w:rPr>
          <w:rFonts w:ascii="Calibri" w:eastAsia="Times New Roman" w:hAnsi="Calibri" w:cs="Calibri"/>
          <w:sz w:val="20"/>
          <w:szCs w:val="20"/>
          <w:lang w:val="tr-TR"/>
        </w:rPr>
        <w:t xml:space="preserve">kelimesi ile kast edilen </w:t>
      </w:r>
      <w:r w:rsidRPr="00F20F5C">
        <w:rPr>
          <w:rFonts w:ascii="Calibri" w:eastAsia="Times New Roman" w:hAnsi="Calibri" w:cs="Calibri"/>
          <w:b/>
          <w:sz w:val="20"/>
          <w:szCs w:val="20"/>
          <w:lang w:val="tr-TR"/>
        </w:rPr>
        <w:t>toplumda daha az güçlü bir konumda olmak, sosyal olarak dışlanmış olmak veya belirli bir grubun/ kimliğin üyesi olmaktan dolayı kaynaklara daha az erişmektir</w:t>
      </w:r>
      <w:r w:rsidRPr="00F20F5C">
        <w:rPr>
          <w:rFonts w:ascii="Calibri" w:eastAsia="Times New Roman" w:hAnsi="Calibri" w:cs="Calibri"/>
          <w:sz w:val="20"/>
          <w:szCs w:val="20"/>
          <w:lang w:val="tr-TR"/>
        </w:rPr>
        <w:t xml:space="preserve">. Bu genellikle insanların cinsiyeti, etnik kökeni, engellilik durumu, cinsel yönelimi, dini inancı, fiziksel görünümü veya diğer azınlık grupların /kimliklerin bir parçası olmasından kaynaklanır. </w:t>
      </w:r>
    </w:p>
    <w:p w14:paraId="0648D00E" w14:textId="326266C1" w:rsidR="00521B9C" w:rsidRDefault="00521B9C" w:rsidP="00F20F5C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tr-TR"/>
        </w:rPr>
      </w:pPr>
    </w:p>
    <w:p w14:paraId="63B68E3F" w14:textId="77777777" w:rsidR="00521B9C" w:rsidRPr="00521B9C" w:rsidRDefault="00521B9C" w:rsidP="00521B9C">
      <w:pPr>
        <w:spacing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tr-TR"/>
        </w:rPr>
      </w:pP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>1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2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3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4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5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6</w:t>
      </w:r>
      <w:r w:rsidRPr="00521B9C">
        <w:rPr>
          <w:rFonts w:ascii="Calibri" w:eastAsia="Times New Roman" w:hAnsi="Calibri" w:cs="Calibri"/>
          <w:b/>
          <w:sz w:val="20"/>
          <w:szCs w:val="20"/>
          <w:lang w:val="tr-TR"/>
        </w:rPr>
        <w:tab/>
        <w:t>7</w:t>
      </w:r>
    </w:p>
    <w:p w14:paraId="6D7BE2BF" w14:textId="77777777" w:rsidR="00521B9C" w:rsidRPr="00521B9C" w:rsidRDefault="00521B9C" w:rsidP="00521B9C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tr-TR"/>
        </w:rPr>
      </w:pPr>
      <w:r w:rsidRPr="00521B9C">
        <w:rPr>
          <w:rFonts w:ascii="Calibri" w:eastAsia="Calibri" w:hAnsi="Calibri" w:cs="Calibri"/>
          <w:sz w:val="20"/>
          <w:szCs w:val="20"/>
          <w:lang w:val="tr-TR"/>
        </w:rPr>
        <w:t xml:space="preserve"> </w:t>
      </w:r>
      <w:r w:rsidRPr="00521B9C">
        <w:rPr>
          <w:rFonts w:ascii="Calibri" w:eastAsia="Calibri" w:hAnsi="Calibri" w:cs="Calibri"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sz w:val="20"/>
          <w:szCs w:val="20"/>
          <w:lang w:val="tr-TR"/>
        </w:rPr>
        <w:tab/>
        <w:t xml:space="preserve">                        </w:t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 xml:space="preserve">Kesinlikle </w:t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  <w:t xml:space="preserve">                           </w:t>
      </w:r>
      <w:proofErr w:type="spellStart"/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>Kesinlikle</w:t>
      </w:r>
      <w:proofErr w:type="spellEnd"/>
    </w:p>
    <w:p w14:paraId="44B6B937" w14:textId="77777777" w:rsidR="00521B9C" w:rsidRPr="00521B9C" w:rsidRDefault="00521B9C" w:rsidP="00521B9C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tr-TR"/>
        </w:rPr>
      </w:pP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</w:r>
      <w:r w:rsidRPr="00521B9C">
        <w:rPr>
          <w:rFonts w:ascii="Calibri" w:eastAsia="Calibri" w:hAnsi="Calibri" w:cs="Calibri"/>
          <w:b/>
          <w:sz w:val="20"/>
          <w:szCs w:val="20"/>
          <w:lang w:val="tr-TR"/>
        </w:rPr>
        <w:tab/>
        <w:t xml:space="preserve">      Katılmıyorum                                                                          Katılıyorum</w:t>
      </w:r>
    </w:p>
    <w:p w14:paraId="47228875" w14:textId="77777777" w:rsidR="00F20F5C" w:rsidRDefault="00F20F5C" w:rsidP="00F20F5C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tr-TR"/>
        </w:rPr>
      </w:pPr>
    </w:p>
    <w:tbl>
      <w:tblPr>
        <w:tblStyle w:val="TabloKlavuzu1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3"/>
        <w:gridCol w:w="439"/>
        <w:gridCol w:w="439"/>
        <w:gridCol w:w="439"/>
        <w:gridCol w:w="439"/>
        <w:gridCol w:w="439"/>
        <w:gridCol w:w="439"/>
        <w:gridCol w:w="439"/>
      </w:tblGrid>
      <w:tr w:rsidR="00F20F5C" w:rsidRPr="00F20F5C" w14:paraId="0D98B776" w14:textId="77777777" w:rsidTr="004E7D99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D9DE6D" w14:textId="77777777" w:rsidR="00F20F5C" w:rsidRPr="00F20F5C" w:rsidRDefault="00F20F5C" w:rsidP="00F20F5C">
            <w:pPr>
              <w:spacing w:line="240" w:lineRule="auto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1. Hayatım boyunca kişilerarası çoğu etkileşimimde kendimi sıklıkla ötekileştirilmiş hissettim.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36C0FB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963EAB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EEE5A9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ED5F6F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72F366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F0743D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A7F617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(7)</w:t>
            </w:r>
          </w:p>
        </w:tc>
      </w:tr>
      <w:tr w:rsidR="00F20F5C" w:rsidRPr="00F20F5C" w14:paraId="10022C0A" w14:textId="77777777" w:rsidTr="00F20F5C">
        <w:trPr>
          <w:trHeight w:val="262"/>
        </w:trPr>
        <w:tc>
          <w:tcPr>
            <w:tcW w:w="0" w:type="auto"/>
            <w:shd w:val="clear" w:color="auto" w:fill="FFD966"/>
            <w:vAlign w:val="center"/>
          </w:tcPr>
          <w:p w14:paraId="36C2DAF2" w14:textId="77777777" w:rsidR="00F20F5C" w:rsidRPr="00F20F5C" w:rsidRDefault="00F20F5C" w:rsidP="00F20F5C">
            <w:pPr>
              <w:spacing w:line="240" w:lineRule="auto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2. Hayatım boyunca kendimi ötekileştirilmiş hissetmeme neden olan pek çok deneyimim oldu.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6C564EC7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46191277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4AE647E8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7F615F9A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559D8C5B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181E712D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62E89753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(7)</w:t>
            </w:r>
          </w:p>
        </w:tc>
      </w:tr>
      <w:tr w:rsidR="00F20F5C" w:rsidRPr="00F20F5C" w14:paraId="4B73DADA" w14:textId="77777777" w:rsidTr="004E7D99">
        <w:trPr>
          <w:trHeight w:val="24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6029CA" w14:textId="77777777" w:rsidR="00F20F5C" w:rsidRPr="00F20F5C" w:rsidRDefault="00F20F5C" w:rsidP="00F20F5C">
            <w:pPr>
              <w:spacing w:line="240" w:lineRule="auto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3. Kendimi bildim bileli birçok topluluğun içinde kendimi ötekileştirilmiş hissettim.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300008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7DD79E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C5C8C0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34D6E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AE7384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9260D9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9A5320" w14:textId="77777777" w:rsidR="00F20F5C" w:rsidRPr="00F20F5C" w:rsidRDefault="00F20F5C" w:rsidP="00F20F5C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tr-TR"/>
              </w:rPr>
            </w:pPr>
            <w:r w:rsidRPr="00F20F5C">
              <w:rPr>
                <w:rFonts w:ascii="Calibri" w:eastAsia="Times New Roman" w:hAnsi="Calibri" w:cs="Calibri"/>
                <w:sz w:val="20"/>
                <w:szCs w:val="20"/>
                <w:lang w:val="tr-TR"/>
              </w:rPr>
              <w:t>(7)</w:t>
            </w:r>
          </w:p>
        </w:tc>
      </w:tr>
    </w:tbl>
    <w:p w14:paraId="369FAA13" w14:textId="77777777" w:rsidR="00F20F5C" w:rsidRPr="00F20F5C" w:rsidRDefault="00F20F5C" w:rsidP="00F20F5C">
      <w:pPr>
        <w:spacing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tr-TR"/>
        </w:rPr>
      </w:pPr>
    </w:p>
    <w:p w14:paraId="264C5C51" w14:textId="77777777" w:rsidR="00F20F5C" w:rsidRDefault="00F20F5C"/>
    <w:p w14:paraId="5A7E58DB" w14:textId="77777777" w:rsidR="00F20F5C" w:rsidRDefault="00F20F5C" w:rsidP="00F20F5C">
      <w:pPr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B93DA7">
        <w:rPr>
          <w:rFonts w:asciiTheme="minorHAnsi" w:hAnsiTheme="minorHAnsi" w:cstheme="minorHAnsi"/>
          <w:b/>
          <w:sz w:val="22"/>
          <w:lang w:val="tr-TR"/>
        </w:rPr>
        <w:t>Kaynak:</w:t>
      </w:r>
      <w:r>
        <w:rPr>
          <w:rFonts w:asciiTheme="minorHAnsi" w:hAnsiTheme="minorHAnsi" w:cstheme="minorHAnsi"/>
          <w:b/>
          <w:sz w:val="20"/>
          <w:szCs w:val="20"/>
          <w:lang w:val="tr-TR"/>
        </w:rPr>
        <w:t xml:space="preserve"> </w:t>
      </w:r>
      <w:r w:rsidRPr="005F7FCA">
        <w:rPr>
          <w:rFonts w:ascii="Calibri" w:hAnsi="Calibri" w:cs="Calibri"/>
          <w:sz w:val="22"/>
        </w:rPr>
        <w:t>Kim, H. J., Buyukgoze-Kavas, A., Duffy, R. D., &amp; Perez, G. (202</w:t>
      </w:r>
      <w:r>
        <w:rPr>
          <w:rFonts w:ascii="Calibri" w:hAnsi="Calibri" w:cs="Calibri"/>
          <w:sz w:val="22"/>
        </w:rPr>
        <w:t>3, Under review</w:t>
      </w:r>
      <w:r w:rsidRPr="005F7FCA">
        <w:rPr>
          <w:rFonts w:ascii="Calibri" w:hAnsi="Calibri" w:cs="Calibri"/>
          <w:sz w:val="22"/>
        </w:rPr>
        <w:t>).</w:t>
      </w:r>
      <w:r w:rsidRPr="005F7FCA">
        <w:rPr>
          <w:rFonts w:ascii="Calibri" w:hAnsi="Calibri" w:cs="Calibri"/>
        </w:rPr>
        <w:t xml:space="preserve"> </w:t>
      </w:r>
      <w:r w:rsidRPr="005F7FCA">
        <w:rPr>
          <w:rFonts w:ascii="Calibri" w:hAnsi="Calibri" w:cs="Calibri"/>
          <w:sz w:val="22"/>
        </w:rPr>
        <w:t>A Cross-Cultural Validation of Psychology of Working Theory with Turkish Working Adults.</w:t>
      </w:r>
    </w:p>
    <w:p w14:paraId="3C23A3B3" w14:textId="77777777" w:rsidR="00F20F5C" w:rsidRDefault="00F20F5C"/>
    <w:sectPr w:rsidR="00F20F5C" w:rsidSect="00F2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QzMDGwMDczsTRX0lEKTi0uzszPAykwrAUAZjCp/iwAAAA="/>
  </w:docVars>
  <w:rsids>
    <w:rsidRoot w:val="00F20F5C"/>
    <w:rsid w:val="00521B9C"/>
    <w:rsid w:val="00B14C00"/>
    <w:rsid w:val="00C03A28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CEA8"/>
  <w15:chartTrackingRefBased/>
  <w15:docId w15:val="{E77DBBA5-1761-4881-80E4-1F7D75B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00"/>
    <w:pPr>
      <w:spacing w:after="0" w:line="48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F20F5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2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FA04-18A9-4823-97DE-E78AF44A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it go</dc:creator>
  <cp:keywords/>
  <dc:description/>
  <cp:lastModifiedBy>Let it go</cp:lastModifiedBy>
  <cp:revision>2</cp:revision>
  <dcterms:created xsi:type="dcterms:W3CDTF">2023-03-22T18:00:00Z</dcterms:created>
  <dcterms:modified xsi:type="dcterms:W3CDTF">2023-03-22T18:03:00Z</dcterms:modified>
</cp:coreProperties>
</file>